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283"/>
        <w:gridCol w:w="1134"/>
        <w:gridCol w:w="681"/>
        <w:gridCol w:w="97"/>
        <w:gridCol w:w="72"/>
        <w:gridCol w:w="142"/>
        <w:gridCol w:w="283"/>
        <w:gridCol w:w="87"/>
        <w:gridCol w:w="197"/>
        <w:gridCol w:w="485"/>
        <w:gridCol w:w="224"/>
        <w:gridCol w:w="284"/>
        <w:gridCol w:w="174"/>
        <w:gridCol w:w="1244"/>
        <w:gridCol w:w="425"/>
        <w:gridCol w:w="284"/>
        <w:gridCol w:w="2835"/>
        <w:gridCol w:w="283"/>
        <w:gridCol w:w="567"/>
      </w:tblGrid>
      <w:tr>
        <w:trPr>
          <w:trHeight w:hRule="exact" w:val="277.83"/>
        </w:trPr>
        <w:tc>
          <w:tcPr>
            <w:tcW w:w="10221" w:type="dxa"/>
            <w:gridSpan w:val="2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ФЕДЕРАЛЬНОЕ АГЕНТСТВО МОРСКОГО И РЕЧНОГО ТРАНСПОРТА</w:t>
            </w:r>
          </w:p>
        </w:tc>
      </w:tr>
      <w:tr>
        <w:trPr>
          <w:trHeight w:hRule="exact" w:val="138.915"/>
        </w:trPr>
        <w:tc>
          <w:tcPr>
            <w:tcW w:w="426" w:type="dxa"/>
          </w:tcPr>
          <w:p/>
        </w:tc>
        <w:tc>
          <w:tcPr>
            <w:tcW w:w="284" w:type="dxa"/>
          </w:tcPr>
          <w:p/>
        </w:tc>
        <w:tc>
          <w:tcPr>
            <w:tcW w:w="1135" w:type="dxa"/>
          </w:tcPr>
          <w:p/>
        </w:tc>
        <w:tc>
          <w:tcPr>
            <w:tcW w:w="682" w:type="dxa"/>
          </w:tcPr>
          <w:p/>
        </w:tc>
        <w:tc>
          <w:tcPr>
            <w:tcW w:w="98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88" w:type="dxa"/>
          </w:tcPr>
          <w:p/>
        </w:tc>
        <w:tc>
          <w:tcPr>
            <w:tcW w:w="198" w:type="dxa"/>
          </w:tcPr>
          <w:p/>
        </w:tc>
        <w:tc>
          <w:tcPr>
            <w:tcW w:w="486" w:type="dxa"/>
          </w:tcPr>
          <w:p/>
        </w:tc>
        <w:tc>
          <w:tcPr>
            <w:tcW w:w="225" w:type="dxa"/>
          </w:tcPr>
          <w:p/>
        </w:tc>
        <w:tc>
          <w:tcPr>
            <w:tcW w:w="285" w:type="dxa"/>
          </w:tcPr>
          <w:p/>
        </w:tc>
        <w:tc>
          <w:tcPr>
            <w:tcW w:w="175" w:type="dxa"/>
          </w:tcPr>
          <w:p/>
        </w:tc>
        <w:tc>
          <w:tcPr>
            <w:tcW w:w="1245" w:type="dxa"/>
          </w:tcPr>
          <w:p/>
        </w:tc>
        <w:tc>
          <w:tcPr>
            <w:tcW w:w="426" w:type="dxa"/>
          </w:tcPr>
          <w:p/>
        </w:tc>
        <w:tc>
          <w:tcPr>
            <w:tcW w:w="285" w:type="dxa"/>
          </w:tcPr>
          <w:p/>
        </w:tc>
        <w:tc>
          <w:tcPr>
            <w:tcW w:w="2836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1111.32"/>
        </w:trPr>
        <w:tc>
          <w:tcPr>
            <w:tcW w:w="10221" w:type="dxa"/>
            <w:gridSpan w:val="2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Федеральное государственное бюджетное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образовательное учреждение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"Сибирский государственный университет водного транспорта"</w:t>
            </w:r>
          </w:p>
        </w:tc>
      </w:tr>
      <w:tr>
        <w:trPr>
          <w:trHeight w:hRule="exact" w:val="138.9151"/>
        </w:trPr>
        <w:tc>
          <w:tcPr>
            <w:tcW w:w="10221" w:type="dxa"/>
            <w:gridSpan w:val="20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49"/>
        </w:trPr>
        <w:tc>
          <w:tcPr>
            <w:tcW w:w="10221" w:type="dxa"/>
            <w:gridSpan w:val="20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11.32"/>
        </w:trPr>
        <w:tc>
          <w:tcPr>
            <w:tcW w:w="426" w:type="dxa"/>
          </w:tcPr>
          <w:p/>
        </w:tc>
        <w:tc>
          <w:tcPr>
            <w:tcW w:w="284" w:type="dxa"/>
          </w:tcPr>
          <w:p/>
        </w:tc>
        <w:tc>
          <w:tcPr>
            <w:tcW w:w="1135" w:type="dxa"/>
          </w:tcPr>
          <w:p/>
        </w:tc>
        <w:tc>
          <w:tcPr>
            <w:tcW w:w="682" w:type="dxa"/>
          </w:tcPr>
          <w:p/>
        </w:tc>
        <w:tc>
          <w:tcPr>
            <w:tcW w:w="98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88" w:type="dxa"/>
          </w:tcPr>
          <w:p/>
        </w:tc>
        <w:tc>
          <w:tcPr>
            <w:tcW w:w="198" w:type="dxa"/>
          </w:tcPr>
          <w:p/>
        </w:tc>
        <w:tc>
          <w:tcPr>
            <w:tcW w:w="486" w:type="dxa"/>
          </w:tcPr>
          <w:p/>
        </w:tc>
        <w:tc>
          <w:tcPr>
            <w:tcW w:w="225" w:type="dxa"/>
          </w:tcPr>
          <w:p/>
        </w:tc>
        <w:tc>
          <w:tcPr>
            <w:tcW w:w="285" w:type="dxa"/>
          </w:tcPr>
          <w:p/>
        </w:tc>
        <w:tc>
          <w:tcPr>
            <w:tcW w:w="175" w:type="dxa"/>
          </w:tcPr>
          <w:p/>
        </w:tc>
        <w:tc>
          <w:tcPr>
            <w:tcW w:w="1245" w:type="dxa"/>
          </w:tcPr>
          <w:p/>
        </w:tc>
        <w:tc>
          <w:tcPr>
            <w:tcW w:w="426" w:type="dxa"/>
          </w:tcPr>
          <w:p/>
        </w:tc>
        <w:tc>
          <w:tcPr>
            <w:tcW w:w="285" w:type="dxa"/>
          </w:tcPr>
          <w:p/>
        </w:tc>
        <w:tc>
          <w:tcPr>
            <w:tcW w:w="2836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426" w:type="dxa"/>
          </w:tcPr>
          <w:p/>
        </w:tc>
        <w:tc>
          <w:tcPr>
            <w:tcW w:w="284" w:type="dxa"/>
          </w:tcPr>
          <w:p/>
        </w:tc>
        <w:tc>
          <w:tcPr>
            <w:tcW w:w="1135" w:type="dxa"/>
          </w:tcPr>
          <w:p/>
        </w:tc>
        <w:tc>
          <w:tcPr>
            <w:tcW w:w="682" w:type="dxa"/>
          </w:tcPr>
          <w:p/>
        </w:tc>
        <w:tc>
          <w:tcPr>
            <w:tcW w:w="98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88" w:type="dxa"/>
          </w:tcPr>
          <w:p/>
        </w:tc>
        <w:tc>
          <w:tcPr>
            <w:tcW w:w="198" w:type="dxa"/>
          </w:tcPr>
          <w:p/>
        </w:tc>
        <w:tc>
          <w:tcPr>
            <w:tcW w:w="486" w:type="dxa"/>
          </w:tcPr>
          <w:p/>
        </w:tc>
        <w:tc>
          <w:tcPr>
            <w:tcW w:w="225" w:type="dxa"/>
          </w:tcPr>
          <w:p/>
        </w:tc>
        <w:tc>
          <w:tcPr>
            <w:tcW w:w="285" w:type="dxa"/>
          </w:tcPr>
          <w:p/>
        </w:tc>
        <w:tc>
          <w:tcPr>
            <w:tcW w:w="175" w:type="dxa"/>
          </w:tcPr>
          <w:p/>
        </w:tc>
        <w:tc>
          <w:tcPr>
            <w:tcW w:w="1245" w:type="dxa"/>
          </w:tcPr>
          <w:p/>
        </w:tc>
        <w:tc>
          <w:tcPr>
            <w:tcW w:w="3842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426" w:type="dxa"/>
          </w:tcPr>
          <w:p/>
        </w:tc>
        <w:tc>
          <w:tcPr>
            <w:tcW w:w="284" w:type="dxa"/>
          </w:tcPr>
          <w:p/>
        </w:tc>
        <w:tc>
          <w:tcPr>
            <w:tcW w:w="1135" w:type="dxa"/>
          </w:tcPr>
          <w:p/>
        </w:tc>
        <w:tc>
          <w:tcPr>
            <w:tcW w:w="682" w:type="dxa"/>
          </w:tcPr>
          <w:p/>
        </w:tc>
        <w:tc>
          <w:tcPr>
            <w:tcW w:w="98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88" w:type="dxa"/>
          </w:tcPr>
          <w:p/>
        </w:tc>
        <w:tc>
          <w:tcPr>
            <w:tcW w:w="198" w:type="dxa"/>
          </w:tcPr>
          <w:p/>
        </w:tc>
        <w:tc>
          <w:tcPr>
            <w:tcW w:w="486" w:type="dxa"/>
          </w:tcPr>
          <w:p/>
        </w:tc>
        <w:tc>
          <w:tcPr>
            <w:tcW w:w="225" w:type="dxa"/>
          </w:tcPr>
          <w:p/>
        </w:tc>
        <w:tc>
          <w:tcPr>
            <w:tcW w:w="285" w:type="dxa"/>
          </w:tcPr>
          <w:p/>
        </w:tc>
        <w:tc>
          <w:tcPr>
            <w:tcW w:w="175" w:type="dxa"/>
          </w:tcPr>
          <w:p/>
        </w:tc>
        <w:tc>
          <w:tcPr>
            <w:tcW w:w="1245" w:type="dxa"/>
          </w:tcPr>
          <w:p/>
        </w:tc>
        <w:tc>
          <w:tcPr>
            <w:tcW w:w="3558.7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138.9152"/>
        </w:trPr>
        <w:tc>
          <w:tcPr>
            <w:tcW w:w="426" w:type="dxa"/>
          </w:tcPr>
          <w:p/>
        </w:tc>
        <w:tc>
          <w:tcPr>
            <w:tcW w:w="284" w:type="dxa"/>
          </w:tcPr>
          <w:p/>
        </w:tc>
        <w:tc>
          <w:tcPr>
            <w:tcW w:w="1135" w:type="dxa"/>
          </w:tcPr>
          <w:p/>
        </w:tc>
        <w:tc>
          <w:tcPr>
            <w:tcW w:w="682" w:type="dxa"/>
          </w:tcPr>
          <w:p/>
        </w:tc>
        <w:tc>
          <w:tcPr>
            <w:tcW w:w="98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88" w:type="dxa"/>
          </w:tcPr>
          <w:p/>
        </w:tc>
        <w:tc>
          <w:tcPr>
            <w:tcW w:w="198" w:type="dxa"/>
          </w:tcPr>
          <w:p/>
        </w:tc>
        <w:tc>
          <w:tcPr>
            <w:tcW w:w="486" w:type="dxa"/>
          </w:tcPr>
          <w:p/>
        </w:tc>
        <w:tc>
          <w:tcPr>
            <w:tcW w:w="225" w:type="dxa"/>
          </w:tcPr>
          <w:p/>
        </w:tc>
        <w:tc>
          <w:tcPr>
            <w:tcW w:w="285" w:type="dxa"/>
          </w:tcPr>
          <w:p/>
        </w:tc>
        <w:tc>
          <w:tcPr>
            <w:tcW w:w="175" w:type="dxa"/>
          </w:tcPr>
          <w:p/>
        </w:tc>
        <w:tc>
          <w:tcPr>
            <w:tcW w:w="1245" w:type="dxa"/>
          </w:tcPr>
          <w:p/>
        </w:tc>
        <w:tc>
          <w:tcPr>
            <w:tcW w:w="426" w:type="dxa"/>
          </w:tcPr>
          <w:p/>
        </w:tc>
        <w:tc>
          <w:tcPr>
            <w:tcW w:w="285" w:type="dxa"/>
          </w:tcPr>
          <w:p/>
        </w:tc>
        <w:tc>
          <w:tcPr>
            <w:tcW w:w="2836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426" w:type="dxa"/>
          </w:tcPr>
          <w:p/>
        </w:tc>
        <w:tc>
          <w:tcPr>
            <w:tcW w:w="284" w:type="dxa"/>
          </w:tcPr>
          <w:p/>
        </w:tc>
        <w:tc>
          <w:tcPr>
            <w:tcW w:w="1135" w:type="dxa"/>
          </w:tcPr>
          <w:p/>
        </w:tc>
        <w:tc>
          <w:tcPr>
            <w:tcW w:w="682" w:type="dxa"/>
          </w:tcPr>
          <w:p/>
        </w:tc>
        <w:tc>
          <w:tcPr>
            <w:tcW w:w="98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88" w:type="dxa"/>
          </w:tcPr>
          <w:p/>
        </w:tc>
        <w:tc>
          <w:tcPr>
            <w:tcW w:w="198" w:type="dxa"/>
          </w:tcPr>
          <w:p/>
        </w:tc>
        <w:tc>
          <w:tcPr>
            <w:tcW w:w="486" w:type="dxa"/>
          </w:tcPr>
          <w:p/>
        </w:tc>
        <w:tc>
          <w:tcPr>
            <w:tcW w:w="225" w:type="dxa"/>
          </w:tcPr>
          <w:p/>
        </w:tc>
        <w:tc>
          <w:tcPr>
            <w:tcW w:w="285" w:type="dxa"/>
          </w:tcPr>
          <w:p/>
        </w:tc>
        <w:tc>
          <w:tcPr>
            <w:tcW w:w="175" w:type="dxa"/>
          </w:tcPr>
          <w:p/>
        </w:tc>
        <w:tc>
          <w:tcPr>
            <w:tcW w:w="1245" w:type="dxa"/>
          </w:tcPr>
          <w:p/>
        </w:tc>
        <w:tc>
          <w:tcPr>
            <w:tcW w:w="3842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" w:type="dxa"/>
          </w:tcPr>
          <w:p/>
        </w:tc>
      </w:tr>
      <w:tr>
        <w:trPr>
          <w:trHeight w:hRule="exact" w:val="138.9152"/>
        </w:trPr>
        <w:tc>
          <w:tcPr>
            <w:tcW w:w="426" w:type="dxa"/>
          </w:tcPr>
          <w:p/>
        </w:tc>
        <w:tc>
          <w:tcPr>
            <w:tcW w:w="284" w:type="dxa"/>
          </w:tcPr>
          <w:p/>
        </w:tc>
        <w:tc>
          <w:tcPr>
            <w:tcW w:w="1135" w:type="dxa"/>
          </w:tcPr>
          <w:p/>
        </w:tc>
        <w:tc>
          <w:tcPr>
            <w:tcW w:w="682" w:type="dxa"/>
          </w:tcPr>
          <w:p/>
        </w:tc>
        <w:tc>
          <w:tcPr>
            <w:tcW w:w="98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88" w:type="dxa"/>
          </w:tcPr>
          <w:p/>
        </w:tc>
        <w:tc>
          <w:tcPr>
            <w:tcW w:w="198" w:type="dxa"/>
          </w:tcPr>
          <w:p/>
        </w:tc>
        <w:tc>
          <w:tcPr>
            <w:tcW w:w="486" w:type="dxa"/>
          </w:tcPr>
          <w:p/>
        </w:tc>
        <w:tc>
          <w:tcPr>
            <w:tcW w:w="225" w:type="dxa"/>
          </w:tcPr>
          <w:p/>
        </w:tc>
        <w:tc>
          <w:tcPr>
            <w:tcW w:w="285" w:type="dxa"/>
          </w:tcPr>
          <w:p/>
        </w:tc>
        <w:tc>
          <w:tcPr>
            <w:tcW w:w="175" w:type="dxa"/>
          </w:tcPr>
          <w:p/>
        </w:tc>
        <w:tc>
          <w:tcPr>
            <w:tcW w:w="1245" w:type="dxa"/>
          </w:tcPr>
          <w:p/>
        </w:tc>
        <w:tc>
          <w:tcPr>
            <w:tcW w:w="426" w:type="dxa"/>
          </w:tcPr>
          <w:p/>
        </w:tc>
        <w:tc>
          <w:tcPr>
            <w:tcW w:w="285" w:type="dxa"/>
          </w:tcPr>
          <w:p/>
        </w:tc>
        <w:tc>
          <w:tcPr>
            <w:tcW w:w="2836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426" w:type="dxa"/>
          </w:tcPr>
          <w:p/>
        </w:tc>
        <w:tc>
          <w:tcPr>
            <w:tcW w:w="284" w:type="dxa"/>
          </w:tcPr>
          <w:p/>
        </w:tc>
        <w:tc>
          <w:tcPr>
            <w:tcW w:w="1135" w:type="dxa"/>
          </w:tcPr>
          <w:p/>
        </w:tc>
        <w:tc>
          <w:tcPr>
            <w:tcW w:w="682" w:type="dxa"/>
          </w:tcPr>
          <w:p/>
        </w:tc>
        <w:tc>
          <w:tcPr>
            <w:tcW w:w="98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88" w:type="dxa"/>
          </w:tcPr>
          <w:p/>
        </w:tc>
        <w:tc>
          <w:tcPr>
            <w:tcW w:w="198" w:type="dxa"/>
          </w:tcPr>
          <w:p/>
        </w:tc>
        <w:tc>
          <w:tcPr>
            <w:tcW w:w="486" w:type="dxa"/>
          </w:tcPr>
          <w:p/>
        </w:tc>
        <w:tc>
          <w:tcPr>
            <w:tcW w:w="225" w:type="dxa"/>
          </w:tcPr>
          <w:p/>
        </w:tc>
        <w:tc>
          <w:tcPr>
            <w:tcW w:w="285" w:type="dxa"/>
          </w:tcPr>
          <w:p/>
        </w:tc>
        <w:tc>
          <w:tcPr>
            <w:tcW w:w="175" w:type="dxa"/>
          </w:tcPr>
          <w:p/>
        </w:tc>
        <w:tc>
          <w:tcPr>
            <w:tcW w:w="1245" w:type="dxa"/>
          </w:tcPr>
          <w:p/>
        </w:tc>
        <w:tc>
          <w:tcPr>
            <w:tcW w:w="3842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426" w:type="dxa"/>
          </w:tcPr>
          <w:p/>
        </w:tc>
        <w:tc>
          <w:tcPr>
            <w:tcW w:w="284" w:type="dxa"/>
          </w:tcPr>
          <w:p/>
        </w:tc>
        <w:tc>
          <w:tcPr>
            <w:tcW w:w="1135" w:type="dxa"/>
          </w:tcPr>
          <w:p/>
        </w:tc>
        <w:tc>
          <w:tcPr>
            <w:tcW w:w="682" w:type="dxa"/>
          </w:tcPr>
          <w:p/>
        </w:tc>
        <w:tc>
          <w:tcPr>
            <w:tcW w:w="98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88" w:type="dxa"/>
          </w:tcPr>
          <w:p/>
        </w:tc>
        <w:tc>
          <w:tcPr>
            <w:tcW w:w="198" w:type="dxa"/>
          </w:tcPr>
          <w:p/>
        </w:tc>
        <w:tc>
          <w:tcPr>
            <w:tcW w:w="486" w:type="dxa"/>
          </w:tcPr>
          <w:p/>
        </w:tc>
        <w:tc>
          <w:tcPr>
            <w:tcW w:w="225" w:type="dxa"/>
          </w:tcPr>
          <w:p/>
        </w:tc>
        <w:tc>
          <w:tcPr>
            <w:tcW w:w="285" w:type="dxa"/>
          </w:tcPr>
          <w:p/>
        </w:tc>
        <w:tc>
          <w:tcPr>
            <w:tcW w:w="175" w:type="dxa"/>
          </w:tcPr>
          <w:p/>
        </w:tc>
        <w:tc>
          <w:tcPr>
            <w:tcW w:w="1245" w:type="dxa"/>
          </w:tcPr>
          <w:p/>
        </w:tc>
        <w:tc>
          <w:tcPr>
            <w:tcW w:w="426" w:type="dxa"/>
          </w:tcPr>
          <w:p/>
        </w:tc>
        <w:tc>
          <w:tcPr>
            <w:tcW w:w="285" w:type="dxa"/>
          </w:tcPr>
          <w:p/>
        </w:tc>
        <w:tc>
          <w:tcPr>
            <w:tcW w:w="2836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965.202"/>
        </w:trPr>
        <w:tc>
          <w:tcPr>
            <w:tcW w:w="10221" w:type="dxa"/>
            <w:gridSpan w:val="2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Подготовка к процедуре защиты и защита выпускной квалификационной работы</w:t>
            </w:r>
          </w:p>
        </w:tc>
      </w:tr>
      <w:tr>
        <w:trPr>
          <w:trHeight w:hRule="exact" w:val="416.7451"/>
        </w:trPr>
        <w:tc>
          <w:tcPr>
            <w:tcW w:w="10221" w:type="dxa"/>
            <w:gridSpan w:val="2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#000000"/>
                <w:sz w:val="36"/>
                <w:szCs w:val="36"/>
              </w:rPr>
              <w:t> рабочая программа дисциплины (модуля)</w:t>
            </w:r>
          </w:p>
        </w:tc>
      </w:tr>
      <w:tr>
        <w:trPr>
          <w:trHeight w:hRule="exact" w:val="138.9147"/>
        </w:trPr>
        <w:tc>
          <w:tcPr>
            <w:tcW w:w="426" w:type="dxa"/>
          </w:tcPr>
          <w:p/>
        </w:tc>
        <w:tc>
          <w:tcPr>
            <w:tcW w:w="284" w:type="dxa"/>
          </w:tcPr>
          <w:p/>
        </w:tc>
        <w:tc>
          <w:tcPr>
            <w:tcW w:w="1135" w:type="dxa"/>
          </w:tcPr>
          <w:p/>
        </w:tc>
        <w:tc>
          <w:tcPr>
            <w:tcW w:w="682" w:type="dxa"/>
          </w:tcPr>
          <w:p/>
        </w:tc>
        <w:tc>
          <w:tcPr>
            <w:tcW w:w="98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88" w:type="dxa"/>
          </w:tcPr>
          <w:p/>
        </w:tc>
        <w:tc>
          <w:tcPr>
            <w:tcW w:w="198" w:type="dxa"/>
          </w:tcPr>
          <w:p/>
        </w:tc>
        <w:tc>
          <w:tcPr>
            <w:tcW w:w="486" w:type="dxa"/>
          </w:tcPr>
          <w:p/>
        </w:tc>
        <w:tc>
          <w:tcPr>
            <w:tcW w:w="225" w:type="dxa"/>
          </w:tcPr>
          <w:p/>
        </w:tc>
        <w:tc>
          <w:tcPr>
            <w:tcW w:w="285" w:type="dxa"/>
          </w:tcPr>
          <w:p/>
        </w:tc>
        <w:tc>
          <w:tcPr>
            <w:tcW w:w="175" w:type="dxa"/>
          </w:tcPr>
          <w:p/>
        </w:tc>
        <w:tc>
          <w:tcPr>
            <w:tcW w:w="1245" w:type="dxa"/>
          </w:tcPr>
          <w:p/>
        </w:tc>
        <w:tc>
          <w:tcPr>
            <w:tcW w:w="426" w:type="dxa"/>
          </w:tcPr>
          <w:p/>
        </w:tc>
        <w:tc>
          <w:tcPr>
            <w:tcW w:w="285" w:type="dxa"/>
          </w:tcPr>
          <w:p/>
        </w:tc>
        <w:tc>
          <w:tcPr>
            <w:tcW w:w="2836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426" w:type="dxa"/>
          </w:tcPr>
          <w:p/>
        </w:tc>
        <w:tc>
          <w:tcPr>
            <w:tcW w:w="2210.8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Закреплена за кафедрой</w:t>
            </w:r>
          </w:p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1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Экономика предпринимательской деятельности</w:t>
            </w:r>
          </w:p>
        </w:tc>
      </w:tr>
      <w:tr>
        <w:trPr>
          <w:trHeight w:hRule="exact" w:val="138.9152"/>
        </w:trPr>
        <w:tc>
          <w:tcPr>
            <w:tcW w:w="426" w:type="dxa"/>
          </w:tcPr>
          <w:p/>
        </w:tc>
        <w:tc>
          <w:tcPr>
            <w:tcW w:w="284" w:type="dxa"/>
          </w:tcPr>
          <w:p/>
        </w:tc>
        <w:tc>
          <w:tcPr>
            <w:tcW w:w="1135" w:type="dxa"/>
          </w:tcPr>
          <w:p/>
        </w:tc>
        <w:tc>
          <w:tcPr>
            <w:tcW w:w="682" w:type="dxa"/>
          </w:tcPr>
          <w:p/>
        </w:tc>
        <w:tc>
          <w:tcPr>
            <w:tcW w:w="98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88" w:type="dxa"/>
          </w:tcPr>
          <w:p/>
        </w:tc>
        <w:tc>
          <w:tcPr>
            <w:tcW w:w="198" w:type="dxa"/>
          </w:tcPr>
          <w:p/>
        </w:tc>
        <w:tc>
          <w:tcPr>
            <w:tcW w:w="486" w:type="dxa"/>
          </w:tcPr>
          <w:p/>
        </w:tc>
        <w:tc>
          <w:tcPr>
            <w:tcW w:w="225" w:type="dxa"/>
          </w:tcPr>
          <w:p/>
        </w:tc>
        <w:tc>
          <w:tcPr>
            <w:tcW w:w="285" w:type="dxa"/>
          </w:tcPr>
          <w:p/>
        </w:tc>
        <w:tc>
          <w:tcPr>
            <w:tcW w:w="175" w:type="dxa"/>
          </w:tcPr>
          <w:p/>
        </w:tc>
        <w:tc>
          <w:tcPr>
            <w:tcW w:w="1245" w:type="dxa"/>
          </w:tcPr>
          <w:p/>
        </w:tc>
        <w:tc>
          <w:tcPr>
            <w:tcW w:w="426" w:type="dxa"/>
          </w:tcPr>
          <w:p/>
        </w:tc>
        <w:tc>
          <w:tcPr>
            <w:tcW w:w="285" w:type="dxa"/>
          </w:tcPr>
          <w:p/>
        </w:tc>
        <w:tc>
          <w:tcPr>
            <w:tcW w:w="2836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426" w:type="dxa"/>
          </w:tcPr>
          <w:p/>
        </w:tc>
        <w:tc>
          <w:tcPr>
            <w:tcW w:w="2424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Учебный план</w:t>
            </w:r>
          </w:p>
        </w:tc>
        <w:tc>
          <w:tcPr>
            <w:tcW w:w="7386" w:type="dxa"/>
            <w:gridSpan w:val="1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38.04.02-ПС-22-22.plx</w:t>
            </w:r>
          </w:p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Направление подготовки "Менеджмент"</w:t>
            </w:r>
          </w:p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Направленность (профиль) "Производственный менеджмент"</w:t>
            </w:r>
          </w:p>
        </w:tc>
      </w:tr>
      <w:tr>
        <w:trPr>
          <w:trHeight w:hRule="exact" w:val="396.1652"/>
        </w:trPr>
        <w:tc>
          <w:tcPr>
            <w:tcW w:w="426" w:type="dxa"/>
          </w:tcPr>
          <w:p/>
        </w:tc>
        <w:tc>
          <w:tcPr>
            <w:tcW w:w="284" w:type="dxa"/>
          </w:tcPr>
          <w:p/>
        </w:tc>
        <w:tc>
          <w:tcPr>
            <w:tcW w:w="1135" w:type="dxa"/>
          </w:tcPr>
          <w:p/>
        </w:tc>
        <w:tc>
          <w:tcPr>
            <w:tcW w:w="682" w:type="dxa"/>
          </w:tcPr>
          <w:p/>
        </w:tc>
        <w:tc>
          <w:tcPr>
            <w:tcW w:w="98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1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52"/>
        </w:trPr>
        <w:tc>
          <w:tcPr>
            <w:tcW w:w="426" w:type="dxa"/>
          </w:tcPr>
          <w:p/>
        </w:tc>
        <w:tc>
          <w:tcPr>
            <w:tcW w:w="284" w:type="dxa"/>
          </w:tcPr>
          <w:p/>
        </w:tc>
        <w:tc>
          <w:tcPr>
            <w:tcW w:w="1135" w:type="dxa"/>
          </w:tcPr>
          <w:p/>
        </w:tc>
        <w:tc>
          <w:tcPr>
            <w:tcW w:w="682" w:type="dxa"/>
          </w:tcPr>
          <w:p/>
        </w:tc>
        <w:tc>
          <w:tcPr>
            <w:tcW w:w="98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88" w:type="dxa"/>
          </w:tcPr>
          <w:p/>
        </w:tc>
        <w:tc>
          <w:tcPr>
            <w:tcW w:w="198" w:type="dxa"/>
          </w:tcPr>
          <w:p/>
        </w:tc>
        <w:tc>
          <w:tcPr>
            <w:tcW w:w="486" w:type="dxa"/>
          </w:tcPr>
          <w:p/>
        </w:tc>
        <w:tc>
          <w:tcPr>
            <w:tcW w:w="225" w:type="dxa"/>
          </w:tcPr>
          <w:p/>
        </w:tc>
        <w:tc>
          <w:tcPr>
            <w:tcW w:w="285" w:type="dxa"/>
          </w:tcPr>
          <w:p/>
        </w:tc>
        <w:tc>
          <w:tcPr>
            <w:tcW w:w="175" w:type="dxa"/>
          </w:tcPr>
          <w:p/>
        </w:tc>
        <w:tc>
          <w:tcPr>
            <w:tcW w:w="1245" w:type="dxa"/>
          </w:tcPr>
          <w:p/>
        </w:tc>
        <w:tc>
          <w:tcPr>
            <w:tcW w:w="426" w:type="dxa"/>
          </w:tcPr>
          <w:p/>
        </w:tc>
        <w:tc>
          <w:tcPr>
            <w:tcW w:w="285" w:type="dxa"/>
          </w:tcPr>
          <w:p/>
        </w:tc>
        <w:tc>
          <w:tcPr>
            <w:tcW w:w="2836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426" w:type="dxa"/>
          </w:tcPr>
          <w:p/>
        </w:tc>
        <w:tc>
          <w:tcPr>
            <w:tcW w:w="2424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Квалификация</w:t>
            </w:r>
          </w:p>
        </w:tc>
        <w:tc>
          <w:tcPr>
            <w:tcW w:w="7386" w:type="dxa"/>
            <w:gridSpan w:val="1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Магистр</w:t>
            </w:r>
          </w:p>
        </w:tc>
      </w:tr>
      <w:tr>
        <w:trPr>
          <w:trHeight w:hRule="exact" w:val="138.9152"/>
        </w:trPr>
        <w:tc>
          <w:tcPr>
            <w:tcW w:w="426" w:type="dxa"/>
          </w:tcPr>
          <w:p/>
        </w:tc>
        <w:tc>
          <w:tcPr>
            <w:tcW w:w="284" w:type="dxa"/>
          </w:tcPr>
          <w:p/>
        </w:tc>
        <w:tc>
          <w:tcPr>
            <w:tcW w:w="1135" w:type="dxa"/>
          </w:tcPr>
          <w:p/>
        </w:tc>
        <w:tc>
          <w:tcPr>
            <w:tcW w:w="682" w:type="dxa"/>
          </w:tcPr>
          <w:p/>
        </w:tc>
        <w:tc>
          <w:tcPr>
            <w:tcW w:w="98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88" w:type="dxa"/>
          </w:tcPr>
          <w:p/>
        </w:tc>
        <w:tc>
          <w:tcPr>
            <w:tcW w:w="198" w:type="dxa"/>
          </w:tcPr>
          <w:p/>
        </w:tc>
        <w:tc>
          <w:tcPr>
            <w:tcW w:w="486" w:type="dxa"/>
          </w:tcPr>
          <w:p/>
        </w:tc>
        <w:tc>
          <w:tcPr>
            <w:tcW w:w="225" w:type="dxa"/>
          </w:tcPr>
          <w:p/>
        </w:tc>
        <w:tc>
          <w:tcPr>
            <w:tcW w:w="285" w:type="dxa"/>
          </w:tcPr>
          <w:p/>
        </w:tc>
        <w:tc>
          <w:tcPr>
            <w:tcW w:w="175" w:type="dxa"/>
          </w:tcPr>
          <w:p/>
        </w:tc>
        <w:tc>
          <w:tcPr>
            <w:tcW w:w="1245" w:type="dxa"/>
          </w:tcPr>
          <w:p/>
        </w:tc>
        <w:tc>
          <w:tcPr>
            <w:tcW w:w="426" w:type="dxa"/>
          </w:tcPr>
          <w:p/>
        </w:tc>
        <w:tc>
          <w:tcPr>
            <w:tcW w:w="285" w:type="dxa"/>
          </w:tcPr>
          <w:p/>
        </w:tc>
        <w:tc>
          <w:tcPr>
            <w:tcW w:w="2836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304"/>
        </w:trPr>
        <w:tc>
          <w:tcPr>
            <w:tcW w:w="426" w:type="dxa"/>
          </w:tcPr>
          <w:p/>
        </w:tc>
        <w:tc>
          <w:tcPr>
            <w:tcW w:w="2424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 обучения</w:t>
            </w:r>
          </w:p>
        </w:tc>
        <w:tc>
          <w:tcPr>
            <w:tcW w:w="7386" w:type="dxa"/>
            <w:gridSpan w:val="1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очная</w:t>
            </w:r>
          </w:p>
        </w:tc>
      </w:tr>
      <w:tr>
        <w:trPr>
          <w:trHeight w:hRule="exact" w:val="138.9143"/>
        </w:trPr>
        <w:tc>
          <w:tcPr>
            <w:tcW w:w="426" w:type="dxa"/>
          </w:tcPr>
          <w:p/>
        </w:tc>
        <w:tc>
          <w:tcPr>
            <w:tcW w:w="284" w:type="dxa"/>
          </w:tcPr>
          <w:p/>
        </w:tc>
        <w:tc>
          <w:tcPr>
            <w:tcW w:w="1135" w:type="dxa"/>
          </w:tcPr>
          <w:p/>
        </w:tc>
        <w:tc>
          <w:tcPr>
            <w:tcW w:w="682" w:type="dxa"/>
          </w:tcPr>
          <w:p/>
        </w:tc>
        <w:tc>
          <w:tcPr>
            <w:tcW w:w="98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88" w:type="dxa"/>
          </w:tcPr>
          <w:p/>
        </w:tc>
        <w:tc>
          <w:tcPr>
            <w:tcW w:w="198" w:type="dxa"/>
          </w:tcPr>
          <w:p/>
        </w:tc>
        <w:tc>
          <w:tcPr>
            <w:tcW w:w="486" w:type="dxa"/>
          </w:tcPr>
          <w:p/>
        </w:tc>
        <w:tc>
          <w:tcPr>
            <w:tcW w:w="225" w:type="dxa"/>
          </w:tcPr>
          <w:p/>
        </w:tc>
        <w:tc>
          <w:tcPr>
            <w:tcW w:w="285" w:type="dxa"/>
          </w:tcPr>
          <w:p/>
        </w:tc>
        <w:tc>
          <w:tcPr>
            <w:tcW w:w="175" w:type="dxa"/>
          </w:tcPr>
          <w:p/>
        </w:tc>
        <w:tc>
          <w:tcPr>
            <w:tcW w:w="1245" w:type="dxa"/>
          </w:tcPr>
          <w:p/>
        </w:tc>
        <w:tc>
          <w:tcPr>
            <w:tcW w:w="426" w:type="dxa"/>
          </w:tcPr>
          <w:p/>
        </w:tc>
        <w:tc>
          <w:tcPr>
            <w:tcW w:w="285" w:type="dxa"/>
          </w:tcPr>
          <w:p/>
        </w:tc>
        <w:tc>
          <w:tcPr>
            <w:tcW w:w="2836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304"/>
        </w:trPr>
        <w:tc>
          <w:tcPr>
            <w:tcW w:w="426" w:type="dxa"/>
          </w:tcPr>
          <w:p/>
        </w:tc>
        <w:tc>
          <w:tcPr>
            <w:tcW w:w="2283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Общая трудоемкость</w:t>
            </w:r>
          </w:p>
        </w:tc>
        <w:tc>
          <w:tcPr>
            <w:tcW w:w="143" w:type="dxa"/>
          </w:tcPr>
          <w:p/>
        </w:tc>
        <w:tc>
          <w:tcPr>
            <w:tcW w:w="1574.2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 ЗЕТ</w:t>
            </w:r>
          </w:p>
        </w:tc>
        <w:tc>
          <w:tcPr>
            <w:tcW w:w="175" w:type="dxa"/>
          </w:tcPr>
          <w:p/>
        </w:tc>
        <w:tc>
          <w:tcPr>
            <w:tcW w:w="1245" w:type="dxa"/>
          </w:tcPr>
          <w:p/>
        </w:tc>
        <w:tc>
          <w:tcPr>
            <w:tcW w:w="426" w:type="dxa"/>
          </w:tcPr>
          <w:p/>
        </w:tc>
        <w:tc>
          <w:tcPr>
            <w:tcW w:w="285" w:type="dxa"/>
          </w:tcPr>
          <w:p/>
        </w:tc>
        <w:tc>
          <w:tcPr>
            <w:tcW w:w="2836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5"/>
        </w:trPr>
        <w:tc>
          <w:tcPr>
            <w:tcW w:w="426" w:type="dxa"/>
          </w:tcPr>
          <w:p/>
        </w:tc>
        <w:tc>
          <w:tcPr>
            <w:tcW w:w="284" w:type="dxa"/>
          </w:tcPr>
          <w:p/>
        </w:tc>
        <w:tc>
          <w:tcPr>
            <w:tcW w:w="1135" w:type="dxa"/>
          </w:tcPr>
          <w:p/>
        </w:tc>
        <w:tc>
          <w:tcPr>
            <w:tcW w:w="682" w:type="dxa"/>
          </w:tcPr>
          <w:p/>
        </w:tc>
        <w:tc>
          <w:tcPr>
            <w:tcW w:w="98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88" w:type="dxa"/>
          </w:tcPr>
          <w:p/>
        </w:tc>
        <w:tc>
          <w:tcPr>
            <w:tcW w:w="198" w:type="dxa"/>
          </w:tcPr>
          <w:p/>
        </w:tc>
        <w:tc>
          <w:tcPr>
            <w:tcW w:w="486" w:type="dxa"/>
          </w:tcPr>
          <w:p/>
        </w:tc>
        <w:tc>
          <w:tcPr>
            <w:tcW w:w="225" w:type="dxa"/>
          </w:tcPr>
          <w:p/>
        </w:tc>
        <w:tc>
          <w:tcPr>
            <w:tcW w:w="285" w:type="dxa"/>
          </w:tcPr>
          <w:p/>
        </w:tc>
        <w:tc>
          <w:tcPr>
            <w:tcW w:w="175" w:type="dxa"/>
          </w:tcPr>
          <w:p/>
        </w:tc>
        <w:tc>
          <w:tcPr>
            <w:tcW w:w="1245" w:type="dxa"/>
          </w:tcPr>
          <w:p/>
        </w:tc>
        <w:tc>
          <w:tcPr>
            <w:tcW w:w="426" w:type="dxa"/>
          </w:tcPr>
          <w:p/>
        </w:tc>
        <w:tc>
          <w:tcPr>
            <w:tcW w:w="285" w:type="dxa"/>
          </w:tcPr>
          <w:p/>
        </w:tc>
        <w:tc>
          <w:tcPr>
            <w:tcW w:w="2836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304"/>
        </w:trPr>
        <w:tc>
          <w:tcPr>
            <w:tcW w:w="426" w:type="dxa"/>
          </w:tcPr>
          <w:p/>
        </w:tc>
        <w:tc>
          <w:tcPr>
            <w:tcW w:w="2708.2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Часов по учебному плану</w:t>
            </w:r>
          </w:p>
        </w:tc>
        <w:tc>
          <w:tcPr>
            <w:tcW w:w="1007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285" w:type="dxa"/>
          </w:tcPr>
          <w:p/>
        </w:tc>
        <w:tc>
          <w:tcPr>
            <w:tcW w:w="175" w:type="dxa"/>
          </w:tcPr>
          <w:p/>
        </w:tc>
        <w:tc>
          <w:tcPr>
            <w:tcW w:w="1245" w:type="dxa"/>
          </w:tcPr>
          <w:p/>
        </w:tc>
        <w:tc>
          <w:tcPr>
            <w:tcW w:w="426" w:type="dxa"/>
          </w:tcPr>
          <w:p/>
        </w:tc>
        <w:tc>
          <w:tcPr>
            <w:tcW w:w="398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Виды контроля  в семестрах:</w:t>
            </w:r>
          </w:p>
        </w:tc>
      </w:tr>
      <w:tr>
        <w:trPr>
          <w:trHeight w:hRule="exact" w:val="277.8304"/>
        </w:trPr>
        <w:tc>
          <w:tcPr>
            <w:tcW w:w="426" w:type="dxa"/>
          </w:tcPr>
          <w:p/>
        </w:tc>
        <w:tc>
          <w:tcPr>
            <w:tcW w:w="284" w:type="dxa"/>
          </w:tcPr>
          <w:p/>
        </w:tc>
        <w:tc>
          <w:tcPr>
            <w:tcW w:w="2708.2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том числе:</w:t>
            </w:r>
          </w:p>
        </w:tc>
        <w:tc>
          <w:tcPr>
            <w:tcW w:w="486" w:type="dxa"/>
          </w:tcPr>
          <w:p/>
        </w:tc>
        <w:tc>
          <w:tcPr>
            <w:tcW w:w="225" w:type="dxa"/>
          </w:tcPr>
          <w:p/>
        </w:tc>
        <w:tc>
          <w:tcPr>
            <w:tcW w:w="285" w:type="dxa"/>
          </w:tcPr>
          <w:p/>
        </w:tc>
        <w:tc>
          <w:tcPr>
            <w:tcW w:w="175" w:type="dxa"/>
          </w:tcPr>
          <w:p/>
        </w:tc>
        <w:tc>
          <w:tcPr>
            <w:tcW w:w="1245" w:type="dxa"/>
          </w:tcPr>
          <w:p/>
        </w:tc>
        <w:tc>
          <w:tcPr>
            <w:tcW w:w="426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зачеты с оценкой 4</w:t>
            </w:r>
          </w:p>
        </w:tc>
      </w:tr>
      <w:tr>
        <w:trPr>
          <w:trHeight w:hRule="exact" w:val="277.8295"/>
        </w:trPr>
        <w:tc>
          <w:tcPr>
            <w:tcW w:w="426" w:type="dxa"/>
          </w:tcPr>
          <w:p/>
        </w:tc>
        <w:tc>
          <w:tcPr>
            <w:tcW w:w="284" w:type="dxa"/>
          </w:tcPr>
          <w:p/>
        </w:tc>
        <w:tc>
          <w:tcPr>
            <w:tcW w:w="2424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аудиторные занятия</w:t>
            </w:r>
          </w:p>
        </w:tc>
        <w:tc>
          <w:tcPr>
            <w:tcW w:w="1007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285" w:type="dxa"/>
          </w:tcPr>
          <w:p/>
        </w:tc>
        <w:tc>
          <w:tcPr>
            <w:tcW w:w="175" w:type="dxa"/>
          </w:tcPr>
          <w:p/>
        </w:tc>
        <w:tc>
          <w:tcPr>
            <w:tcW w:w="1245" w:type="dxa"/>
          </w:tcPr>
          <w:p/>
        </w:tc>
        <w:tc>
          <w:tcPr>
            <w:tcW w:w="426" w:type="dxa"/>
          </w:tcPr>
          <w:p/>
        </w:tc>
        <w:tc>
          <w:tcPr>
            <w:tcW w:w="285" w:type="dxa"/>
          </w:tcPr>
          <w:p/>
        </w:tc>
        <w:tc>
          <w:tcPr>
            <w:tcW w:w="2836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304"/>
        </w:trPr>
        <w:tc>
          <w:tcPr>
            <w:tcW w:w="426" w:type="dxa"/>
          </w:tcPr>
          <w:p/>
        </w:tc>
        <w:tc>
          <w:tcPr>
            <w:tcW w:w="284" w:type="dxa"/>
          </w:tcPr>
          <w:p/>
        </w:tc>
        <w:tc>
          <w:tcPr>
            <w:tcW w:w="2424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</w:t>
            </w:r>
          </w:p>
        </w:tc>
        <w:tc>
          <w:tcPr>
            <w:tcW w:w="1007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181</w:t>
            </w:r>
          </w:p>
        </w:tc>
        <w:tc>
          <w:tcPr>
            <w:tcW w:w="285" w:type="dxa"/>
          </w:tcPr>
          <w:p/>
        </w:tc>
        <w:tc>
          <w:tcPr>
            <w:tcW w:w="175" w:type="dxa"/>
          </w:tcPr>
          <w:p/>
        </w:tc>
        <w:tc>
          <w:tcPr>
            <w:tcW w:w="1245" w:type="dxa"/>
          </w:tcPr>
          <w:p/>
        </w:tc>
        <w:tc>
          <w:tcPr>
            <w:tcW w:w="426" w:type="dxa"/>
          </w:tcPr>
          <w:p/>
        </w:tc>
        <w:tc>
          <w:tcPr>
            <w:tcW w:w="285" w:type="dxa"/>
          </w:tcPr>
          <w:p/>
        </w:tc>
        <w:tc>
          <w:tcPr>
            <w:tcW w:w="2836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304"/>
        </w:trPr>
        <w:tc>
          <w:tcPr>
            <w:tcW w:w="426" w:type="dxa"/>
          </w:tcPr>
          <w:p/>
        </w:tc>
        <w:tc>
          <w:tcPr>
            <w:tcW w:w="284" w:type="dxa"/>
          </w:tcPr>
          <w:p/>
        </w:tc>
        <w:tc>
          <w:tcPr>
            <w:tcW w:w="2424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007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85" w:type="dxa"/>
          </w:tcPr>
          <w:p/>
        </w:tc>
        <w:tc>
          <w:tcPr>
            <w:tcW w:w="175" w:type="dxa"/>
          </w:tcPr>
          <w:p/>
        </w:tc>
        <w:tc>
          <w:tcPr>
            <w:tcW w:w="1245" w:type="dxa"/>
          </w:tcPr>
          <w:p/>
        </w:tc>
        <w:tc>
          <w:tcPr>
            <w:tcW w:w="426" w:type="dxa"/>
          </w:tcPr>
          <w:p/>
        </w:tc>
        <w:tc>
          <w:tcPr>
            <w:tcW w:w="285" w:type="dxa"/>
          </w:tcPr>
          <w:p/>
        </w:tc>
        <w:tc>
          <w:tcPr>
            <w:tcW w:w="2836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695.3098"/>
        </w:trPr>
        <w:tc>
          <w:tcPr>
            <w:tcW w:w="426" w:type="dxa"/>
          </w:tcPr>
          <w:p/>
        </w:tc>
        <w:tc>
          <w:tcPr>
            <w:tcW w:w="284" w:type="dxa"/>
          </w:tcPr>
          <w:p/>
        </w:tc>
        <w:tc>
          <w:tcPr>
            <w:tcW w:w="1135" w:type="dxa"/>
          </w:tcPr>
          <w:p/>
        </w:tc>
        <w:tc>
          <w:tcPr>
            <w:tcW w:w="682" w:type="dxa"/>
          </w:tcPr>
          <w:p/>
        </w:tc>
        <w:tc>
          <w:tcPr>
            <w:tcW w:w="98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88" w:type="dxa"/>
          </w:tcPr>
          <w:p/>
        </w:tc>
        <w:tc>
          <w:tcPr>
            <w:tcW w:w="198" w:type="dxa"/>
          </w:tcPr>
          <w:p/>
        </w:tc>
        <w:tc>
          <w:tcPr>
            <w:tcW w:w="486" w:type="dxa"/>
          </w:tcPr>
          <w:p/>
        </w:tc>
        <w:tc>
          <w:tcPr>
            <w:tcW w:w="225" w:type="dxa"/>
          </w:tcPr>
          <w:p/>
        </w:tc>
        <w:tc>
          <w:tcPr>
            <w:tcW w:w="285" w:type="dxa"/>
          </w:tcPr>
          <w:p/>
        </w:tc>
        <w:tc>
          <w:tcPr>
            <w:tcW w:w="175" w:type="dxa"/>
          </w:tcPr>
          <w:p/>
        </w:tc>
        <w:tc>
          <w:tcPr>
            <w:tcW w:w="1245" w:type="dxa"/>
          </w:tcPr>
          <w:p/>
        </w:tc>
        <w:tc>
          <w:tcPr>
            <w:tcW w:w="426" w:type="dxa"/>
          </w:tcPr>
          <w:p/>
        </w:tc>
        <w:tc>
          <w:tcPr>
            <w:tcW w:w="285" w:type="dxa"/>
          </w:tcPr>
          <w:p/>
        </w:tc>
        <w:tc>
          <w:tcPr>
            <w:tcW w:w="2836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3"/>
        </w:trPr>
        <w:tc>
          <w:tcPr>
            <w:tcW w:w="4582.9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1245" w:type="dxa"/>
          </w:tcPr>
          <w:p/>
        </w:tc>
        <w:tc>
          <w:tcPr>
            <w:tcW w:w="426" w:type="dxa"/>
          </w:tcPr>
          <w:p/>
        </w:tc>
        <w:tc>
          <w:tcPr>
            <w:tcW w:w="285" w:type="dxa"/>
          </w:tcPr>
          <w:p/>
        </w:tc>
        <w:tc>
          <w:tcPr>
            <w:tcW w:w="2836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727.2095"/>
        </w:trPr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1377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 (2.2)</w:t>
            </w:r>
          </w:p>
        </w:tc>
        <w:tc>
          <w:tcPr>
            <w:tcW w:w="1377.6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245" w:type="dxa"/>
          </w:tcPr>
          <w:p/>
        </w:tc>
        <w:tc>
          <w:tcPr>
            <w:tcW w:w="426" w:type="dxa"/>
          </w:tcPr>
          <w:p/>
        </w:tc>
        <w:tc>
          <w:tcPr>
            <w:tcW w:w="285" w:type="dxa"/>
          </w:tcPr>
          <w:p/>
        </w:tc>
        <w:tc>
          <w:tcPr>
            <w:tcW w:w="2836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4"/>
        </w:trPr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96.3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377.6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45" w:type="dxa"/>
          </w:tcPr>
          <w:p/>
        </w:tc>
        <w:tc>
          <w:tcPr>
            <w:tcW w:w="426" w:type="dxa"/>
          </w:tcPr>
          <w:p/>
        </w:tc>
        <w:tc>
          <w:tcPr>
            <w:tcW w:w="285" w:type="dxa"/>
          </w:tcPr>
          <w:p/>
        </w:tc>
        <w:tc>
          <w:tcPr>
            <w:tcW w:w="2836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3"/>
        </w:trPr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245" w:type="dxa"/>
          </w:tcPr>
          <w:p/>
        </w:tc>
        <w:tc>
          <w:tcPr>
            <w:tcW w:w="426" w:type="dxa"/>
          </w:tcPr>
          <w:p/>
        </w:tc>
        <w:tc>
          <w:tcPr>
            <w:tcW w:w="285" w:type="dxa"/>
          </w:tcPr>
          <w:p/>
        </w:tc>
        <w:tc>
          <w:tcPr>
            <w:tcW w:w="2836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507.4434"/>
        </w:trPr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Иная контактная работа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35</w:t>
            </w:r>
          </w:p>
        </w:tc>
        <w:tc>
          <w:tcPr>
            <w:tcW w:w="696.3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35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35</w:t>
            </w:r>
          </w:p>
        </w:tc>
        <w:tc>
          <w:tcPr>
            <w:tcW w:w="696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35</w:t>
            </w:r>
          </w:p>
        </w:tc>
        <w:tc>
          <w:tcPr>
            <w:tcW w:w="1245" w:type="dxa"/>
          </w:tcPr>
          <w:p/>
        </w:tc>
        <w:tc>
          <w:tcPr>
            <w:tcW w:w="426" w:type="dxa"/>
          </w:tcPr>
          <w:p/>
        </w:tc>
        <w:tc>
          <w:tcPr>
            <w:tcW w:w="285" w:type="dxa"/>
          </w:tcPr>
          <w:p/>
        </w:tc>
        <w:tc>
          <w:tcPr>
            <w:tcW w:w="2836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507.4443"/>
        </w:trPr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35</w:t>
            </w:r>
          </w:p>
        </w:tc>
        <w:tc>
          <w:tcPr>
            <w:tcW w:w="696.3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35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35</w:t>
            </w:r>
          </w:p>
        </w:tc>
        <w:tc>
          <w:tcPr>
            <w:tcW w:w="696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35</w:t>
            </w:r>
          </w:p>
        </w:tc>
        <w:tc>
          <w:tcPr>
            <w:tcW w:w="1245" w:type="dxa"/>
          </w:tcPr>
          <w:p/>
        </w:tc>
        <w:tc>
          <w:tcPr>
            <w:tcW w:w="426" w:type="dxa"/>
          </w:tcPr>
          <w:p/>
        </w:tc>
        <w:tc>
          <w:tcPr>
            <w:tcW w:w="285" w:type="dxa"/>
          </w:tcPr>
          <w:p/>
        </w:tc>
        <w:tc>
          <w:tcPr>
            <w:tcW w:w="2836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3"/>
        </w:trPr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181</w:t>
            </w:r>
          </w:p>
        </w:tc>
        <w:tc>
          <w:tcPr>
            <w:tcW w:w="696.3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181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181</w:t>
            </w:r>
          </w:p>
        </w:tc>
        <w:tc>
          <w:tcPr>
            <w:tcW w:w="696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181</w:t>
            </w:r>
          </w:p>
        </w:tc>
        <w:tc>
          <w:tcPr>
            <w:tcW w:w="1245" w:type="dxa"/>
          </w:tcPr>
          <w:p/>
        </w:tc>
        <w:tc>
          <w:tcPr>
            <w:tcW w:w="426" w:type="dxa"/>
          </w:tcPr>
          <w:p/>
        </w:tc>
        <w:tc>
          <w:tcPr>
            <w:tcW w:w="285" w:type="dxa"/>
          </w:tcPr>
          <w:p/>
        </w:tc>
        <w:tc>
          <w:tcPr>
            <w:tcW w:w="2836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5"/>
        </w:trPr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696.3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696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1245" w:type="dxa"/>
          </w:tcPr>
          <w:p/>
        </w:tc>
        <w:tc>
          <w:tcPr>
            <w:tcW w:w="426" w:type="dxa"/>
          </w:tcPr>
          <w:p/>
        </w:tc>
        <w:tc>
          <w:tcPr>
            <w:tcW w:w="285" w:type="dxa"/>
          </w:tcPr>
          <w:p/>
        </w:tc>
        <w:tc>
          <w:tcPr>
            <w:tcW w:w="2836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827"/>
        <w:gridCol w:w="851"/>
        <w:gridCol w:w="1134"/>
        <w:gridCol w:w="3969"/>
        <w:gridCol w:w="851"/>
        <w:gridCol w:w="14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38.04.02-ПС-22-22.plx</w:t>
            </w:r>
          </w:p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138.915"/>
        </w:trPr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852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"/>
        </w:trPr>
        <w:tc>
          <w:tcPr>
            <w:tcW w:w="5826.7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дисциплины</w:t>
            </w:r>
          </w:p>
        </w:tc>
        <w:tc>
          <w:tcPr>
            <w:tcW w:w="3970" w:type="dxa"/>
          </w:tcPr>
          <w:p/>
        </w:tc>
        <w:tc>
          <w:tcPr>
            <w:tcW w:w="852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Подготовка к процедуре защиты и защита выпускной квалификационной работы</w:t>
            </w:r>
          </w:p>
        </w:tc>
      </w:tr>
      <w:tr>
        <w:trPr>
          <w:trHeight w:hRule="exact" w:val="277.83"/>
        </w:trPr>
        <w:tc>
          <w:tcPr>
            <w:tcW w:w="5826.7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разработана в соответствии с ФГОС:</w:t>
            </w:r>
          </w:p>
        </w:tc>
        <w:tc>
          <w:tcPr>
            <w:tcW w:w="3970" w:type="dxa"/>
          </w:tcPr>
          <w:p/>
        </w:tc>
        <w:tc>
          <w:tcPr>
            <w:tcW w:w="852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78.0441"/>
        </w:trPr>
        <w:tc>
          <w:tcPr>
            <w:tcW w:w="10788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Федеральный государственный образовательный стандарт высшего образования - магистратура по направлению подготовки 38.04.02 Менеджмент (приказ Минобрнауки России от 12.08.2020 г. № 952)</w:t>
            </w:r>
          </w:p>
        </w:tc>
      </w:tr>
      <w:tr>
        <w:trPr>
          <w:trHeight w:hRule="exact" w:val="277.8299"/>
        </w:trPr>
        <w:tc>
          <w:tcPr>
            <w:tcW w:w="5826.7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составлена на основании учебного плана:</w:t>
            </w:r>
          </w:p>
        </w:tc>
        <w:tc>
          <w:tcPr>
            <w:tcW w:w="3970" w:type="dxa"/>
          </w:tcPr>
          <w:p/>
        </w:tc>
        <w:tc>
          <w:tcPr>
            <w:tcW w:w="852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"/>
        </w:trPr>
        <w:tc>
          <w:tcPr>
            <w:tcW w:w="10788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38.04.02-ПС-22-22.plx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Направление подготовки "Менеджмент"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Направленность (профиль) "Производственный менеджмент"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утвержденного Учёным советом Университета от 20.06.2022 протокол № 12.</w:t>
            </w:r>
          </w:p>
        </w:tc>
      </w:tr>
      <w:tr>
        <w:trPr>
          <w:trHeight w:hRule="exact" w:val="277.8299"/>
        </w:trPr>
        <w:tc>
          <w:tcPr>
            <w:tcW w:w="3842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Составитель:</w:t>
            </w:r>
          </w:p>
        </w:tc>
        <w:tc>
          <w:tcPr>
            <w:tcW w:w="852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852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01"/>
        </w:trPr>
        <w:tc>
          <w:tcPr>
            <w:tcW w:w="10788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9"/>
                <w:szCs w:val="19"/>
              </w:rPr>
              <w:t> Фютик Ина Геннадьевна _________________</w:t>
            </w:r>
          </w:p>
        </w:tc>
      </w:tr>
      <w:tr>
        <w:trPr>
          <w:trHeight w:hRule="exact" w:val="138.9152"/>
        </w:trPr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852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4692.7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одобрена на заседании кафедры</w:t>
            </w:r>
          </w:p>
        </w:tc>
        <w:tc>
          <w:tcPr>
            <w:tcW w:w="5968.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Экономика предпринимательской деятельности</w:t>
            </w:r>
          </w:p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852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"/>
        </w:trPr>
        <w:tc>
          <w:tcPr>
            <w:tcW w:w="10788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12.05.2022  г.  №  10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Срок действия программы: 2022-2023 учебный год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Фютик Ина Геннадьевна</w:t>
            </w:r>
          </w:p>
        </w:tc>
      </w:tr>
      <w:tr>
        <w:trPr>
          <w:trHeight w:hRule="exact" w:val="552.4263"/>
        </w:trPr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852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833.4902"/>
        </w:trPr>
        <w:tc>
          <w:tcPr>
            <w:tcW w:w="10788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Руководитель рабочей группы по разработке ОПОП 38.04.02 Направление подготовки "Менеджмент"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Направленность (профиль) "Производственный менеджмент"</w:t>
            </w:r>
          </w:p>
        </w:tc>
      </w:tr>
      <w:tr>
        <w:trPr>
          <w:trHeight w:hRule="exact" w:val="138.9147"/>
        </w:trPr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852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__________________/_____________________  " __ " __________ 2022 г.</w:t>
            </w:r>
          </w:p>
        </w:tc>
      </w:tr>
      <w:tr>
        <w:trPr>
          <w:trHeight w:hRule="exact" w:val="138.9152"/>
        </w:trPr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852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одобрена ученым советом факультета:Управление на водном транспорте</w:t>
            </w:r>
          </w:p>
        </w:tc>
      </w:tr>
      <w:tr>
        <w:trPr>
          <w:trHeight w:hRule="exact" w:val="138.9147"/>
        </w:trPr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852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4"/>
        </w:trPr>
        <w:tc>
          <w:tcPr>
            <w:tcW w:w="10788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__ __________ 2022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Срок действия программы: 2022-2023 учебный год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Председатель совета факультета _________________/_________________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070"/>
        <w:gridCol w:w="1843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38.04.02-ПС-22-22.plx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277.683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Целью государственной итоговой аттестации (ГИА) в форме выпускной квалификационной работы (ВКР) является подтверждение соответствия компетентности обучающегося требованиям соответствующего Федерального государственного образовательного стандарта, паспорта специальности и аккредитованной образовательной программы.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071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МЕСТО ДИСЦИПЛИНЫ В СТРУКТУРЕ ООП</w:t>
            </w:r>
          </w:p>
        </w:tc>
      </w:tr>
      <w:tr>
        <w:trPr>
          <w:trHeight w:hRule="exact" w:val="277.8301"/>
        </w:trPr>
        <w:tc>
          <w:tcPr>
            <w:tcW w:w="285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Б3</w:t>
            </w:r>
          </w:p>
        </w:tc>
      </w:tr>
      <w:tr>
        <w:trPr>
          <w:trHeight w:hRule="exact" w:val="277.829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Требования к предварительной подготовке обучающегося:</w:t>
            </w:r>
          </w:p>
        </w:tc>
      </w:tr>
      <w:tr>
        <w:trPr>
          <w:trHeight w:hRule="exact" w:val="287.678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Иностранный язык в профессиональной сфере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2.1.2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Исследование рынка транспортно-логистических услуг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2.1.3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Маркетинг рынка транспортных услуг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2.1.4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патентоведения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2.1.5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Практика по профилю профессиональной деятельности</w:t>
            </w:r>
          </w:p>
        </w:tc>
      </w:tr>
      <w:tr>
        <w:trPr>
          <w:trHeight w:hRule="exact" w:val="287.678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2.1.6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Разработка интегрированной системы управления рисками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2.1.7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Реинжиниринг бизнес-процессов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2.1.8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технологии управления персоналом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2.1.9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Управление запасами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2.1.10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Управление инновационной деятельностью в транспортно-логистических системах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2.1.11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Управление материальными ресурсами в транспортно-логистических системах</w:t>
            </w:r>
          </w:p>
        </w:tc>
      </w:tr>
      <w:tr>
        <w:trPr>
          <w:trHeight w:hRule="exact" w:val="287.678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2.1.12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Экологическое страхование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2.1.13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Аудит в риск- менеджменте</w:t>
            </w:r>
          </w:p>
        </w:tc>
      </w:tr>
      <w:tr>
        <w:trPr>
          <w:trHeight w:hRule="exact" w:val="287.678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2.1.14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Ознакомительная практика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2.1.15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Проектная деятельность на транспорте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2.1.16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Современный стратегический анализ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2.1.17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Стратегия и тактика производственного менеджмента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2.1.18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Управление социально-экономическими системами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2.1.19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Финансовая политика предприятия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2.1.20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Бережливое производство</w:t>
            </w:r>
          </w:p>
        </w:tc>
      </w:tr>
      <w:tr>
        <w:trPr>
          <w:trHeight w:hRule="exact" w:val="287.6782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2.1.21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Логика и методология науки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2.1.22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Математические методы и модели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2.1.23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Организация и управление на производстве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2.1.24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Отраслевые информационные технологии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2.1.25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Профессиональное развитие личности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2.1.26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систем менеджмента качества</w:t>
            </w:r>
          </w:p>
        </w:tc>
      </w:tr>
      <w:tr>
        <w:trPr>
          <w:trHeight w:hRule="exact" w:val="279.593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2.1.27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Иностранный язык в профессиональной сфере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2.1.28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Исследование рынка транспортно-логистических услуг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2.1.29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Маркетинг рынка транспортных услуг</w:t>
            </w:r>
          </w:p>
        </w:tc>
      </w:tr>
      <w:tr>
        <w:trPr>
          <w:trHeight w:hRule="exact" w:val="279.593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2.1.30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патентоведения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2.1.31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Практика по профилю профессиональной деятельности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2.1.32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Разработка интегрированной системы управления рисками</w:t>
            </w:r>
          </w:p>
        </w:tc>
      </w:tr>
      <w:tr>
        <w:trPr>
          <w:trHeight w:hRule="exact" w:val="279.593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2.1.33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Реинжиниринг бизнес-процессов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2.1.34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технологии управления персоналом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2.1.35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Управление запасами</w:t>
            </w:r>
          </w:p>
        </w:tc>
      </w:tr>
      <w:tr>
        <w:trPr>
          <w:trHeight w:hRule="exact" w:val="279.593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2.1.36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Управление инновационной деятельностью в транспортно-логистических системах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2.1.37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Управление материальными ресурсами в транспортно-логистических системах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2.1.38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Экологическое страхование</w:t>
            </w:r>
          </w:p>
        </w:tc>
      </w:tr>
      <w:tr>
        <w:trPr>
          <w:trHeight w:hRule="exact" w:val="279.593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2.1.39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Аудит в риск- менеджменте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2.1.40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Ознакомительная практика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2.1.41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Проектная деятельность на транспорте</w:t>
            </w:r>
          </w:p>
        </w:tc>
      </w:tr>
      <w:tr>
        <w:trPr>
          <w:trHeight w:hRule="exact" w:val="279.593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2.1.42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Современный стратегический анализ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2.1.43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Стратегия и тактика производственного менеджмента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2.1.44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Управление социально-экономическими системами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38.04.02-ПС-22-22.plx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9.59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2.1.45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Финансовая политика предприятия</w:t>
            </w:r>
          </w:p>
        </w:tc>
      </w:tr>
      <w:tr>
        <w:trPr>
          <w:trHeight w:hRule="exact" w:val="279.59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2.1.46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Бережливое производство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2.1.47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Логика и методология науки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2.1.48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Математические методы и модели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2.1.49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Организация и управление на производстве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2.1.50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Отраслевые информационные технологии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2.1.51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Профессиональное развитие личности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2.1.52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систем менеджмента качества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Дисциплины и практики, для которых освоение данной дисциплины (модуля) необходимо как предшествующее: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522.143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КОМПЕТЕНЦИИ ОБУЧАЮЩЕГОСЯ, ФОРМИРУЕМЫЕ В РЕЗУЛЬТАТЕ ОСВОЕНИЯ ДИСЦИПЛИНЫ (МОДУЛЯ)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 Знать аспекты системного подхода, позволяющие решать поставленные задачи и вырабатывать стратегию действий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.9152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536.8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 Уметь абстрактно мыслить, анализировать и объединять в процессе познания различные элементы деятельности в единую систему в области профессиональной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.9152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536.8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 Владеть навыками проведения критического анализа проблемных ситуаций в профессиональной деятельности на основе системного подхода и вырабатывать оптимальную стратегию действий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.9152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8.99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УК-2.1: Знать этапы жизненного цикла проекта на транспорте и в производстве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.9143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8.99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УК-2.2: Уметь анализировать и планировать различные этапы разрабатываемых проектов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.9143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536.8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УК-2.3: Владеть навыками разрабатывать проекты в исследовательской и профессиональной деятельности и управлять ими на всех этапах жизненного цикла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.9143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536.8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УК-3.1: Знать содержание процесса формирования целей личностного развития и способы самореализации в командной стратегии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.9152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536.8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УК-3.2: Уметь анализировать процессы, протекающие в различных коллективах и формулировать цели коллективу людей в системе производственного менеджмента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38.04.02-ПС-22-22.plx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.915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536.84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УК-3.3: Владеть навыками организовывать и руководить работой команды, вырабатывая командную стратегию для достижения поставленной цели в сфере своей профессиональной деятельности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.914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8.99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УК-4.1: Знать методы применения информационно- коммуникативных технологий в управлении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.914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536.844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УК-4.2: Уметь применять современные коммуникативные технологии на иностранном языке, адекватно делать перевод оригинальных текстов в своей профессиональной сфере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.9152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536.8438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УК-4.3: Владеть навыками использовать современные коммуникативные технологии, в том числе на иностранных языках для достижения поставленной цели в сфере своей профессиональной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.9152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8.9938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 Знать разнообразие культур в процессе межкультурного взаимодействия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7.8308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.914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536.844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 Уметь воспринимать, анализировать и учитывать разнообразие культур в социально-экономических системах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.914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536.844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 Владеть навыками участия в научных и научно-практических конференциях учитывая разнообразие культур в процессе межкультурного взаимодействия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.9152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536.844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УК-6.1: Знать приоритеты профессионально-личностной деятельности и способы ее совершенствования на основе самооценки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.914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536.844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УК-6.2: Уметь формулировать цели личностного и профессионального развития и условия их самореализации с учётом индивидуально-личностных особенностей и возможностей использования творческого потенциала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.914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536.844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УК-6.3: Владеть приемами и технологиями формирования приоритетов собственной деятельности на основе самооценки по решению профессиональных задач и использованию творческого потенциала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38.04.02-ПС-22-22.plx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38.915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8.99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ОПК-1.1: Знать основы проектного и финансового менеджмента на производстве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.914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536.844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ОПК-1.2: Уметь решать организационные вопросы на производстве на основе знания экономической, организационной и управленческой теории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.9152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756.6088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ОПК-1.3: Владеть навыками решать профессиональные задачи с учетом инновационных подходов к анализу информации и решать задачи на основе знания (на продвинутом уровне) экономической, организационной и управленческой теории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.9152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536.8438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ОПК-2.1: Знать современные математические методы сбора, обработки и анализа данных при решении управленческих и исследовательских задач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.9152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536.8438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ОПК-2.2: Уметь использовать интеллектуальные информационно-аналитические системы при решении управленческих и исследовательских задач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.914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536.844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ОПК-2.3: Владеть навыками использования современных информационных технологий для решения стандартных задач профессиональной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.9152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536.844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ОПК-3.1: Знать основные модели организационного поведения в условиях сложной (в том числе кросс-культурной) и динамичной среды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.914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536.844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ОПК-3.2: Уметь оценивать организационно-управленческие решения, их социальную значимость, операционную и организационную эффективность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.914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756.6086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ОПК-3.3: Владеть навыками обосновывать организационно-управленческие решения, оценивать их социальную значимость, операционную и организационную эффективность, и обеспечивать их реализацию в условиях динамичной среды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.914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536.844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 Знать социально-математические модели, которые применяются для проектной и процессной деятельности в организации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38.04.02-ПС-22-22.plx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.914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536.843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 Уметь использовать основы знаний об управлении проектами на транспорте в профессиональной деятельности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.9152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756.6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ОПК-4.3: Владеть навыками руководить проектной и процессной деятельностью в организации с использованием современных практик управления, лидерских и коммуникативных навыков, выявлять и оценивать новые рыночные возможности, разрабатывать стратегии создания и развития инновационных направлений деятельности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.9152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17.0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ОПК-5.1: Знать основные методы и подходы проведения научных исследований в менеджменте и смежных областях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.9147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536.8438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ОПК-5.2: Уметь применять специальную и профессиональную терминологию на русском и иностранном языках в процессе научных исследований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.9152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536.8438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ОПК-5.3: Владеть навыками обобщать, критически оценивать и проводить научные исследования в менеджменте и смежных областях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.9152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536.844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ПКС-1: Способен разрабатывать и применять инновационные стратегии и инструменты творчества как основного фактора повышения конкурентоспособности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.914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536.844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ПКС-2: Способен решать вопросы страховой защиты имущественных интересов юридических и физических лиц на случай проявления экологических рисков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.914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536.844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ПК-1.1: Алгоритм проведения научных исследований и написания научных отчетов, статей, докладов, научные и нормативные требования к их представлению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.9152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536.844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ПК-1.2: Обоснование актуальности, теоретической и практической значимости новых направлений научных исследований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.914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8.994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ПК-1.3: Способность осваивать новые направления научных исследований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38.04.02-ПС-22-22.plx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.914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756.6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ПК-2.1: Принятие и организация выполнения управленческих решений, направленных на снижение вероятности возникновения неблагоприятного результата в рамках реализации операционной деятельности подразделений административной, хозяйственной, документационной и организационной поддержки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.9152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8.99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ПК-2.2: Постановка операционных целей и задач подразделениям поддержки бизнес-процессов организации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.9152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8.9938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ПК-2.3: Определение методов контроля бизнес-процессов организации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.9152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756.6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ПК-3.1: Определение целей и задач подразделения в соответствии со стратегическими целями организации на основании корпоративных нормативных документов по управлению рисками и требований вышестоящего руководства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.9152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8.9938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ПК-3.2: Разработка регламентов деятельности подразделения по управлению рисками и отдельных работников</w:t>
            </w:r>
          </w:p>
        </w:tc>
      </w:tr>
      <w:tr>
        <w:trPr>
          <w:trHeight w:hRule="exact" w:val="277.8308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.914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536.844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ПК-3.3: Реализация плана построения системы управления рисками в соответствии со стратегическими целями организации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.9152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8.994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ПК-4.1: Коммуникационные подходы в сфере управления рисками и мотивации сотрудников подразделений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.914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536.844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ПК-4.2: Составление и анализ мотивационных профилей работников подразделения и формирование кадрового резерва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.914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536.844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ПК-4.3: Поддержание постоянного и своевременного обмена информацией о рисках функционирования подразделений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.9152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8.994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ПК-5.1: Постановка финансовых целей подразделениям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544"/>
        <w:gridCol w:w="142"/>
        <w:gridCol w:w="850"/>
        <w:gridCol w:w="709"/>
        <w:gridCol w:w="1134"/>
        <w:gridCol w:w="1276"/>
        <w:gridCol w:w="709"/>
        <w:gridCol w:w="425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38.04.02-ПС-22-22.plx</w:t>
            </w:r>
          </w:p>
        </w:tc>
        <w:tc>
          <w:tcPr>
            <w:tcW w:w="851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1277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138.91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545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1277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536.84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ПК-5.2: Управление денежными потоками на административную, хозяйственную, документационную и организационную поддержку в рамках утвержденного бюджета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.914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545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1277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8.99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ПК-5.3: Разработка стратегии и тактики в области финансовой политики экономического субъекта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.9152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545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1277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536.8441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ПК-6.1: Подходы к оценке результатов мониторинга проектной деятельности и эффективности управления рисками в соответствии с системой менеджмента качества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.9152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545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1277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8.993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ПК-6.2: Предоставление необходимой информации по запросам участников процесса управления рисками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.9152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545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1277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536.843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ПК-6.3: Разработка предложений по управлению рисками на основании аналитических материалов и по результатам мониторинга эффективности управления рисками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.9156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545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1277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</w:t>
            </w:r>
          </w:p>
        </w:tc>
      </w:tr>
      <w:tr>
        <w:trPr>
          <w:trHeight w:hRule="exact" w:val="277.8295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30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7.8295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545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1277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ДИСЦИПЛИНЫ (МОДУЛЯ)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Инте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ракт.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Примечание</w:t>
            </w:r>
          </w:p>
        </w:tc>
      </w:tr>
      <w:tr>
        <w:trPr>
          <w:trHeight w:hRule="exact" w:val="277.83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78.043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Сбор материала, изучение литературы по теме ВКР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 собранных материалов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ВКР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руководителем ВКР /ИКР/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Оформление ВКР, проверка на антиплагиат и нормоконтроль, сбор подписей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защите ВКР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Защита ВКР /ИКР/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545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1277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СОДЕРЖАНИЕ ДИСЦИПЛИНЫ (МОДУЛЯ)</w:t>
            </w:r>
          </w:p>
        </w:tc>
      </w:tr>
      <w:tr>
        <w:trPr>
          <w:trHeight w:hRule="exact" w:val="2263.35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	Определение и характеристики объекта исследования, формулировка цели, задач и актуальности темы ВКР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Обзор современного состояния сферы деятельности рассматриваемого экономического субъекта	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1.1. Общая характеристика объекта исследования: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организационно-правовые аспекты и основные направления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география объекта исследования;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обзор и изучение рынка в области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формулировка предпринимательской идеи.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1.2. Теоретические основы предмета исследования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1.3. Определение основных проблем  исследования и выявление влияющих на него факторов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38.04.02-ПС-22-22.plx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9267.908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Аналитические исследования производственного, финансового и экономического состояния объекта или перспектив создания нового предприятия	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соответствии с направлением исследования: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 финансово-хозяйственной или организационно-управленческой деятельности предприятия;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стратегический анализ внешней и внутренней среды;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 маркетинговой среды;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планирование объемов финансовых вложений и определение их источников;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бизнес-планирование производственно-экономических параметров;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выявление экономических проблем, связанных с объектом исследования;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оценка ресурсного потенциала экономического субъекта;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планирование и разработка инновационного предложения.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Разработка предложений по направлению исследования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соответствии с направлением исследования: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мероприятия по совершенствованию объекта исследования;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направления перспективного развития объекта исследования;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прогнозная оценка финансовых результатов.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5.Обеспечение безопасности жизнедеятельности объекта	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Вопросы безопасности жизнедеятельности объекта наблюдения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Заключение	Последовательность и результаты выполненных исследований.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Выводы и предложения по итогам работы.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Рекомендации. Оценка целей, поставленных в первых разделах ВКР.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доклада	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Для защиты ВКР обучающийся готовит доклад с презентацией и раздаточным материалом.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требования к ВКР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Выпускная квалификационная работа представляет собой самостоятельно выполненную обучающимся инженерную (научно-исследовательскую) работу, содержащую системное изложение решения задачи профессиональной деятельности в соответствии с поставленными задачами.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Содержание выпускной квалификационной работы должно полностью соответствовать теме, закрепленной за обучающимся и утвержденной приказом ФГБОУ ВО «СГУВТ».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Результаты аналитических исследований, должны быть выполнены на достаточном для присвоения квалификации «магистр» уровне и полностью раскрывать тему ВКР.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ВКР оформляется с учётом требований Единой системы конструкторской документации (ЕСКД), Государственных стандартов (ГОСТ), внутривузовских методических указаний по выполнению выпускной квалификационной работы [5, 8].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Объем текстовой части ВКР в виде пояснительной записки должен составлять 65-75 страниц формата А4 печатного текста, оформленного в соответствии с требованиями нормоконтроля.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Объём иллюстрационного материала ВКР (схем, таблиц, графиков в виде раздаточного материала) должен составлять 6-8 листов формата А4.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участии обучающегося в научной работе выпускающей кафедры структура ВКР может быть связана с научной деятельностью и не содержать всех указанных разделов.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ВКР должна быть прошита и иметь сквозную нумерацию листов.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Выпускные квалификационные работы обязательно должны содержать письменный отзыв руководителя.</w:t>
            </w:r>
          </w:p>
        </w:tc>
      </w:tr>
      <w:tr>
        <w:trPr>
          <w:trHeight w:hRule="exact" w:val="277.8312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ФОНД ОЦЕНОЧНЫХ СРЕДСТВ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Перечень видов оценочных средств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защите ВКР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6.2. Темы письменных работ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 Контрольные вопросы и задания</w:t>
            </w:r>
          </w:p>
        </w:tc>
      </w:tr>
      <w:tr>
        <w:trPr>
          <w:trHeight w:hRule="exact" w:val="1357.1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Текущий контроль выполнения ВКР обучающимся осуществляется руководителями ВКР и организуется заведующим выпускающей кафедры под контролем декана факультета. В качестве средства текущего контроля используется график выполнения ВКР, заполняемый руководителем ВКР еженедельно. В случае выполнения графика ВКР менее чем на 20% по истечению 80% времени, отведенного на ВКР, обучающийся может быть отчислен за невыполнение графика ВКР по решению декана факультета на основании рапорта заведующего кафедрой или руководителя ВКР.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 решению руководителя, согласованного с деканатом, объем работы по контрольным срокам может изменяться.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6.4. Методические материалы, определяющие процедуры оценивания</w:t>
            </w:r>
          </w:p>
        </w:tc>
      </w:tr>
      <w:tr>
        <w:trPr>
          <w:trHeight w:hRule="exact" w:val="1988.46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Предзащита и допуск к защите ВКР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 менее чем за неделю до защиты, пояснительная записка к ВКР должна быть представлена на выпускающую кафедру для предзащиты. Целью предзащиты является определение степени готовности работы к защите: полнота объема выполненного задания, качества выполнения графического материала, подготовка выпускника к защите.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 предзащите допускаются ВКР, прошедшие нормоконтроль и анализ на антиплагиат, отвечающие требованиям к оформлению и содержащие отзыв руководителя ВКР с рекомендуемой оценкой.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Предзащита проводится комиссией, назначаемой устным распоряжением заведующего кафедрой. В ее состав входят 2-3 преподавателя кафедры, одним из которых может быть руководитель ВКР.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 предзащите заслушивается доклад, могут быть заданы вопросы, направленные на проверку знаний и приобретение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985"/>
        <w:gridCol w:w="1985"/>
        <w:gridCol w:w="3402"/>
        <w:gridCol w:w="1701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38.04.02-ПС-22-22.plx</w:t>
            </w:r>
          </w:p>
        </w:tc>
        <w:tc>
          <w:tcPr>
            <w:tcW w:w="3403" w:type="dxa"/>
          </w:tcPr>
          <w:p/>
        </w:tc>
        <w:tc>
          <w:tcPr>
            <w:tcW w:w="1702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6850.788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навыков публичной защиты выпускником. Также даются рекомендации по форме доклада, дается краткий анализ его недостатков.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Допуск к защите выпускной квалификационной работы заведующий кафедрой ставит по результатам наличия всего комплекта документов со всеми подписями, отзывом (и рецензией при необходимости) и личного ознакомления с пояснительной запиской.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Защита ВКР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Перед проведением Государственной экзаменационной комиссии (ГЭК) председатель и члены ГЭК должны ознакомиться с порядком проведения защиты, критериями и показателями оценки ВКР, указанными в настоящей Программе.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Заседание ГЭК может состояться при присутствии не менее 2/3 её членов. Структура защиты приведена в таблице.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Доклад должен отражать основные цели и актуальность темы ВКР, краткое содержание разделов и достигнутые результаты, выводы по ВКР в целом и относительно поставленных целей.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Член ГЭК имеет право задать защищающемуся не более 3 вопросов, позволяющих пояснить или раскрыть содержание ВКР, уточнить доклад или порядок выполнения ВКР. Так же, могут быть заданы любые вопросы, позволяющие оценить качество освоения компетенций, приведенных в пункте 1 по соответствующим компетенциям или видам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После получения ответа на каждый вопрос секретарь ГЭК фиксирует сам вопрос и удовлетворенность ответом на поставленный вопрос членом ГЭК (удовлетворен /не удовлетворен).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материалы, определяющие процедуру оценивания защиты ВКР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Результаты государственного аттестационного испытания определяются оценками «отлично», «хорошо», «удовлетворительно», «неудовлетворительно».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Каждый член ГЭК должен оценить защиту по следующим критериям по пятибалльной шкале (1-5):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	Актуальность темы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	Соответствие работы критериям оценки компетенций выпускника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	Доклад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	Качество ответов на поставленные вопросы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	Итоговая оценка (среднее арифметическое)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Результат ГИА утверждается простым голосованием членов ГЭК по каждому выпускнику. При равном количестве голосов решающее право голоса отдается председателю ГЭК. Оценки «отлично», «хорошо», «удовлетворительно» подтверждают соответствие компетентности выпускника установленным требованиям и означают успешное прохождение государственного аттестационного испытания. Окончательная оценка выставляется после обсуждения работы членами ГЭК.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986" w:type="dxa"/>
          </w:tcPr>
          <w:p/>
        </w:tc>
        <w:tc>
          <w:tcPr>
            <w:tcW w:w="1986" w:type="dxa"/>
          </w:tcPr>
          <w:p/>
        </w:tc>
        <w:tc>
          <w:tcPr>
            <w:tcW w:w="3403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УЧЕБНО-МЕТОДИЧЕСКОЕ И ИНФОРМАЦИОННОЕ ОБЕСПЕЧЕНИЕ ДИСЦИПЛИНЫ (МОДУЛЯ)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7.1. Рекомендуемая литература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7.1.1.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78.044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Масленников Сергей Николаевич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Организация и управление на производстве: учебное пособие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СГУВТ, 2020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</w:tr>
      <w:tr>
        <w:trPr>
          <w:trHeight w:hRule="exact" w:val="478.043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Кузнецов Игорь Николаевич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Деловая этика и деловой этикет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Ростов-на-Дону: Феникс, 2007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7.1.2.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357.1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Фютик Ина Геннадьевна, Григорьев Евгений Алексеевич, Назарова Марьяна Евгеньевна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Учёт и анализ хозяйственной деятельности: учеб. пособие [для студ. обуч. по напр. "Технология транспортных процессов" и "Управление вод. трансп. и гидрографическое обеспечение судоходства"]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СГУВТ, 2017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7.3.1 Перечень программного обеспечения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7.3.2 Перечень информационных справочных систем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986" w:type="dxa"/>
          </w:tcPr>
          <w:p/>
        </w:tc>
        <w:tc>
          <w:tcPr>
            <w:tcW w:w="1986" w:type="dxa"/>
          </w:tcPr>
          <w:p/>
        </w:tc>
        <w:tc>
          <w:tcPr>
            <w:tcW w:w="3403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МАТЕРИАЛЬНО-ТЕХНИЧЕСКОЕ ОБЕСПЕЧЕНИЕ ДИСЦИПЛИНЫ (МОДУЛЯ)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2022-2023_38_04_02-ПС-22-22_plx_Подготовка к процедуре защиты и защита выпускной квалификационной работы</dc:title>
  <dc:creator>FastReport.NET</dc:creator>
</cp:coreProperties>
</file>