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9"/>
        <w:gridCol w:w="2409"/>
      </w:tblGrid>
      <w:tr w:rsidR="00232C47" w:rsidRPr="00D86FD6" w14:paraId="36D7463F" w14:textId="77777777" w:rsidTr="001E779C">
        <w:trPr>
          <w:jc w:val="right"/>
        </w:trPr>
        <w:tc>
          <w:tcPr>
            <w:tcW w:w="2019" w:type="dxa"/>
            <w:tcBorders>
              <w:top w:val="nil"/>
              <w:left w:val="nil"/>
              <w:right w:val="nil"/>
            </w:tcBorders>
          </w:tcPr>
          <w:p w14:paraId="36B5EB39" w14:textId="77777777" w:rsidR="00232C47" w:rsidRPr="00A117DF" w:rsidRDefault="00232C47" w:rsidP="001E779C">
            <w:pPr>
              <w:rPr>
                <w:rFonts w:ascii="Times New Roman" w:hAnsi="Times New Roman"/>
                <w:sz w:val="28"/>
              </w:rPr>
            </w:pPr>
            <w:r w:rsidRPr="00A117DF">
              <w:rPr>
                <w:rFonts w:ascii="Times New Roman" w:hAnsi="Times New Roman"/>
                <w:sz w:val="28"/>
              </w:rPr>
              <w:t xml:space="preserve">Шифр </w:t>
            </w:r>
            <w:r>
              <w:rPr>
                <w:rFonts w:ascii="Times New Roman" w:hAnsi="Times New Roman"/>
                <w:sz w:val="28"/>
              </w:rPr>
              <w:t>ОПОП</w:t>
            </w:r>
            <w:r w:rsidRPr="00A117DF"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7C0DC1F8" w14:textId="7662F85C" w:rsidR="00232C47" w:rsidRPr="00D86FD6" w:rsidRDefault="00232C47" w:rsidP="001E779C">
            <w:pPr>
              <w:jc w:val="center"/>
              <w:rPr>
                <w:rFonts w:ascii="Times New Roman" w:hAnsi="Times New Roman"/>
                <w:sz w:val="28"/>
              </w:rPr>
            </w:pPr>
            <w:r w:rsidRPr="00AD0B6C">
              <w:rPr>
                <w:rFonts w:ascii="Times New Roman" w:hAnsi="Times New Roman"/>
                <w:sz w:val="28"/>
                <w:szCs w:val="28"/>
              </w:rPr>
              <w:t>201</w:t>
            </w:r>
            <w:r w:rsidR="00DC412A">
              <w:rPr>
                <w:rFonts w:ascii="Times New Roman" w:hAnsi="Times New Roman"/>
                <w:sz w:val="28"/>
                <w:szCs w:val="28"/>
              </w:rPr>
              <w:t>1</w:t>
            </w:r>
            <w:r w:rsidRPr="00AD0B6C">
              <w:rPr>
                <w:rFonts w:ascii="Times New Roman" w:hAnsi="Times New Roman"/>
                <w:sz w:val="28"/>
                <w:szCs w:val="28"/>
              </w:rPr>
              <w:t>.26.05.07.0</w:t>
            </w:r>
            <w:r w:rsidR="00557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C47" w:rsidRPr="00A117DF" w14:paraId="2BD30723" w14:textId="77777777" w:rsidTr="001E779C">
        <w:trPr>
          <w:jc w:val="right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EC22A" w14:textId="77777777" w:rsidR="00232C47" w:rsidRPr="00A117DF" w:rsidRDefault="00232C47" w:rsidP="001E77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BB8F2" w14:textId="77777777" w:rsidR="00232C47" w:rsidRPr="00A117DF" w:rsidRDefault="00232C47" w:rsidP="001E77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7DF">
              <w:rPr>
                <w:rFonts w:ascii="Times New Roman" w:hAnsi="Times New Roman"/>
                <w:sz w:val="16"/>
                <w:szCs w:val="16"/>
              </w:rPr>
              <w:t>(шифр ОПОП)</w:t>
            </w:r>
          </w:p>
        </w:tc>
      </w:tr>
    </w:tbl>
    <w:p w14:paraId="59C5A0DB" w14:textId="77777777" w:rsidR="00D072CB" w:rsidRDefault="00D072CB" w:rsidP="00D072CB"/>
    <w:tbl>
      <w:tblPr>
        <w:tblW w:w="4890" w:type="pct"/>
        <w:jc w:val="center"/>
        <w:tblLook w:val="01E0" w:firstRow="1" w:lastRow="1" w:firstColumn="1" w:lastColumn="1" w:noHBand="0" w:noVBand="0"/>
      </w:tblPr>
      <w:tblGrid>
        <w:gridCol w:w="10192"/>
      </w:tblGrid>
      <w:tr w:rsidR="00D072CB" w:rsidRPr="002B1944" w14:paraId="06CCE94E" w14:textId="77777777" w:rsidTr="00551EA7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DB8D4EB" w14:textId="77777777" w:rsidR="00D072CB" w:rsidRPr="00A117DF" w:rsidRDefault="00D072CB" w:rsidP="00551EA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>ФЕДЕРАЛЬНОЕ АГЕНТСТВО МОРСКОГО И РЕЧНОГО ТРАНСПОРТА</w:t>
            </w:r>
          </w:p>
        </w:tc>
      </w:tr>
      <w:tr w:rsidR="00D072CB" w:rsidRPr="002B1944" w14:paraId="19B182B7" w14:textId="77777777" w:rsidTr="00551EA7">
        <w:trPr>
          <w:jc w:val="center"/>
        </w:trPr>
        <w:tc>
          <w:tcPr>
            <w:tcW w:w="5000" w:type="pct"/>
          </w:tcPr>
          <w:p w14:paraId="7E1F1612" w14:textId="77777777" w:rsidR="00D072CB" w:rsidRDefault="00D072CB" w:rsidP="00551E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 xml:space="preserve">ФЕДЕРАЛЬНОЕ ГОСУДАРСТВЕННОЕ БЮДЖЕТНОЕ </w:t>
            </w:r>
          </w:p>
          <w:p w14:paraId="099EAE59" w14:textId="77777777" w:rsidR="00D072CB" w:rsidRDefault="00D072CB" w:rsidP="00551E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>ОБРАЗОВАТЕЛЬНОЕ УЧРЕЖДЕНИЕ ВЫСШЕГО ОБРАЗОВАНИЯ</w:t>
            </w:r>
          </w:p>
          <w:p w14:paraId="27933EE9" w14:textId="77777777" w:rsidR="00D072CB" w:rsidRDefault="00D072CB" w:rsidP="00551E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 xml:space="preserve">«СИБИРСКИЙ ГОСУДАРСТВЕННЫЙ УНИВЕРСИТЕТ </w:t>
            </w:r>
          </w:p>
          <w:p w14:paraId="56E13B6C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17DF">
              <w:rPr>
                <w:rFonts w:ascii="Times New Roman" w:hAnsi="Times New Roman"/>
                <w:b/>
                <w:sz w:val="24"/>
              </w:rPr>
              <w:t>ВОДНОГО ТРАНСПОРТА»</w:t>
            </w:r>
          </w:p>
        </w:tc>
      </w:tr>
    </w:tbl>
    <w:p w14:paraId="49F07036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D072CB" w14:paraId="029E719C" w14:textId="77777777" w:rsidTr="00551EA7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D9745" w14:textId="77777777" w:rsidR="00D072CB" w:rsidRPr="00935377" w:rsidRDefault="00D072CB" w:rsidP="00551EA7">
            <w:pPr>
              <w:spacing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35377">
              <w:rPr>
                <w:rFonts w:ascii="Times New Roman" w:hAnsi="Times New Roman"/>
                <w:sz w:val="28"/>
                <w:szCs w:val="28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0E8C4" w14:textId="77777777" w:rsidR="00D072CB" w:rsidRPr="00935377" w:rsidRDefault="00D072CB" w:rsidP="00FF2DF5">
            <w:pPr>
              <w:spacing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77">
              <w:rPr>
                <w:rFonts w:ascii="Times New Roman" w:hAnsi="Times New Roman"/>
                <w:sz w:val="28"/>
                <w:szCs w:val="28"/>
              </w:rPr>
              <w:t>20</w:t>
            </w:r>
            <w:r w:rsidR="00032C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072CB" w14:paraId="70BEE60C" w14:textId="77777777" w:rsidTr="00551EA7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13792F50" w14:textId="77777777" w:rsidR="00D072CB" w:rsidRPr="00935377" w:rsidRDefault="00D072CB" w:rsidP="00551EA7">
            <w:pPr>
              <w:spacing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18C80A" w14:textId="77777777" w:rsidR="00D072CB" w:rsidRPr="00935377" w:rsidRDefault="00D072CB" w:rsidP="00551EA7">
            <w:pPr>
              <w:spacing w:after="4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5377">
              <w:rPr>
                <w:rFonts w:ascii="Times New Roman" w:hAnsi="Times New Roman"/>
                <w:sz w:val="16"/>
                <w:szCs w:val="16"/>
              </w:rPr>
              <w:t>(год набора)</w:t>
            </w:r>
          </w:p>
        </w:tc>
      </w:tr>
    </w:tbl>
    <w:p w14:paraId="668C3FF6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976"/>
      </w:tblGrid>
      <w:tr w:rsidR="00D072CB" w:rsidRPr="002B1944" w14:paraId="4F88486E" w14:textId="77777777" w:rsidTr="00551E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D7EA5E5" w14:textId="77777777" w:rsidR="00D072CB" w:rsidRPr="00A117DF" w:rsidRDefault="00D072CB" w:rsidP="00551EA7">
            <w:pPr>
              <w:rPr>
                <w:rFonts w:ascii="Times New Roman" w:hAnsi="Times New Roman"/>
                <w:sz w:val="28"/>
              </w:rPr>
            </w:pPr>
            <w:r w:rsidRPr="00A117DF">
              <w:rPr>
                <w:rFonts w:ascii="Times New Roman" w:hAnsi="Times New Roman"/>
                <w:sz w:val="28"/>
              </w:rPr>
              <w:t>Шифр дисциплины: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6EAF20C0" w14:textId="77777777" w:rsidR="00D072CB" w:rsidRPr="00A117DF" w:rsidRDefault="00FF2DF5" w:rsidP="00551EA7">
            <w:pPr>
              <w:jc w:val="center"/>
              <w:rPr>
                <w:rFonts w:ascii="Times New Roman" w:hAnsi="Times New Roman"/>
                <w:sz w:val="28"/>
              </w:rPr>
            </w:pPr>
            <w:r w:rsidRPr="00FF2DF5">
              <w:rPr>
                <w:rFonts w:ascii="Times New Roman" w:hAnsi="Times New Roman"/>
                <w:sz w:val="28"/>
              </w:rPr>
              <w:t>Б1.В.17.01</w:t>
            </w:r>
          </w:p>
        </w:tc>
      </w:tr>
      <w:tr w:rsidR="00D072CB" w:rsidRPr="002B1944" w14:paraId="466CD35E" w14:textId="77777777" w:rsidTr="00551EA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8658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17E1A467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7DF">
              <w:rPr>
                <w:rFonts w:ascii="Times New Roman" w:hAnsi="Times New Roman"/>
                <w:sz w:val="16"/>
                <w:szCs w:val="16"/>
              </w:rPr>
              <w:t>(шифр дисциплины из учебного плана)</w:t>
            </w:r>
          </w:p>
        </w:tc>
      </w:tr>
    </w:tbl>
    <w:p w14:paraId="57F58FB8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p w14:paraId="02976621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p w14:paraId="0535C321" w14:textId="77777777" w:rsidR="00D072CB" w:rsidRPr="00A117DF" w:rsidRDefault="00D072CB" w:rsidP="00D072CB">
      <w:pPr>
        <w:rPr>
          <w:rFonts w:ascii="Times New Roman" w:hAnsi="Times New Roman"/>
          <w:sz w:val="28"/>
        </w:rPr>
      </w:pPr>
    </w:p>
    <w:p w14:paraId="7A8B72DF" w14:textId="77777777" w:rsidR="00D072CB" w:rsidRPr="00A117DF" w:rsidRDefault="00D072CB" w:rsidP="00D072CB">
      <w:pPr>
        <w:jc w:val="center"/>
        <w:rPr>
          <w:rFonts w:ascii="Times New Roman" w:hAnsi="Times New Roman"/>
          <w:b/>
          <w:sz w:val="32"/>
        </w:rPr>
      </w:pPr>
      <w:r w:rsidRPr="00A117DF">
        <w:rPr>
          <w:rFonts w:ascii="Times New Roman" w:hAnsi="Times New Roman"/>
          <w:b/>
          <w:sz w:val="32"/>
        </w:rPr>
        <w:t>Рабочая программа дисциплины (модуля)</w:t>
      </w:r>
    </w:p>
    <w:p w14:paraId="52C2DA73" w14:textId="77777777" w:rsidR="00D072CB" w:rsidRDefault="00D072CB" w:rsidP="00D072CB">
      <w:pPr>
        <w:jc w:val="center"/>
        <w:rPr>
          <w:rFonts w:ascii="Times New Roman" w:hAnsi="Times New Roman"/>
          <w:sz w:val="28"/>
          <w:szCs w:val="28"/>
        </w:rPr>
      </w:pPr>
    </w:p>
    <w:p w14:paraId="18434BAA" w14:textId="77777777" w:rsidR="00D072CB" w:rsidRPr="00A0111B" w:rsidRDefault="00D072CB" w:rsidP="00D072C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4896" w:type="pct"/>
        <w:jc w:val="center"/>
        <w:tblLook w:val="00A0" w:firstRow="1" w:lastRow="0" w:firstColumn="1" w:lastColumn="0" w:noHBand="0" w:noVBand="0"/>
      </w:tblPr>
      <w:tblGrid>
        <w:gridCol w:w="10204"/>
      </w:tblGrid>
      <w:tr w:rsidR="00D072CB" w:rsidRPr="002B1944" w14:paraId="5643C406" w14:textId="77777777" w:rsidTr="00551EA7">
        <w:trPr>
          <w:jc w:val="center"/>
        </w:trPr>
        <w:tc>
          <w:tcPr>
            <w:tcW w:w="9648" w:type="dxa"/>
            <w:tcBorders>
              <w:bottom w:val="single" w:sz="4" w:space="0" w:color="auto"/>
            </w:tcBorders>
          </w:tcPr>
          <w:p w14:paraId="68BA8316" w14:textId="4AA816DE" w:rsidR="00D072CB" w:rsidRPr="00CC1881" w:rsidRDefault="00D072CB" w:rsidP="00FF2DF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C1881">
              <w:rPr>
                <w:rFonts w:ascii="Times New Roman" w:hAnsi="Times New Roman"/>
                <w:b/>
                <w:sz w:val="40"/>
                <w:szCs w:val="40"/>
              </w:rPr>
              <w:tab/>
            </w:r>
            <w:r w:rsidRPr="00D072CB">
              <w:rPr>
                <w:rFonts w:ascii="Times New Roman" w:hAnsi="Times New Roman"/>
                <w:b/>
                <w:sz w:val="32"/>
                <w:szCs w:val="32"/>
              </w:rPr>
              <w:t xml:space="preserve">Начальная подготовка по безопасности </w:t>
            </w:r>
            <w:r w:rsidR="00DC412A" w:rsidRPr="00DC412A">
              <w:rPr>
                <w:rFonts w:ascii="Times New Roman" w:hAnsi="Times New Roman"/>
                <w:b/>
                <w:sz w:val="32"/>
                <w:szCs w:val="32"/>
              </w:rPr>
              <w:t>(Раздел A-VI/1, таблицы A-VI/1-1, A-VI/1-2, A-VI/1-3, A-VI/1-4)</w:t>
            </w:r>
          </w:p>
        </w:tc>
      </w:tr>
      <w:tr w:rsidR="00D072CB" w:rsidRPr="002B1944" w14:paraId="79BFC69D" w14:textId="77777777" w:rsidTr="00551EA7">
        <w:trPr>
          <w:jc w:val="center"/>
        </w:trPr>
        <w:tc>
          <w:tcPr>
            <w:tcW w:w="9648" w:type="dxa"/>
            <w:tcBorders>
              <w:top w:val="single" w:sz="4" w:space="0" w:color="auto"/>
            </w:tcBorders>
          </w:tcPr>
          <w:p w14:paraId="00C3FCA4" w14:textId="77777777" w:rsidR="00D072CB" w:rsidRPr="00A117DF" w:rsidRDefault="00D072CB" w:rsidP="00551EA7">
            <w:pPr>
              <w:jc w:val="center"/>
              <w:rPr>
                <w:rFonts w:ascii="Times New Roman" w:hAnsi="Times New Roman"/>
                <w:sz w:val="16"/>
              </w:rPr>
            </w:pPr>
            <w:r w:rsidRPr="00A117DF">
              <w:rPr>
                <w:rFonts w:ascii="Times New Roman" w:hAnsi="Times New Roman"/>
                <w:sz w:val="16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4D33673A" w14:textId="77777777" w:rsidR="00D072CB" w:rsidRPr="00A117DF" w:rsidRDefault="00D072CB" w:rsidP="00D072CB">
      <w:pPr>
        <w:jc w:val="center"/>
        <w:rPr>
          <w:rFonts w:ascii="Times New Roman" w:hAnsi="Times New Roman"/>
          <w:b/>
          <w:sz w:val="32"/>
        </w:rPr>
      </w:pPr>
    </w:p>
    <w:p w14:paraId="480BFA8E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0E97F54D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76AA4B09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7E0D7DB8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669CF9F2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2F2DADBB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066E993B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5BF92C0C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011BAA5F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1D63A21B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124EA401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6DF67032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223B2EB5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537B8D46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45E7A71F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6303314B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0C86ECB5" w14:textId="77777777" w:rsidR="00D072CB" w:rsidRPr="00A117DF" w:rsidRDefault="00D072CB" w:rsidP="00D072CB">
      <w:pPr>
        <w:jc w:val="center"/>
        <w:rPr>
          <w:rFonts w:ascii="Times New Roman" w:hAnsi="Times New Roman"/>
          <w:sz w:val="28"/>
        </w:rPr>
      </w:pPr>
    </w:p>
    <w:p w14:paraId="2F3382CB" w14:textId="77777777" w:rsidR="00D072CB" w:rsidRDefault="00D072CB" w:rsidP="00D072CB">
      <w:pPr>
        <w:jc w:val="center"/>
        <w:rPr>
          <w:rFonts w:ascii="Times New Roman" w:hAnsi="Times New Roman"/>
          <w:sz w:val="28"/>
        </w:rPr>
      </w:pPr>
    </w:p>
    <w:p w14:paraId="662D7192" w14:textId="77777777" w:rsidR="00D072CB" w:rsidRDefault="00D072CB" w:rsidP="00D072CB">
      <w:pPr>
        <w:jc w:val="center"/>
        <w:rPr>
          <w:rFonts w:ascii="Times New Roman" w:hAnsi="Times New Roman"/>
          <w:sz w:val="28"/>
        </w:rPr>
      </w:pPr>
    </w:p>
    <w:p w14:paraId="786AE758" w14:textId="77777777" w:rsidR="00D072CB" w:rsidRDefault="00D072CB" w:rsidP="00D072CB">
      <w:pPr>
        <w:jc w:val="center"/>
        <w:rPr>
          <w:rFonts w:ascii="Times New Roman" w:hAnsi="Times New Roman"/>
          <w:sz w:val="28"/>
        </w:rPr>
      </w:pPr>
      <w:r w:rsidRPr="00A117DF">
        <w:rPr>
          <w:rFonts w:ascii="Times New Roman" w:hAnsi="Times New Roman"/>
          <w:sz w:val="28"/>
        </w:rPr>
        <w:t>Новосибирск</w:t>
      </w:r>
    </w:p>
    <w:p w14:paraId="383A1E18" w14:textId="77777777" w:rsidR="00232C47" w:rsidRPr="00363FBC" w:rsidRDefault="00232C47" w:rsidP="00232C47">
      <w:pPr>
        <w:pageBreakBefore/>
        <w:spacing w:after="120"/>
        <w:rPr>
          <w:rFonts w:ascii="Times New Roman" w:hAnsi="Times New Roman"/>
          <w:b/>
          <w:sz w:val="28"/>
        </w:rPr>
      </w:pPr>
      <w:r w:rsidRPr="00363FBC">
        <w:rPr>
          <w:rFonts w:ascii="Times New Roman" w:hAnsi="Times New Roman"/>
          <w:b/>
          <w:sz w:val="28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10308"/>
      </w:tblGrid>
      <w:tr w:rsidR="00232C47" w:rsidRPr="00363FBC" w14:paraId="50173FE6" w14:textId="77777777" w:rsidTr="001E779C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8A153C4" w14:textId="77777777" w:rsidR="00232C47" w:rsidRPr="00363FBC" w:rsidRDefault="00232C47" w:rsidP="001E779C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232C47" w:rsidRPr="00363FBC" w14:paraId="0D4CA16B" w14:textId="77777777" w:rsidTr="001E779C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26FB2F27" w14:textId="77777777" w:rsidR="00232C47" w:rsidRPr="00363FBC" w:rsidRDefault="00232C47" w:rsidP="001E779C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</w:tr>
      <w:tr w:rsidR="00232C47" w:rsidRPr="00363FBC" w14:paraId="5E653B61" w14:textId="77777777" w:rsidTr="001E779C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4FD94CD4" w14:textId="77777777" w:rsidR="00232C47" w:rsidRPr="00363FBC" w:rsidRDefault="00232C47" w:rsidP="001E779C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ЦДПО</w:t>
            </w:r>
          </w:p>
        </w:tc>
      </w:tr>
      <w:tr w:rsidR="00232C47" w:rsidRPr="00363FBC" w14:paraId="6415570E" w14:textId="77777777" w:rsidTr="001E779C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6CA3D453" w14:textId="77777777" w:rsidR="00232C47" w:rsidRPr="00363FBC" w:rsidRDefault="00232C47" w:rsidP="001E779C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(наименование кафедры)</w:t>
            </w:r>
          </w:p>
        </w:tc>
      </w:tr>
      <w:tr w:rsidR="00232C47" w:rsidRPr="00363FBC" w14:paraId="6AED5C12" w14:textId="77777777" w:rsidTr="001E779C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1B9AB4D" w14:textId="77777777" w:rsidR="00232C47" w:rsidRPr="00363FBC" w:rsidRDefault="00232C47" w:rsidP="001E779C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В. Кузьмин</w:t>
            </w:r>
          </w:p>
        </w:tc>
      </w:tr>
      <w:tr w:rsidR="00232C47" w:rsidRPr="00363FBC" w14:paraId="18DFF8CB" w14:textId="77777777" w:rsidTr="001E779C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2EF21A19" w14:textId="77777777" w:rsidR="00232C47" w:rsidRPr="00363FBC" w:rsidRDefault="00232C47" w:rsidP="001E779C">
            <w:pPr>
              <w:overflowPunct w:val="0"/>
              <w:autoSpaceDE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(И.О.Фамилия)</w:t>
            </w:r>
          </w:p>
        </w:tc>
      </w:tr>
    </w:tbl>
    <w:p w14:paraId="635830B4" w14:textId="77777777" w:rsidR="00232C47" w:rsidRPr="00363FBC" w:rsidRDefault="00232C47" w:rsidP="00232C47">
      <w:pPr>
        <w:rPr>
          <w:rFonts w:ascii="Times New Roman" w:hAnsi="Times New Roman"/>
          <w:b/>
          <w:sz w:val="28"/>
        </w:rPr>
      </w:pPr>
      <w:r w:rsidRPr="00363FBC">
        <w:rPr>
          <w:rFonts w:ascii="Times New Roman" w:hAnsi="Times New Roman"/>
          <w:b/>
          <w:sz w:val="28"/>
        </w:rPr>
        <w:t>Одобрена:</w:t>
      </w:r>
    </w:p>
    <w:p w14:paraId="495142A1" w14:textId="77777777" w:rsidR="00232C47" w:rsidRPr="00363FBC" w:rsidRDefault="00232C47" w:rsidP="00232C47">
      <w:pPr>
        <w:rPr>
          <w:rFonts w:ascii="Times New Roman" w:hAnsi="Times New Roman"/>
          <w:sz w:val="10"/>
          <w:szCs w:val="10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255"/>
        <w:gridCol w:w="6939"/>
      </w:tblGrid>
      <w:tr w:rsidR="00232C47" w:rsidRPr="00363FBC" w14:paraId="54882221" w14:textId="77777777" w:rsidTr="001E779C">
        <w:tc>
          <w:tcPr>
            <w:tcW w:w="3078" w:type="dxa"/>
            <w:shd w:val="clear" w:color="auto" w:fill="auto"/>
          </w:tcPr>
          <w:p w14:paraId="4D760124" w14:textId="77777777" w:rsidR="00232C47" w:rsidRPr="00363FBC" w:rsidRDefault="00232C47" w:rsidP="001E779C">
            <w:pPr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43169613" w14:textId="5EAF3FE4" w:rsidR="00232C47" w:rsidRPr="00363FBC" w:rsidRDefault="00DC412A" w:rsidP="001E77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Института «Морская академия»</w:t>
            </w:r>
          </w:p>
        </w:tc>
      </w:tr>
      <w:tr w:rsidR="00232C47" w:rsidRPr="00363FBC" w14:paraId="746387C5" w14:textId="77777777" w:rsidTr="001E779C">
        <w:tc>
          <w:tcPr>
            <w:tcW w:w="3078" w:type="dxa"/>
            <w:shd w:val="clear" w:color="auto" w:fill="auto"/>
          </w:tcPr>
          <w:p w14:paraId="059233EB" w14:textId="77777777" w:rsidR="00232C47" w:rsidRPr="00363FBC" w:rsidRDefault="00232C47" w:rsidP="001E779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54DE6F60" w14:textId="77777777" w:rsidR="00232C47" w:rsidRPr="00363FBC" w:rsidRDefault="00232C47" w:rsidP="001E779C">
            <w:pPr>
              <w:jc w:val="center"/>
              <w:rPr>
                <w:rFonts w:ascii="Times New Roman" w:hAnsi="Times New Roman"/>
                <w:sz w:val="16"/>
              </w:rPr>
            </w:pPr>
            <w:r w:rsidRPr="00363FBC">
              <w:rPr>
                <w:rFonts w:ascii="Times New Roman" w:hAnsi="Times New Roman"/>
                <w:sz w:val="16"/>
              </w:rPr>
              <w:t>(наименование факультета, реализующего образовательную программу)</w:t>
            </w:r>
          </w:p>
        </w:tc>
      </w:tr>
    </w:tbl>
    <w:p w14:paraId="295C7EDD" w14:textId="77777777" w:rsidR="00232C47" w:rsidRPr="00363FBC" w:rsidRDefault="00232C47" w:rsidP="00232C47">
      <w:pPr>
        <w:rPr>
          <w:rFonts w:ascii="Times New Roman" w:hAnsi="Times New Roman"/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232C47" w:rsidRPr="00363FBC" w14:paraId="2CF4F828" w14:textId="77777777" w:rsidTr="001E779C">
        <w:tc>
          <w:tcPr>
            <w:tcW w:w="1865" w:type="dxa"/>
          </w:tcPr>
          <w:p w14:paraId="5C7BA625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A1CCAF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14:paraId="703616F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1" w:type="dxa"/>
          </w:tcPr>
          <w:p w14:paraId="661CB156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282" w:type="dxa"/>
          </w:tcPr>
          <w:p w14:paraId="75CC30BE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6D692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2B126819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03E60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61D5EB06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632A6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10F1F29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232C47" w:rsidRPr="00363FBC" w14:paraId="051B6835" w14:textId="77777777" w:rsidTr="001E779C">
        <w:tc>
          <w:tcPr>
            <w:tcW w:w="1865" w:type="dxa"/>
          </w:tcPr>
          <w:p w14:paraId="4CE0D3D2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2B0F74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FCD21F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3C15C834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14:paraId="2AAE3DA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0AD99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5890B6A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CDA7F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62171732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1C9EF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330C9776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77960AC" w14:textId="77777777" w:rsidR="00232C47" w:rsidRPr="00363FBC" w:rsidRDefault="00232C47" w:rsidP="00232C47">
      <w:pPr>
        <w:rPr>
          <w:rFonts w:ascii="Times New Roman" w:hAnsi="Times New Roman"/>
          <w:sz w:val="28"/>
          <w:szCs w:val="28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177"/>
        <w:gridCol w:w="3129"/>
        <w:gridCol w:w="165"/>
        <w:gridCol w:w="3584"/>
      </w:tblGrid>
      <w:tr w:rsidR="00232C47" w:rsidRPr="00363FBC" w14:paraId="2820BDA4" w14:textId="77777777" w:rsidTr="001E779C">
        <w:trPr>
          <w:trHeight w:val="85"/>
        </w:trPr>
        <w:tc>
          <w:tcPr>
            <w:tcW w:w="2909" w:type="dxa"/>
            <w:vAlign w:val="bottom"/>
          </w:tcPr>
          <w:p w14:paraId="567E486D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  <w:r w:rsidRPr="00363FBC">
              <w:rPr>
                <w:rFonts w:ascii="Times New Roman" w:hAnsi="Times New Roman"/>
                <w:sz w:val="28"/>
                <w:szCs w:val="24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45AD624D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27A1029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6" w:type="dxa"/>
            <w:vAlign w:val="bottom"/>
          </w:tcPr>
          <w:p w14:paraId="66EDDDF5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8DE30" w14:textId="680B7BBD" w:rsidR="00232C47" w:rsidRPr="00363FBC" w:rsidRDefault="00DC412A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К.С. Мочалин</w:t>
            </w:r>
          </w:p>
        </w:tc>
      </w:tr>
      <w:tr w:rsidR="00232C47" w:rsidRPr="00363FBC" w14:paraId="2950E1AB" w14:textId="77777777" w:rsidTr="001E779C">
        <w:tc>
          <w:tcPr>
            <w:tcW w:w="2909" w:type="dxa"/>
          </w:tcPr>
          <w:p w14:paraId="0B180D21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" w:type="dxa"/>
          </w:tcPr>
          <w:p w14:paraId="34BC6895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3B04DB72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dxa"/>
          </w:tcPr>
          <w:p w14:paraId="44636A8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B574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(И.О.Фамилия)</w:t>
            </w:r>
          </w:p>
        </w:tc>
      </w:tr>
    </w:tbl>
    <w:p w14:paraId="1EEE158B" w14:textId="77777777" w:rsidR="00232C47" w:rsidRPr="00363FBC" w:rsidRDefault="00232C47" w:rsidP="00232C47">
      <w:pPr>
        <w:ind w:firstLine="426"/>
        <w:jc w:val="both"/>
        <w:rPr>
          <w:rFonts w:ascii="Times New Roman" w:hAnsi="Times New Roman"/>
          <w:sz w:val="28"/>
        </w:rPr>
      </w:pPr>
    </w:p>
    <w:p w14:paraId="2EBD46B8" w14:textId="77777777" w:rsidR="00232C47" w:rsidRPr="00363FBC" w:rsidRDefault="00232C47" w:rsidP="00232C47">
      <w:pPr>
        <w:ind w:firstLine="426"/>
        <w:jc w:val="both"/>
        <w:rPr>
          <w:rFonts w:ascii="Times New Roman" w:hAnsi="Times New Roman"/>
          <w:sz w:val="28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2"/>
        <w:gridCol w:w="7074"/>
      </w:tblGrid>
      <w:tr w:rsidR="00232C47" w:rsidRPr="00363FBC" w14:paraId="1674F0F7" w14:textId="77777777" w:rsidTr="001E779C">
        <w:tc>
          <w:tcPr>
            <w:tcW w:w="2903" w:type="dxa"/>
            <w:shd w:val="clear" w:color="auto" w:fill="auto"/>
          </w:tcPr>
          <w:p w14:paraId="2E4ED6CA" w14:textId="77777777" w:rsidR="00232C47" w:rsidRPr="00363FBC" w:rsidRDefault="00232C47" w:rsidP="001E779C">
            <w:pPr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192C3F9" w14:textId="77777777" w:rsidR="00232C47" w:rsidRPr="00363FBC" w:rsidRDefault="00232C47" w:rsidP="001E779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Электрооборудования и автоматики</w:t>
            </w:r>
          </w:p>
        </w:tc>
      </w:tr>
      <w:tr w:rsidR="00232C47" w:rsidRPr="00363FBC" w14:paraId="022155E3" w14:textId="77777777" w:rsidTr="001E779C">
        <w:tc>
          <w:tcPr>
            <w:tcW w:w="2903" w:type="dxa"/>
            <w:shd w:val="clear" w:color="auto" w:fill="auto"/>
          </w:tcPr>
          <w:p w14:paraId="1F4CEE7A" w14:textId="77777777" w:rsidR="00232C47" w:rsidRPr="00363FBC" w:rsidRDefault="00232C47" w:rsidP="001E779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65658161" w14:textId="77777777" w:rsidR="00232C47" w:rsidRPr="00363FBC" w:rsidRDefault="00232C47" w:rsidP="001E779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32C47" w:rsidRPr="00363FBC" w14:paraId="5B1E5DFF" w14:textId="77777777" w:rsidTr="001E779C">
        <w:tc>
          <w:tcPr>
            <w:tcW w:w="2903" w:type="dxa"/>
            <w:shd w:val="clear" w:color="auto" w:fill="auto"/>
          </w:tcPr>
          <w:p w14:paraId="53E88B4E" w14:textId="77777777" w:rsidR="00232C47" w:rsidRPr="00363FBC" w:rsidRDefault="00232C47" w:rsidP="001E779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1B34FEC4" w14:textId="77777777" w:rsidR="00232C47" w:rsidRPr="00363FBC" w:rsidRDefault="00232C47" w:rsidP="001E779C">
            <w:pPr>
              <w:jc w:val="center"/>
              <w:rPr>
                <w:rFonts w:ascii="Times New Roman" w:hAnsi="Times New Roman"/>
                <w:sz w:val="16"/>
              </w:rPr>
            </w:pPr>
            <w:r w:rsidRPr="00363FBC">
              <w:rPr>
                <w:rFonts w:ascii="Times New Roman" w:hAnsi="Times New Roman"/>
                <w:sz w:val="16"/>
              </w:rPr>
              <w:t>(наименование кафедры)</w:t>
            </w:r>
          </w:p>
        </w:tc>
      </w:tr>
    </w:tbl>
    <w:p w14:paraId="3708F3B4" w14:textId="77777777" w:rsidR="00232C47" w:rsidRPr="00363FBC" w:rsidRDefault="00232C47" w:rsidP="00232C47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232C47" w:rsidRPr="00363FBC" w14:paraId="1E612E9F" w14:textId="77777777" w:rsidTr="001E779C">
        <w:tc>
          <w:tcPr>
            <w:tcW w:w="1865" w:type="dxa"/>
          </w:tcPr>
          <w:p w14:paraId="6D7A01BA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A12564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14:paraId="4D247207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1" w:type="dxa"/>
          </w:tcPr>
          <w:p w14:paraId="0A374466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282" w:type="dxa"/>
          </w:tcPr>
          <w:p w14:paraId="0547A5F8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6D551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09223D13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DC1A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364B86B4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691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3B7BFB37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BC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232C47" w:rsidRPr="00363FBC" w14:paraId="65FABCF6" w14:textId="77777777" w:rsidTr="001E779C">
        <w:tc>
          <w:tcPr>
            <w:tcW w:w="1865" w:type="dxa"/>
          </w:tcPr>
          <w:p w14:paraId="114641BD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549712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347C34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278DE1F6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14:paraId="092252A4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920DE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32FE9C79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58DCB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71DD9BA8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9600F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45D70C2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F30266C" w14:textId="77777777" w:rsidR="00232C47" w:rsidRPr="00363FBC" w:rsidRDefault="00232C47" w:rsidP="00232C47">
      <w:pPr>
        <w:rPr>
          <w:rFonts w:ascii="Times New Roman" w:hAnsi="Times New Roman"/>
          <w:sz w:val="28"/>
          <w:szCs w:val="28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4"/>
        <w:gridCol w:w="154"/>
        <w:gridCol w:w="2745"/>
        <w:gridCol w:w="169"/>
        <w:gridCol w:w="3581"/>
      </w:tblGrid>
      <w:tr w:rsidR="00232C47" w:rsidRPr="00363FBC" w14:paraId="58C03104" w14:textId="77777777" w:rsidTr="001E779C">
        <w:trPr>
          <w:trHeight w:val="85"/>
        </w:trPr>
        <w:tc>
          <w:tcPr>
            <w:tcW w:w="3198" w:type="dxa"/>
            <w:vAlign w:val="bottom"/>
          </w:tcPr>
          <w:p w14:paraId="553EDD24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  <w:r w:rsidRPr="00363FBC">
              <w:rPr>
                <w:rFonts w:ascii="Times New Roman" w:hAnsi="Times New Roman"/>
                <w:sz w:val="28"/>
                <w:szCs w:val="24"/>
              </w:rPr>
              <w:t>Заведующий кафедрой</w:t>
            </w:r>
          </w:p>
        </w:tc>
        <w:tc>
          <w:tcPr>
            <w:tcW w:w="141" w:type="dxa"/>
            <w:vAlign w:val="bottom"/>
          </w:tcPr>
          <w:p w14:paraId="67B69B19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6368F2EF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" w:type="dxa"/>
            <w:vAlign w:val="bottom"/>
          </w:tcPr>
          <w:p w14:paraId="4C3CA765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EAF19" w14:textId="77777777" w:rsidR="00232C47" w:rsidRPr="00FD6186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Б.В. Палагушкин</w:t>
            </w:r>
          </w:p>
        </w:tc>
      </w:tr>
      <w:tr w:rsidR="00232C47" w:rsidRPr="00363FBC" w14:paraId="0D661CCD" w14:textId="77777777" w:rsidTr="001E779C">
        <w:tc>
          <w:tcPr>
            <w:tcW w:w="3198" w:type="dxa"/>
          </w:tcPr>
          <w:p w14:paraId="6025459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</w:tcPr>
          <w:p w14:paraId="10EC65BD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14:paraId="5807C4FF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dxa"/>
          </w:tcPr>
          <w:p w14:paraId="3D1D5376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7B421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(И.О.Фамилия)</w:t>
            </w:r>
          </w:p>
        </w:tc>
      </w:tr>
    </w:tbl>
    <w:p w14:paraId="216B8A8A" w14:textId="77777777" w:rsidR="00232C47" w:rsidRPr="00363FBC" w:rsidRDefault="00232C47" w:rsidP="00232C47">
      <w:pPr>
        <w:rPr>
          <w:rFonts w:ascii="Times New Roman" w:hAnsi="Times New Roman"/>
          <w:sz w:val="28"/>
        </w:rPr>
      </w:pPr>
    </w:p>
    <w:p w14:paraId="35AE8E19" w14:textId="77777777" w:rsidR="00232C47" w:rsidRPr="00363FBC" w:rsidRDefault="00232C47" w:rsidP="00232C47">
      <w:pPr>
        <w:rPr>
          <w:rFonts w:ascii="Times New Roman" w:hAnsi="Times New Roman"/>
          <w:sz w:val="28"/>
        </w:rPr>
      </w:pPr>
    </w:p>
    <w:p w14:paraId="048E373E" w14:textId="77777777" w:rsidR="00232C47" w:rsidRPr="00363FBC" w:rsidRDefault="00232C47" w:rsidP="00232C47">
      <w:pPr>
        <w:rPr>
          <w:rFonts w:ascii="Times New Roman" w:hAnsi="Times New Roman"/>
          <w:b/>
          <w:sz w:val="28"/>
        </w:rPr>
      </w:pPr>
      <w:r w:rsidRPr="00363FBC">
        <w:rPr>
          <w:rFonts w:ascii="Times New Roman" w:hAnsi="Times New Roman"/>
          <w:b/>
          <w:sz w:val="28"/>
        </w:rPr>
        <w:t>Согласована:</w:t>
      </w:r>
    </w:p>
    <w:p w14:paraId="5EE9F70D" w14:textId="77777777" w:rsidR="00232C47" w:rsidRPr="00363FBC" w:rsidRDefault="00232C47" w:rsidP="00232C47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8309"/>
      </w:tblGrid>
      <w:tr w:rsidR="00232C47" w:rsidRPr="00363FBC" w14:paraId="6086F354" w14:textId="77777777" w:rsidTr="001E779C">
        <w:tc>
          <w:tcPr>
            <w:tcW w:w="1877" w:type="dxa"/>
            <w:shd w:val="clear" w:color="auto" w:fill="auto"/>
          </w:tcPr>
          <w:p w14:paraId="50B78A09" w14:textId="77777777" w:rsidR="00232C47" w:rsidRPr="00363FBC" w:rsidRDefault="00232C47" w:rsidP="001E779C">
            <w:pPr>
              <w:rPr>
                <w:rFonts w:ascii="Times New Roman" w:hAnsi="Times New Roman"/>
                <w:sz w:val="28"/>
              </w:rPr>
            </w:pPr>
            <w:r w:rsidRPr="00363FBC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2C374CB8" w14:textId="77777777" w:rsidR="00232C47" w:rsidRPr="00DA388A" w:rsidRDefault="00232C47" w:rsidP="001E7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рабочей группы по разработке ОПОП по </w:t>
            </w:r>
            <w:r>
              <w:rPr>
                <w:rFonts w:ascii="Times New Roman" w:hAnsi="Times New Roman"/>
                <w:sz w:val="28"/>
              </w:rPr>
              <w:t>специальности</w:t>
            </w:r>
            <w:r w:rsidRPr="00DA388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32C47" w:rsidRPr="00363FBC" w14:paraId="67E0D53A" w14:textId="77777777" w:rsidTr="001E779C">
        <w:tc>
          <w:tcPr>
            <w:tcW w:w="1877" w:type="dxa"/>
            <w:shd w:val="clear" w:color="auto" w:fill="auto"/>
          </w:tcPr>
          <w:p w14:paraId="3431B81B" w14:textId="77777777" w:rsidR="00232C47" w:rsidRPr="00363FBC" w:rsidRDefault="00232C47" w:rsidP="001E779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7270AE6F" w14:textId="77777777" w:rsidR="00232C47" w:rsidRPr="00363FBC" w:rsidRDefault="00232C47" w:rsidP="001E779C">
            <w:pPr>
              <w:tabs>
                <w:tab w:val="left" w:leader="underscore" w:pos="963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232C47" w:rsidRPr="00363FBC" w14:paraId="20DBE68E" w14:textId="77777777" w:rsidTr="001E779C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10A7B" w14:textId="77777777" w:rsidR="00232C47" w:rsidRPr="00DA388A" w:rsidRDefault="00232C47" w:rsidP="001E779C">
            <w:pPr>
              <w:tabs>
                <w:tab w:val="left" w:leader="underscore" w:pos="96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8A">
              <w:rPr>
                <w:rFonts w:ascii="Times New Roman" w:hAnsi="Times New Roman"/>
                <w:sz w:val="28"/>
              </w:rPr>
              <w:t>26.05.07 «Эксплуатация судового электрооборудования и средств автоматики»</w:t>
            </w:r>
          </w:p>
        </w:tc>
      </w:tr>
    </w:tbl>
    <w:p w14:paraId="2F288F35" w14:textId="77777777" w:rsidR="00232C47" w:rsidRPr="00363FBC" w:rsidRDefault="00232C47" w:rsidP="00232C47">
      <w:pPr>
        <w:rPr>
          <w:rFonts w:ascii="Times New Roman" w:hAnsi="Times New Roman"/>
          <w:sz w:val="10"/>
          <w:szCs w:val="10"/>
        </w:rPr>
      </w:pPr>
    </w:p>
    <w:p w14:paraId="420AB1E1" w14:textId="77777777" w:rsidR="00232C47" w:rsidRPr="00363FBC" w:rsidRDefault="00232C47" w:rsidP="00232C47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7"/>
        <w:gridCol w:w="152"/>
        <w:gridCol w:w="1972"/>
        <w:gridCol w:w="2885"/>
        <w:gridCol w:w="3313"/>
      </w:tblGrid>
      <w:tr w:rsidR="00232C47" w:rsidRPr="00363FBC" w14:paraId="5D94BF69" w14:textId="77777777" w:rsidTr="001E779C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2F56E579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63FBC">
              <w:rPr>
                <w:rFonts w:ascii="Times New Roman" w:hAnsi="Times New Roman"/>
                <w:sz w:val="28"/>
                <w:szCs w:val="24"/>
              </w:rPr>
              <w:t>д.т.н.</w:t>
            </w:r>
          </w:p>
        </w:tc>
        <w:tc>
          <w:tcPr>
            <w:tcW w:w="142" w:type="dxa"/>
            <w:vAlign w:val="bottom"/>
          </w:tcPr>
          <w:p w14:paraId="33AE198A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63FBC">
              <w:rPr>
                <w:rFonts w:ascii="Times New Roman" w:hAnsi="Times New Roman"/>
                <w:sz w:val="28"/>
                <w:szCs w:val="24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6A105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342C0725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F77A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Б.В.Палагушкин</w:t>
            </w:r>
          </w:p>
        </w:tc>
      </w:tr>
      <w:tr w:rsidR="00232C47" w:rsidRPr="00363FBC" w14:paraId="799F6C39" w14:textId="77777777" w:rsidTr="001E779C">
        <w:tc>
          <w:tcPr>
            <w:tcW w:w="1865" w:type="dxa"/>
            <w:tcBorders>
              <w:top w:val="single" w:sz="4" w:space="0" w:color="auto"/>
            </w:tcBorders>
          </w:tcPr>
          <w:p w14:paraId="2E8012E9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(ученая степень)</w:t>
            </w:r>
          </w:p>
        </w:tc>
        <w:tc>
          <w:tcPr>
            <w:tcW w:w="142" w:type="dxa"/>
          </w:tcPr>
          <w:p w14:paraId="0262407A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034E8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(ученое звание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14:paraId="360A5EAF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F251C" w14:textId="77777777" w:rsidR="00232C47" w:rsidRPr="00363FBC" w:rsidRDefault="00232C47" w:rsidP="001E779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FBC">
              <w:rPr>
                <w:rFonts w:ascii="Times New Roman" w:hAnsi="Times New Roman"/>
                <w:sz w:val="16"/>
                <w:szCs w:val="16"/>
              </w:rPr>
              <w:t>(И.О.Фамилия)</w:t>
            </w:r>
          </w:p>
        </w:tc>
      </w:tr>
    </w:tbl>
    <w:p w14:paraId="7407CABA" w14:textId="77777777" w:rsidR="00232C47" w:rsidRPr="00363FBC" w:rsidRDefault="00232C47" w:rsidP="00232C47">
      <w:pPr>
        <w:ind w:firstLine="426"/>
        <w:jc w:val="both"/>
        <w:rPr>
          <w:rFonts w:ascii="Times New Roman" w:hAnsi="Times New Roman"/>
          <w:sz w:val="28"/>
        </w:rPr>
      </w:pPr>
    </w:p>
    <w:p w14:paraId="69F943DE" w14:textId="77777777" w:rsidR="00414299" w:rsidRPr="00CC6F2B" w:rsidRDefault="00414299" w:rsidP="00232C47">
      <w:pPr>
        <w:rPr>
          <w:color w:val="FF0000"/>
          <w:sz w:val="28"/>
        </w:rPr>
      </w:pPr>
    </w:p>
    <w:p w14:paraId="1AAD970F" w14:textId="77777777" w:rsidR="00414299" w:rsidRPr="00CC6F2B" w:rsidRDefault="00FD26A4" w:rsidP="00BD4D12">
      <w:pPr>
        <w:pStyle w:val="21"/>
        <w:pageBreakBefore/>
        <w:ind w:firstLine="567"/>
        <w:rPr>
          <w:sz w:val="28"/>
        </w:rPr>
      </w:pPr>
      <w:r w:rsidRPr="00CC6F2B">
        <w:rPr>
          <w:sz w:val="28"/>
        </w:rPr>
        <w:lastRenderedPageBreak/>
        <w:t>1.</w:t>
      </w:r>
      <w:r w:rsidR="00BD4D12">
        <w:rPr>
          <w:sz w:val="28"/>
        </w:rPr>
        <w:t xml:space="preserve"> </w:t>
      </w:r>
      <w:r w:rsidRPr="00CC6F2B">
        <w:rPr>
          <w:sz w:val="28"/>
        </w:rPr>
        <w:t>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1088D426" w14:textId="77777777" w:rsidR="00414299" w:rsidRPr="00CC6F2B" w:rsidRDefault="00FD26A4" w:rsidP="00BD4D12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CC6F2B">
        <w:rPr>
          <w:b/>
          <w:i/>
          <w:sz w:val="28"/>
          <w:szCs w:val="28"/>
        </w:rPr>
        <w:t>1.1 Цели дисциплины</w:t>
      </w:r>
    </w:p>
    <w:p w14:paraId="6C3F6408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выживание в море в случае оставления судна;</w:t>
      </w:r>
    </w:p>
    <w:p w14:paraId="56ED89E1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сведение к минимуму риска пожара и поддержание состояния готовности к действиям в аварийных ситуациях, связанных с пожаром;</w:t>
      </w:r>
    </w:p>
    <w:p w14:paraId="71CF6A0E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борьба с огнем и тушение пожара;</w:t>
      </w:r>
    </w:p>
    <w:p w14:paraId="3D249BD0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принятие немедленных мер при несчастном случае или в иной ситуации, требующей неотложной медицинской помощи;</w:t>
      </w:r>
    </w:p>
    <w:p w14:paraId="407A56CD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соблюдение порядка действий при авариях;</w:t>
      </w:r>
    </w:p>
    <w:p w14:paraId="3060C0F4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принятие мер предосторожности для предотвращения загрязнения морской среды;</w:t>
      </w:r>
    </w:p>
    <w:p w14:paraId="0AD71940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соблюдение техники безопасности;</w:t>
      </w:r>
    </w:p>
    <w:p w14:paraId="78F06019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содействие установлению эффективного общения на судне;</w:t>
      </w:r>
    </w:p>
    <w:p w14:paraId="38A39399" w14:textId="77777777" w:rsidR="003D6FB2" w:rsidRP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содействие установлению хороших взаимоотношений между людьми</w:t>
      </w:r>
      <w:r>
        <w:rPr>
          <w:spacing w:val="-8"/>
          <w:sz w:val="28"/>
          <w:szCs w:val="28"/>
        </w:rPr>
        <w:t xml:space="preserve"> </w:t>
      </w:r>
      <w:r w:rsidRPr="003D6FB2">
        <w:rPr>
          <w:spacing w:val="-8"/>
          <w:sz w:val="28"/>
          <w:szCs w:val="28"/>
        </w:rPr>
        <w:t xml:space="preserve">на </w:t>
      </w:r>
      <w:r>
        <w:rPr>
          <w:spacing w:val="-8"/>
          <w:sz w:val="28"/>
          <w:szCs w:val="28"/>
        </w:rPr>
        <w:t>с</w:t>
      </w:r>
      <w:r w:rsidRPr="003D6FB2">
        <w:rPr>
          <w:spacing w:val="-8"/>
          <w:sz w:val="28"/>
          <w:szCs w:val="28"/>
        </w:rPr>
        <w:t>удне;</w:t>
      </w:r>
    </w:p>
    <w:p w14:paraId="76621970" w14:textId="77777777" w:rsidR="003D6FB2" w:rsidRDefault="003D6FB2" w:rsidP="00BD4D12">
      <w:pPr>
        <w:pStyle w:val="13"/>
        <w:numPr>
          <w:ilvl w:val="0"/>
          <w:numId w:val="49"/>
        </w:numPr>
        <w:shd w:val="clear" w:color="auto" w:fill="FFFFFF"/>
        <w:tabs>
          <w:tab w:val="left" w:pos="851"/>
        </w:tabs>
        <w:overflowPunct w:val="0"/>
        <w:autoSpaceDN/>
        <w:spacing w:before="5"/>
        <w:ind w:left="0" w:firstLine="567"/>
        <w:jc w:val="both"/>
        <w:textAlignment w:val="auto"/>
        <w:rPr>
          <w:spacing w:val="-8"/>
          <w:sz w:val="28"/>
          <w:szCs w:val="28"/>
        </w:rPr>
      </w:pPr>
      <w:r w:rsidRPr="003D6FB2">
        <w:rPr>
          <w:spacing w:val="-8"/>
          <w:sz w:val="28"/>
          <w:szCs w:val="28"/>
        </w:rPr>
        <w:t>понимание и принятие необходимых мер для управления усталостью.</w:t>
      </w:r>
    </w:p>
    <w:p w14:paraId="2C76DB1E" w14:textId="77777777" w:rsidR="004167FC" w:rsidRPr="004167FC" w:rsidRDefault="004167FC" w:rsidP="004167FC">
      <w:pPr>
        <w:pStyle w:val="13"/>
        <w:shd w:val="clear" w:color="auto" w:fill="FFFFFF"/>
        <w:tabs>
          <w:tab w:val="left" w:pos="851"/>
        </w:tabs>
        <w:overflowPunct w:val="0"/>
        <w:autoSpaceDN/>
        <w:spacing w:before="5"/>
        <w:ind w:left="567"/>
        <w:jc w:val="both"/>
        <w:textAlignment w:val="auto"/>
        <w:rPr>
          <w:spacing w:val="-8"/>
          <w:sz w:val="28"/>
          <w:szCs w:val="28"/>
        </w:rPr>
      </w:pPr>
    </w:p>
    <w:p w14:paraId="66C0EA6F" w14:textId="77777777" w:rsidR="00414299" w:rsidRPr="00CC6F2B" w:rsidRDefault="00FD26A4" w:rsidP="00BD4D12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CC6F2B">
        <w:rPr>
          <w:b/>
          <w:i/>
          <w:sz w:val="28"/>
          <w:szCs w:val="28"/>
        </w:rPr>
        <w:t>1.2 Перечень формируемых компетенций</w:t>
      </w:r>
    </w:p>
    <w:p w14:paraId="11EE8AAE" w14:textId="77777777" w:rsidR="00414299" w:rsidRPr="00CC6F2B" w:rsidRDefault="00FD26A4" w:rsidP="00BD4D12">
      <w:pPr>
        <w:pStyle w:val="Standard"/>
        <w:ind w:firstLine="567"/>
        <w:jc w:val="both"/>
      </w:pPr>
      <w:r w:rsidRPr="00CC6F2B">
        <w:rPr>
          <w:sz w:val="28"/>
          <w:szCs w:val="28"/>
        </w:rPr>
        <w:t xml:space="preserve">В результате освоения дисциплины у обучающегося должны сформироваться следующие компетенции, выраженные через результат обучения по дисциплине , как часть результата освоения образовательной программы </w:t>
      </w:r>
      <w:r w:rsidRPr="00CC6F2B">
        <w:rPr>
          <w:sz w:val="28"/>
          <w:szCs w:val="20"/>
        </w:rPr>
        <w:t>(далее – ОП):</w:t>
      </w:r>
    </w:p>
    <w:p w14:paraId="074AED56" w14:textId="77777777" w:rsidR="00FF2DF5" w:rsidRPr="00CC6F2B" w:rsidRDefault="00FF2DF5" w:rsidP="00FF2DF5">
      <w:pPr>
        <w:pStyle w:val="Standard"/>
        <w:ind w:firstLine="567"/>
        <w:rPr>
          <w:i/>
          <w:sz w:val="28"/>
          <w:szCs w:val="28"/>
        </w:rPr>
      </w:pPr>
      <w:r w:rsidRPr="00CC6F2B">
        <w:rPr>
          <w:i/>
          <w:sz w:val="28"/>
          <w:szCs w:val="28"/>
        </w:rPr>
        <w:t>1.2.1</w:t>
      </w:r>
      <w:r>
        <w:rPr>
          <w:i/>
          <w:sz w:val="28"/>
          <w:szCs w:val="28"/>
        </w:rPr>
        <w:t>У</w:t>
      </w:r>
      <w:r w:rsidRPr="00F77D52">
        <w:rPr>
          <w:i/>
          <w:sz w:val="28"/>
          <w:szCs w:val="28"/>
        </w:rPr>
        <w:t>ниверсальн</w:t>
      </w:r>
      <w:r>
        <w:rPr>
          <w:i/>
          <w:sz w:val="28"/>
          <w:szCs w:val="28"/>
        </w:rPr>
        <w:t>ые</w:t>
      </w:r>
      <w:r w:rsidRPr="00F77D52">
        <w:rPr>
          <w:i/>
          <w:sz w:val="28"/>
          <w:szCs w:val="28"/>
        </w:rPr>
        <w:t xml:space="preserve"> компетенци</w:t>
      </w:r>
      <w:r>
        <w:rPr>
          <w:i/>
          <w:sz w:val="28"/>
          <w:szCs w:val="28"/>
        </w:rPr>
        <w:t>и</w:t>
      </w:r>
      <w:r w:rsidRPr="00F77D52">
        <w:rPr>
          <w:i/>
          <w:sz w:val="28"/>
          <w:szCs w:val="28"/>
        </w:rPr>
        <w:t xml:space="preserve"> </w:t>
      </w:r>
      <w:r w:rsidRPr="00CC6F2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УК</w:t>
      </w:r>
      <w:r w:rsidRPr="00CC6F2B">
        <w:rPr>
          <w:i/>
          <w:sz w:val="28"/>
          <w:szCs w:val="28"/>
        </w:rPr>
        <w:t>):</w:t>
      </w:r>
    </w:p>
    <w:tbl>
      <w:tblPr>
        <w:tblpPr w:leftFromText="180" w:rightFromText="180" w:vertAnchor="text" w:horzAnchor="margin" w:tblpY="165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552"/>
        <w:gridCol w:w="568"/>
        <w:gridCol w:w="568"/>
        <w:gridCol w:w="566"/>
        <w:gridCol w:w="568"/>
        <w:gridCol w:w="4544"/>
      </w:tblGrid>
      <w:tr w:rsidR="00FF2DF5" w:rsidRPr="00061EBF" w14:paraId="410F3F43" w14:textId="77777777" w:rsidTr="003159C6">
        <w:tc>
          <w:tcPr>
            <w:tcW w:w="17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B197" w14:textId="77777777" w:rsidR="00FF2DF5" w:rsidRPr="0077208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7208F">
              <w:rPr>
                <w:rFonts w:eastAsia="Times New Roman"/>
                <w:szCs w:val="24"/>
                <w:lang w:eastAsia="ru-RU"/>
              </w:rPr>
              <w:t>Компетенция</w:t>
            </w:r>
          </w:p>
        </w:tc>
        <w:tc>
          <w:tcPr>
            <w:tcW w:w="109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D449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8B39C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FF2DF5" w:rsidRPr="00061EBF" w14:paraId="3BA8DD1E" w14:textId="77777777" w:rsidTr="003159C6"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D425" w14:textId="77777777" w:rsidR="00FF2DF5" w:rsidRPr="0077208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0"/>
                <w:lang w:eastAsia="ru-RU"/>
              </w:rPr>
            </w:pPr>
            <w:r w:rsidRPr="0077208F">
              <w:rPr>
                <w:rFonts w:eastAsia="Times New Roman"/>
                <w:szCs w:val="20"/>
                <w:lang w:eastAsia="ru-RU"/>
              </w:rPr>
              <w:t>Шифр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4B03" w14:textId="77777777" w:rsidR="00FF2DF5" w:rsidRPr="0077208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7208F">
              <w:rPr>
                <w:rFonts w:eastAsia="Times New Roman"/>
                <w:szCs w:val="24"/>
                <w:lang w:eastAsia="ru-RU"/>
              </w:rPr>
              <w:t>Содержание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7514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4E14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II</w:t>
            </w: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3447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III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478F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IV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70287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FF2DF5" w:rsidRPr="003D42BB" w14:paraId="3A62E7CE" w14:textId="77777777" w:rsidTr="003159C6"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AD33" w14:textId="77777777" w:rsidR="00FF2DF5" w:rsidRPr="0077208F" w:rsidRDefault="00F96A29" w:rsidP="0091213E">
            <w:pPr>
              <w:pStyle w:val="Standard"/>
              <w:spacing w:after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F96A29">
              <w:rPr>
                <w:rFonts w:eastAsia="Times New Roman"/>
                <w:color w:val="000000"/>
                <w:szCs w:val="24"/>
                <w:lang w:eastAsia="ru-RU"/>
              </w:rPr>
              <w:t>УК-</w:t>
            </w:r>
            <w:r w:rsidR="0091213E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  <w:r w:rsidRPr="00F96A29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6D8B" w14:textId="77777777" w:rsidR="00FF2DF5" w:rsidRPr="00BD5819" w:rsidRDefault="0091213E" w:rsidP="003159C6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91213E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5C8A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FB77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DC45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2D50" w14:textId="77777777" w:rsidR="00FF2DF5" w:rsidRPr="00061EBF" w:rsidRDefault="00FF2DF5" w:rsidP="003159C6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245A2" w14:textId="77777777" w:rsidR="0091213E" w:rsidRDefault="0091213E" w:rsidP="0091213E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jc w:val="both"/>
              <w:textAlignment w:val="auto"/>
            </w:pPr>
            <w:r>
              <w:t>УК-8.1. Выявляет возможные угрозы для жизни и здоровья человека, в том числе при возникновении чрезвычайных ситуаций;</w:t>
            </w:r>
          </w:p>
          <w:p w14:paraId="51D61D29" w14:textId="77777777" w:rsidR="0091213E" w:rsidRDefault="0091213E" w:rsidP="0091213E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jc w:val="both"/>
              <w:textAlignment w:val="auto"/>
            </w:pPr>
            <w:r>
              <w:t>УК-8.2. Понимает, как создавать и поддерживать безопасные условия жизнедеятельности, в том числе при возникновении чрезвычайных ситуаций;</w:t>
            </w:r>
          </w:p>
          <w:p w14:paraId="1E298869" w14:textId="77777777" w:rsidR="00FF2DF5" w:rsidRPr="003D42BB" w:rsidRDefault="0091213E" w:rsidP="0091213E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jc w:val="both"/>
              <w:textAlignment w:val="auto"/>
            </w:pPr>
            <w:r>
              <w:t>УК-8.3. Демонстрирует приемы оказания первой помощи пострадавшему;</w:t>
            </w:r>
          </w:p>
        </w:tc>
      </w:tr>
    </w:tbl>
    <w:p w14:paraId="7F63A47F" w14:textId="77777777" w:rsidR="00FF2DF5" w:rsidRPr="00CC6F2B" w:rsidRDefault="00FF2DF5" w:rsidP="00FF2DF5">
      <w:pPr>
        <w:pStyle w:val="Standard"/>
        <w:spacing w:after="0"/>
        <w:ind w:firstLine="567"/>
        <w:rPr>
          <w:sz w:val="28"/>
          <w:szCs w:val="28"/>
        </w:rPr>
      </w:pPr>
    </w:p>
    <w:p w14:paraId="2CAA9419" w14:textId="77777777" w:rsidR="00FF2DF5" w:rsidRPr="00CC6F2B" w:rsidRDefault="00FF2DF5" w:rsidP="00FF2DF5">
      <w:pPr>
        <w:pStyle w:val="Standard"/>
        <w:ind w:firstLine="567"/>
        <w:rPr>
          <w:i/>
          <w:sz w:val="28"/>
          <w:szCs w:val="28"/>
        </w:rPr>
      </w:pPr>
      <w:r w:rsidRPr="00CC6F2B">
        <w:rPr>
          <w:i/>
          <w:sz w:val="28"/>
          <w:szCs w:val="28"/>
        </w:rPr>
        <w:t>1.2.2 Общепрофессиональные компетенции (ОПК):</w:t>
      </w:r>
    </w:p>
    <w:p w14:paraId="27005594" w14:textId="77777777" w:rsidR="00FF2DF5" w:rsidRPr="00CC6F2B" w:rsidRDefault="00FF2DF5" w:rsidP="00FF2DF5">
      <w:pPr>
        <w:pStyle w:val="Standard"/>
        <w:spacing w:after="0"/>
        <w:ind w:firstLine="567"/>
        <w:rPr>
          <w:sz w:val="28"/>
          <w:szCs w:val="28"/>
        </w:rPr>
      </w:pPr>
      <w:r w:rsidRPr="00CC6F2B">
        <w:rPr>
          <w:sz w:val="28"/>
          <w:szCs w:val="28"/>
        </w:rPr>
        <w:t>Дисциплина не формирует общепрофессиональные компетенции.</w:t>
      </w:r>
    </w:p>
    <w:p w14:paraId="52DFE814" w14:textId="77777777" w:rsidR="00FF2DF5" w:rsidRPr="00CC6F2B" w:rsidRDefault="00FF2DF5" w:rsidP="00FF2DF5">
      <w:pPr>
        <w:pStyle w:val="Standard"/>
        <w:spacing w:after="0"/>
        <w:ind w:firstLine="567"/>
        <w:rPr>
          <w:sz w:val="28"/>
          <w:szCs w:val="28"/>
        </w:rPr>
      </w:pPr>
    </w:p>
    <w:p w14:paraId="72D734E2" w14:textId="77777777" w:rsidR="00B34555" w:rsidRPr="00CC6F2B" w:rsidRDefault="00FF2DF5" w:rsidP="00FF2DF5">
      <w:pPr>
        <w:pStyle w:val="Standard"/>
        <w:spacing w:after="0"/>
        <w:ind w:firstLine="567"/>
        <w:rPr>
          <w:i/>
          <w:sz w:val="28"/>
          <w:szCs w:val="28"/>
        </w:rPr>
      </w:pPr>
      <w:r w:rsidRPr="00CC6F2B">
        <w:rPr>
          <w:i/>
          <w:sz w:val="28"/>
          <w:szCs w:val="28"/>
        </w:rPr>
        <w:t>1.2.3 Профессиональные компетенции (ПК):</w:t>
      </w:r>
    </w:p>
    <w:tbl>
      <w:tblPr>
        <w:tblpPr w:leftFromText="180" w:rightFromText="180" w:vertAnchor="text" w:horzAnchor="margin" w:tblpY="165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552"/>
        <w:gridCol w:w="568"/>
        <w:gridCol w:w="568"/>
        <w:gridCol w:w="566"/>
        <w:gridCol w:w="568"/>
        <w:gridCol w:w="4544"/>
      </w:tblGrid>
      <w:tr w:rsidR="00CC6F2B" w:rsidRPr="00CC6F2B" w14:paraId="5B931FF0" w14:textId="77777777" w:rsidTr="00CC6F2B">
        <w:tc>
          <w:tcPr>
            <w:tcW w:w="17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B857" w14:textId="77777777" w:rsidR="00CC6F2B" w:rsidRPr="0077208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7208F">
              <w:rPr>
                <w:rFonts w:eastAsia="Times New Roman"/>
                <w:szCs w:val="24"/>
                <w:lang w:eastAsia="ru-RU"/>
              </w:rPr>
              <w:t>Компетенция</w:t>
            </w:r>
          </w:p>
        </w:tc>
        <w:tc>
          <w:tcPr>
            <w:tcW w:w="109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AD5C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76E67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CC6F2B" w:rsidRPr="00CC6F2B" w14:paraId="27EF20B0" w14:textId="77777777" w:rsidTr="00CC6F2B"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0EB5" w14:textId="77777777" w:rsidR="00CC6F2B" w:rsidRPr="0077208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0"/>
                <w:lang w:eastAsia="ru-RU"/>
              </w:rPr>
            </w:pPr>
            <w:r w:rsidRPr="0077208F">
              <w:rPr>
                <w:rFonts w:eastAsia="Times New Roman"/>
                <w:szCs w:val="20"/>
                <w:lang w:eastAsia="ru-RU"/>
              </w:rPr>
              <w:lastRenderedPageBreak/>
              <w:t>Шифр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0B65" w14:textId="77777777" w:rsidR="00CC6F2B" w:rsidRPr="0077208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7208F">
              <w:rPr>
                <w:rFonts w:eastAsia="Times New Roman"/>
                <w:szCs w:val="24"/>
                <w:lang w:eastAsia="ru-RU"/>
              </w:rPr>
              <w:t>Содержание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1323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D958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II</w:t>
            </w: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BE37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III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2C1F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61EBF">
              <w:rPr>
                <w:rFonts w:eastAsia="Times New Roman"/>
                <w:szCs w:val="24"/>
                <w:lang w:val="en-US" w:eastAsia="ru-RU"/>
              </w:rPr>
              <w:t>IV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637E3F" w14:textId="77777777" w:rsidR="00CC6F2B" w:rsidRPr="00061EBF" w:rsidRDefault="00CC6F2B" w:rsidP="00CC6F2B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D46263" w:rsidRPr="00CC6F2B" w14:paraId="2769663F" w14:textId="77777777" w:rsidTr="00322093"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C5B3" w14:textId="77777777" w:rsidR="00D46263" w:rsidRPr="0077208F" w:rsidRDefault="0060183F" w:rsidP="003D42BB">
            <w:pPr>
              <w:pStyle w:val="Standard"/>
              <w:spacing w:after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ПК-18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1BA1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Способен</w:t>
            </w:r>
          </w:p>
          <w:p w14:paraId="22B69A6D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обеспечить</w:t>
            </w:r>
          </w:p>
          <w:p w14:paraId="524EFE25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выполнение</w:t>
            </w:r>
          </w:p>
          <w:p w14:paraId="3B78B446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требований по</w:t>
            </w:r>
          </w:p>
          <w:p w14:paraId="20A8AB50" w14:textId="77777777" w:rsidR="0060183F" w:rsidRPr="0060183F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предотвращению</w:t>
            </w:r>
          </w:p>
          <w:p w14:paraId="01C0D34A" w14:textId="77777777" w:rsidR="00D46263" w:rsidRPr="00BD5819" w:rsidRDefault="0060183F" w:rsidP="0060183F">
            <w:pPr>
              <w:pStyle w:val="Default"/>
              <w:tabs>
                <w:tab w:val="left" w:pos="415"/>
              </w:tabs>
              <w:suppressAutoHyphens w:val="0"/>
              <w:autoSpaceDE w:val="0"/>
              <w:adjustRightInd w:val="0"/>
              <w:textAlignment w:val="auto"/>
              <w:rPr>
                <w:color w:val="auto"/>
              </w:rPr>
            </w:pPr>
            <w:r w:rsidRPr="0060183F">
              <w:rPr>
                <w:color w:val="auto"/>
              </w:rPr>
              <w:t>загрязнения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6C56" w14:textId="77777777" w:rsidR="00D46263" w:rsidRPr="00061EBF" w:rsidRDefault="00D46263" w:rsidP="00D46263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10C3" w14:textId="77777777" w:rsidR="00D46263" w:rsidRPr="00061EBF" w:rsidRDefault="00D46263" w:rsidP="00D46263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DA70" w14:textId="77777777" w:rsidR="00D46263" w:rsidRPr="00061EBF" w:rsidRDefault="00D46263" w:rsidP="00D46263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CD1D" w14:textId="77777777" w:rsidR="00D46263" w:rsidRPr="00061EBF" w:rsidRDefault="00D46263" w:rsidP="00D46263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61EBF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B7D85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ПК-18.1. Знает международные и национальные</w:t>
            </w:r>
          </w:p>
          <w:p w14:paraId="498B22B2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требования по предотвращению загрязнения;</w:t>
            </w:r>
          </w:p>
          <w:p w14:paraId="79BED629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ПК-18.2. Умеет выполнять мероприятия по</w:t>
            </w:r>
          </w:p>
          <w:p w14:paraId="292AD862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предотвращению загрязнения и защиты</w:t>
            </w:r>
          </w:p>
          <w:p w14:paraId="6BBBFA3F" w14:textId="77777777" w:rsidR="0060183F" w:rsidRPr="00F96A29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окружающей среды;</w:t>
            </w:r>
          </w:p>
          <w:p w14:paraId="257C2A24" w14:textId="77777777" w:rsidR="00D46263" w:rsidRPr="0060183F" w:rsidRDefault="0060183F" w:rsidP="0060183F">
            <w:pPr>
              <w:pStyle w:val="Default"/>
              <w:numPr>
                <w:ilvl w:val="0"/>
                <w:numId w:val="50"/>
              </w:numPr>
              <w:tabs>
                <w:tab w:val="left" w:pos="415"/>
              </w:tabs>
              <w:suppressAutoHyphens w:val="0"/>
              <w:autoSpaceDE w:val="0"/>
              <w:adjustRightInd w:val="0"/>
              <w:ind w:left="0" w:firstLine="131"/>
              <w:jc w:val="both"/>
              <w:textAlignment w:val="auto"/>
              <w:rPr>
                <w:color w:val="auto"/>
              </w:rPr>
            </w:pPr>
            <w:r w:rsidRPr="00F96A29">
              <w:rPr>
                <w:color w:val="auto"/>
              </w:rPr>
              <w:t>ПК-18.3 Знает сложности и разнообразия морской</w:t>
            </w:r>
            <w:r>
              <w:rPr>
                <w:color w:val="auto"/>
              </w:rPr>
              <w:t xml:space="preserve"> </w:t>
            </w:r>
            <w:r w:rsidRPr="00F96A29">
              <w:rPr>
                <w:color w:val="auto"/>
              </w:rPr>
              <w:t>среды</w:t>
            </w:r>
          </w:p>
        </w:tc>
      </w:tr>
    </w:tbl>
    <w:p w14:paraId="11843716" w14:textId="77777777" w:rsidR="00414299" w:rsidRPr="00366FA5" w:rsidRDefault="00F86A6A" w:rsidP="009F232A">
      <w:pPr>
        <w:pStyle w:val="21"/>
        <w:spacing w:after="0"/>
        <w:ind w:firstLine="567"/>
        <w:rPr>
          <w:sz w:val="28"/>
        </w:rPr>
      </w:pPr>
      <w:r>
        <w:rPr>
          <w:sz w:val="28"/>
        </w:rPr>
        <w:t xml:space="preserve">2. </w:t>
      </w:r>
      <w:r w:rsidR="00FD26A4" w:rsidRPr="00366FA5">
        <w:rPr>
          <w:sz w:val="28"/>
        </w:rPr>
        <w:t>Место дисциплины (модуля) в структуре образовательной программы</w:t>
      </w:r>
    </w:p>
    <w:p w14:paraId="18420350" w14:textId="77777777" w:rsidR="00414299" w:rsidRPr="00366FA5" w:rsidRDefault="00414299">
      <w:pPr>
        <w:pStyle w:val="Standard"/>
        <w:spacing w:after="0"/>
        <w:ind w:left="675"/>
      </w:pPr>
    </w:p>
    <w:tbl>
      <w:tblPr>
        <w:tblW w:w="1031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2835"/>
        <w:gridCol w:w="1667"/>
      </w:tblGrid>
      <w:tr w:rsidR="00414299" w:rsidRPr="00366FA5" w14:paraId="531B5835" w14:textId="77777777" w:rsidTr="009F232A"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D002" w14:textId="77777777" w:rsidR="00414299" w:rsidRPr="00366FA5" w:rsidRDefault="00FD26A4">
            <w:pPr>
              <w:pStyle w:val="Standard"/>
              <w:ind w:firstLine="318"/>
              <w:jc w:val="center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9C31" w14:textId="77777777" w:rsidR="00414299" w:rsidRPr="006B78DB" w:rsidRDefault="0091213E">
            <w:pPr>
              <w:pStyle w:val="Standard"/>
              <w:jc w:val="center"/>
              <w:rPr>
                <w:sz w:val="28"/>
                <w:szCs w:val="28"/>
              </w:rPr>
            </w:pPr>
            <w:r w:rsidRPr="0091213E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D7DE" w14:textId="77777777" w:rsidR="00414299" w:rsidRPr="00366FA5" w:rsidRDefault="00FD26A4">
            <w:pPr>
              <w:pStyle w:val="Standard"/>
              <w:jc w:val="center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части</w:t>
            </w:r>
          </w:p>
        </w:tc>
      </w:tr>
      <w:tr w:rsidR="00414299" w:rsidRPr="00366FA5" w14:paraId="34B4C63E" w14:textId="77777777" w:rsidTr="009F232A"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CD22" w14:textId="77777777" w:rsidR="00414299" w:rsidRPr="00366FA5" w:rsidRDefault="00414299">
            <w:pPr>
              <w:pStyle w:val="Standard"/>
              <w:jc w:val="center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7010" w14:textId="77777777" w:rsidR="00414299" w:rsidRPr="00366FA5" w:rsidRDefault="00FD26A4">
            <w:pPr>
              <w:pStyle w:val="Standard"/>
              <w:jc w:val="center"/>
              <w:rPr>
                <w:sz w:val="16"/>
                <w:szCs w:val="20"/>
              </w:rPr>
            </w:pPr>
            <w:r w:rsidRPr="00366FA5">
              <w:rPr>
                <w:sz w:val="16"/>
                <w:szCs w:val="20"/>
              </w:rPr>
              <w:t>(базовой, вариативной или факультативной)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E011" w14:textId="77777777" w:rsidR="00414299" w:rsidRPr="00366FA5" w:rsidRDefault="00414299">
            <w:pPr>
              <w:pStyle w:val="Standard"/>
              <w:jc w:val="center"/>
              <w:rPr>
                <w:sz w:val="16"/>
                <w:szCs w:val="20"/>
              </w:rPr>
            </w:pPr>
          </w:p>
        </w:tc>
      </w:tr>
      <w:tr w:rsidR="00414299" w:rsidRPr="00366FA5" w14:paraId="49C437B0" w14:textId="77777777" w:rsidTr="009F232A">
        <w:tc>
          <w:tcPr>
            <w:tcW w:w="1031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F8BD" w14:textId="77777777" w:rsidR="00414299" w:rsidRPr="00366FA5" w:rsidRDefault="00FD26A4">
            <w:pPr>
              <w:pStyle w:val="Standard"/>
            </w:pPr>
            <w:r w:rsidRPr="00366FA5">
              <w:rPr>
                <w:sz w:val="28"/>
                <w:szCs w:val="20"/>
              </w:rPr>
              <w:t xml:space="preserve">основной профессиональной образовательной программы </w:t>
            </w:r>
            <w:r w:rsidRPr="00366FA5">
              <w:rPr>
                <w:sz w:val="28"/>
                <w:szCs w:val="28"/>
              </w:rPr>
              <w:t>специалитета</w:t>
            </w:r>
          </w:p>
        </w:tc>
      </w:tr>
    </w:tbl>
    <w:p w14:paraId="07992A4A" w14:textId="77777777" w:rsidR="00414299" w:rsidRPr="00366FA5" w:rsidRDefault="00414299">
      <w:pPr>
        <w:pStyle w:val="Standard"/>
        <w:spacing w:after="0"/>
        <w:ind w:firstLine="540"/>
        <w:rPr>
          <w:sz w:val="28"/>
          <w:szCs w:val="28"/>
        </w:rPr>
      </w:pPr>
    </w:p>
    <w:p w14:paraId="19F81A13" w14:textId="77777777" w:rsidR="00414299" w:rsidRPr="00CC6F2B" w:rsidRDefault="00414299">
      <w:pPr>
        <w:pStyle w:val="12"/>
        <w:rPr>
          <w:color w:val="FF0000"/>
        </w:rPr>
        <w:sectPr w:rsidR="00414299" w:rsidRPr="00CC6F2B" w:rsidSect="00DB1F22">
          <w:footerReference w:type="default" r:id="rId7"/>
          <w:pgSz w:w="11906" w:h="16838"/>
          <w:pgMar w:top="567" w:right="567" w:bottom="709" w:left="1134" w:header="720" w:footer="720" w:gutter="0"/>
          <w:cols w:space="720"/>
          <w:titlePg/>
        </w:sectPr>
      </w:pPr>
    </w:p>
    <w:p w14:paraId="5E0CFF6D" w14:textId="77777777" w:rsidR="00414299" w:rsidRPr="00366FA5" w:rsidRDefault="00FD26A4" w:rsidP="00FC1E04">
      <w:pPr>
        <w:pStyle w:val="21"/>
        <w:spacing w:after="0"/>
        <w:ind w:firstLine="567"/>
      </w:pPr>
      <w:r w:rsidRPr="00366FA5">
        <w:lastRenderedPageBreak/>
        <w:t>3. Объём дисциплины (модуля) в зачётных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33AFDF1A" w14:textId="77777777" w:rsidR="00414299" w:rsidRPr="00366FA5" w:rsidRDefault="00414299">
      <w:pPr>
        <w:pStyle w:val="Standard"/>
        <w:rPr>
          <w:szCs w:val="24"/>
        </w:rPr>
      </w:pPr>
    </w:p>
    <w:tbl>
      <w:tblPr>
        <w:tblW w:w="5953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2693"/>
        <w:gridCol w:w="2553"/>
      </w:tblGrid>
      <w:tr w:rsidR="00414299" w:rsidRPr="00366FA5" w14:paraId="76BE193C" w14:textId="77777777">
        <w:tc>
          <w:tcPr>
            <w:tcW w:w="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AE80" w14:textId="77777777" w:rsidR="00414299" w:rsidRPr="00366FA5" w:rsidRDefault="00FD26A4">
            <w:pPr>
              <w:pStyle w:val="Standard"/>
              <w:jc w:val="center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5E56" w14:textId="77777777" w:rsidR="00414299" w:rsidRPr="00366FA5" w:rsidRDefault="00FD26A4">
            <w:pPr>
              <w:pStyle w:val="Standard"/>
              <w:jc w:val="center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очной</w:t>
            </w:r>
          </w:p>
        </w:tc>
        <w:tc>
          <w:tcPr>
            <w:tcW w:w="2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CA35" w14:textId="77777777" w:rsidR="00414299" w:rsidRPr="00366FA5" w:rsidRDefault="00FD26A4">
            <w:pPr>
              <w:pStyle w:val="Standard"/>
              <w:jc w:val="both"/>
              <w:rPr>
                <w:sz w:val="28"/>
                <w:szCs w:val="20"/>
              </w:rPr>
            </w:pPr>
            <w:r w:rsidRPr="00366FA5">
              <w:rPr>
                <w:sz w:val="28"/>
                <w:szCs w:val="20"/>
              </w:rPr>
              <w:t>формы обучения:</w:t>
            </w:r>
          </w:p>
        </w:tc>
      </w:tr>
      <w:tr w:rsidR="00414299" w:rsidRPr="00366FA5" w14:paraId="16862059" w14:textId="77777777">
        <w:tc>
          <w:tcPr>
            <w:tcW w:w="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05A9" w14:textId="77777777" w:rsidR="00414299" w:rsidRPr="00366FA5" w:rsidRDefault="0041429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0FC4" w14:textId="77777777" w:rsidR="00414299" w:rsidRPr="00366FA5" w:rsidRDefault="00FD26A4">
            <w:pPr>
              <w:pStyle w:val="Standard"/>
              <w:jc w:val="center"/>
              <w:rPr>
                <w:sz w:val="16"/>
                <w:szCs w:val="16"/>
              </w:rPr>
            </w:pPr>
            <w:r w:rsidRPr="00366FA5">
              <w:rPr>
                <w:sz w:val="16"/>
                <w:szCs w:val="16"/>
              </w:rPr>
              <w:t>(очной, очно-заочной или заочной)</w:t>
            </w:r>
          </w:p>
        </w:tc>
        <w:tc>
          <w:tcPr>
            <w:tcW w:w="2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B749" w14:textId="77777777" w:rsidR="00414299" w:rsidRPr="00366FA5" w:rsidRDefault="00414299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14:paraId="3293ABFB" w14:textId="77777777" w:rsidR="00414299" w:rsidRPr="00366FA5" w:rsidRDefault="00414299">
      <w:pPr>
        <w:pStyle w:val="Standard"/>
        <w:ind w:firstLine="426"/>
        <w:jc w:val="both"/>
        <w:rPr>
          <w:sz w:val="28"/>
          <w:szCs w:val="20"/>
        </w:rPr>
      </w:pPr>
    </w:p>
    <w:tbl>
      <w:tblPr>
        <w:tblW w:w="14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030"/>
        <w:gridCol w:w="1030"/>
        <w:gridCol w:w="1008"/>
        <w:gridCol w:w="661"/>
        <w:gridCol w:w="627"/>
        <w:gridCol w:w="691"/>
        <w:gridCol w:w="660"/>
        <w:gridCol w:w="663"/>
        <w:gridCol w:w="797"/>
        <w:gridCol w:w="775"/>
        <w:gridCol w:w="711"/>
        <w:gridCol w:w="744"/>
        <w:gridCol w:w="744"/>
        <w:gridCol w:w="744"/>
        <w:gridCol w:w="743"/>
        <w:gridCol w:w="744"/>
        <w:gridCol w:w="744"/>
      </w:tblGrid>
      <w:tr w:rsidR="00A53463" w:rsidRPr="00CC6F2B" w14:paraId="4E0BC1ED" w14:textId="77777777">
        <w:trPr>
          <w:trHeight w:val="935"/>
          <w:jc w:val="center"/>
        </w:trPr>
        <w:tc>
          <w:tcPr>
            <w:tcW w:w="396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9981E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Формы контроля</w:t>
            </w:r>
          </w:p>
        </w:tc>
        <w:tc>
          <w:tcPr>
            <w:tcW w:w="33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DB23B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Всего часов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B5A86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Всего ЗЕТ (в ячейках ниже указывается объем в ЗЕТ)</w:t>
            </w:r>
          </w:p>
        </w:tc>
        <w:tc>
          <w:tcPr>
            <w:tcW w:w="51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C9F66" w14:textId="77777777" w:rsidR="00A53463" w:rsidRPr="00F86A6A" w:rsidRDefault="00A53463" w:rsidP="0091213E">
            <w:pPr>
              <w:pStyle w:val="Standard"/>
              <w:jc w:val="center"/>
              <w:rPr>
                <w:sz w:val="28"/>
              </w:rPr>
            </w:pPr>
            <w:r w:rsidRPr="00F86A6A">
              <w:rPr>
                <w:sz w:val="28"/>
              </w:rPr>
              <w:t xml:space="preserve">Курс </w:t>
            </w:r>
            <w:r w:rsidR="0091213E">
              <w:rPr>
                <w:sz w:val="28"/>
              </w:rPr>
              <w:t>3</w:t>
            </w:r>
          </w:p>
        </w:tc>
      </w:tr>
      <w:tr w:rsidR="00A53463" w:rsidRPr="00CC6F2B" w14:paraId="4EF7791A" w14:textId="77777777">
        <w:trPr>
          <w:trHeight w:val="161"/>
          <w:jc w:val="center"/>
        </w:trPr>
        <w:tc>
          <w:tcPr>
            <w:tcW w:w="396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B91F1" w14:textId="77777777" w:rsidR="00A53463" w:rsidRPr="00F86A6A" w:rsidRDefault="00A53463"/>
        </w:tc>
        <w:tc>
          <w:tcPr>
            <w:tcW w:w="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20BA9329" w14:textId="77777777" w:rsidR="00A53463" w:rsidRPr="00F86A6A" w:rsidRDefault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По ЗЕТ</w:t>
            </w:r>
          </w:p>
        </w:tc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30AC3FBF" w14:textId="77777777" w:rsidR="00A53463" w:rsidRPr="00F86A6A" w:rsidRDefault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По плану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65089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в том числе</w:t>
            </w:r>
          </w:p>
        </w:tc>
        <w:tc>
          <w:tcPr>
            <w:tcW w:w="157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C82EC" w14:textId="77777777" w:rsidR="00A53463" w:rsidRPr="00F86A6A" w:rsidRDefault="00A53463"/>
        </w:tc>
        <w:tc>
          <w:tcPr>
            <w:tcW w:w="51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74179" w14:textId="77777777" w:rsidR="00A53463" w:rsidRPr="00F86A6A" w:rsidRDefault="00A53463" w:rsidP="0091213E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 xml:space="preserve">Семестр </w:t>
            </w:r>
            <w:r w:rsidR="0091213E">
              <w:rPr>
                <w:sz w:val="22"/>
                <w:szCs w:val="20"/>
              </w:rPr>
              <w:t>5</w:t>
            </w:r>
            <w:r w:rsidRPr="00D80FF6">
              <w:rPr>
                <w:sz w:val="22"/>
                <w:szCs w:val="20"/>
              </w:rPr>
              <w:t xml:space="preserve"> [</w:t>
            </w:r>
            <w:r w:rsidR="000175B4">
              <w:rPr>
                <w:sz w:val="22"/>
                <w:szCs w:val="20"/>
              </w:rPr>
              <w:t>1</w:t>
            </w:r>
            <w:r w:rsidR="0091213E">
              <w:rPr>
                <w:sz w:val="22"/>
                <w:szCs w:val="20"/>
              </w:rPr>
              <w:t>5</w:t>
            </w:r>
            <w:r w:rsidRPr="00D80FF6">
              <w:rPr>
                <w:sz w:val="22"/>
                <w:szCs w:val="20"/>
              </w:rPr>
              <w:t xml:space="preserve"> нед]</w:t>
            </w:r>
          </w:p>
        </w:tc>
      </w:tr>
      <w:tr w:rsidR="00A53463" w:rsidRPr="00CC6F2B" w14:paraId="520CA40F" w14:textId="77777777">
        <w:trPr>
          <w:cantSplit/>
          <w:trHeight w:val="1530"/>
          <w:jc w:val="center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06EDC97E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Экзамены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6B57A197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Зачеты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1BDF0E40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Зачеты с оценкой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57327268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РГР</w:t>
            </w:r>
          </w:p>
        </w:tc>
        <w:tc>
          <w:tcPr>
            <w:tcW w:w="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F2B9" w14:textId="77777777" w:rsidR="00A53463" w:rsidRPr="00F86A6A" w:rsidRDefault="00A53463"/>
        </w:tc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6F1B" w14:textId="77777777" w:rsidR="00A53463" w:rsidRPr="00F86A6A" w:rsidRDefault="00A53463"/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61625F16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Контактная работа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15E6A7A3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СРС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4CB9C71F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Контроль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0E18BEDD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Экспертное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665EEC84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461B0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Лек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47FB1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Лаб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9292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Пр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AF31C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КСР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D4D9E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СРС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64277512" w14:textId="77777777" w:rsidR="00A53463" w:rsidRPr="00F86A6A" w:rsidRDefault="00A53463" w:rsidP="00A53463">
            <w:pPr>
              <w:pStyle w:val="Standard"/>
              <w:ind w:left="113" w:right="113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Контроль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3291A" w14:textId="77777777" w:rsidR="00A53463" w:rsidRPr="00F86A6A" w:rsidRDefault="00A53463">
            <w:pPr>
              <w:pStyle w:val="Standard"/>
              <w:jc w:val="center"/>
              <w:rPr>
                <w:sz w:val="22"/>
                <w:szCs w:val="20"/>
              </w:rPr>
            </w:pPr>
            <w:r w:rsidRPr="00F86A6A">
              <w:rPr>
                <w:sz w:val="22"/>
                <w:szCs w:val="20"/>
              </w:rPr>
              <w:t>ЗЕТ</w:t>
            </w:r>
          </w:p>
        </w:tc>
      </w:tr>
      <w:tr w:rsidR="00A53463" w:rsidRPr="00CC6F2B" w14:paraId="389BA26F" w14:textId="77777777">
        <w:trPr>
          <w:cantSplit/>
          <w:trHeight w:val="809"/>
          <w:jc w:val="center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B694" w14:textId="77777777" w:rsidR="00A53463" w:rsidRPr="00F86A6A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F3185" w14:textId="77777777" w:rsidR="00A53463" w:rsidRPr="008A142D" w:rsidRDefault="0091213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B886C" w14:textId="77777777" w:rsidR="00A53463" w:rsidRPr="00CC6F2B" w:rsidRDefault="00A53463">
            <w:pPr>
              <w:pStyle w:val="Standard"/>
              <w:jc w:val="center"/>
              <w:rPr>
                <w:color w:val="FF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D4731" w14:textId="77777777" w:rsidR="00A53463" w:rsidRPr="00CC6F2B" w:rsidRDefault="00A53463">
            <w:pPr>
              <w:pStyle w:val="Standard"/>
              <w:jc w:val="center"/>
              <w:rPr>
                <w:color w:val="FF0000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0DFDD" w14:textId="77777777" w:rsidR="00A53463" w:rsidRPr="00F86A6A" w:rsidRDefault="0091213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922EA" w14:textId="77777777" w:rsidR="00A53463" w:rsidRPr="00F86A6A" w:rsidRDefault="0091213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D27C6" w14:textId="77777777" w:rsidR="00A53463" w:rsidRPr="00F86A6A" w:rsidRDefault="00F86A6A" w:rsidP="0091213E">
            <w:pPr>
              <w:pStyle w:val="Standard"/>
              <w:jc w:val="center"/>
              <w:rPr>
                <w:szCs w:val="24"/>
              </w:rPr>
            </w:pPr>
            <w:r w:rsidRPr="00F86A6A">
              <w:rPr>
                <w:szCs w:val="24"/>
              </w:rPr>
              <w:t>5</w:t>
            </w:r>
            <w:r w:rsidR="0091213E">
              <w:rPr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BBCAE" w14:textId="77777777" w:rsidR="00A53463" w:rsidRPr="008A142D" w:rsidRDefault="0091213E" w:rsidP="00F86A6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252D3" w14:textId="77777777" w:rsidR="00A53463" w:rsidRPr="00F86A6A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04CE8" w14:textId="77777777" w:rsidR="00A53463" w:rsidRPr="00F86A6A" w:rsidRDefault="0091213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33B79" w14:textId="77777777" w:rsidR="00A53463" w:rsidRPr="00F86A6A" w:rsidRDefault="0091213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469B" w14:textId="77777777" w:rsidR="00A53463" w:rsidRPr="00F86A6A" w:rsidRDefault="00E927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A8440" w14:textId="77777777" w:rsidR="00A53463" w:rsidRPr="00F86A6A" w:rsidRDefault="008A3F0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39DB" w14:textId="77777777" w:rsidR="00A53463" w:rsidRPr="008A142D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85FA6" w14:textId="77777777" w:rsidR="00A53463" w:rsidRPr="00F86A6A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A3C05" w14:textId="77777777" w:rsidR="00A53463" w:rsidRPr="00F86A6A" w:rsidRDefault="008A3F06" w:rsidP="00F86A6A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680D" w14:textId="77777777" w:rsidR="00A53463" w:rsidRPr="00F86A6A" w:rsidRDefault="00A5346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DAB92" w14:textId="77777777" w:rsidR="00A53463" w:rsidRPr="00F86A6A" w:rsidRDefault="008A3F0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45B33E1C" w14:textId="77777777" w:rsidR="00414299" w:rsidRPr="00CC6F2B" w:rsidRDefault="00414299">
      <w:pPr>
        <w:rPr>
          <w:color w:val="FF0000"/>
        </w:rPr>
        <w:sectPr w:rsidR="00414299" w:rsidRPr="00CC6F2B" w:rsidSect="00DB1F22">
          <w:footerReference w:type="default" r:id="rId8"/>
          <w:pgSz w:w="16838" w:h="11906" w:orient="landscape"/>
          <w:pgMar w:top="567" w:right="1134" w:bottom="766" w:left="1134" w:header="720" w:footer="709" w:gutter="0"/>
          <w:cols w:space="720"/>
        </w:sectPr>
      </w:pPr>
    </w:p>
    <w:p w14:paraId="0862A472" w14:textId="77777777" w:rsidR="00414299" w:rsidRPr="00750DAD" w:rsidRDefault="00FD26A4" w:rsidP="00B242A1">
      <w:pPr>
        <w:pStyle w:val="21"/>
        <w:ind w:firstLine="567"/>
        <w:rPr>
          <w:sz w:val="28"/>
        </w:rPr>
      </w:pPr>
      <w:r w:rsidRPr="00750DAD">
        <w:rPr>
          <w:sz w:val="28"/>
        </w:rPr>
        <w:lastRenderedPageBreak/>
        <w:t>4.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4B4B6EF2" w14:textId="77777777" w:rsidR="00414299" w:rsidRPr="00750DAD" w:rsidRDefault="00414299">
      <w:pPr>
        <w:pStyle w:val="Standard"/>
        <w:spacing w:after="0"/>
        <w:ind w:firstLine="708"/>
        <w:rPr>
          <w:b/>
          <w:i/>
          <w:sz w:val="28"/>
          <w:szCs w:val="28"/>
        </w:rPr>
      </w:pPr>
    </w:p>
    <w:p w14:paraId="27EC2956" w14:textId="77777777" w:rsidR="00414299" w:rsidRPr="00750DAD" w:rsidRDefault="00FD26A4" w:rsidP="00B242A1">
      <w:pPr>
        <w:pStyle w:val="Standard"/>
        <w:ind w:firstLine="567"/>
      </w:pPr>
      <w:r w:rsidRPr="00750DAD">
        <w:rPr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1045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340"/>
        <w:gridCol w:w="1559"/>
        <w:gridCol w:w="1559"/>
        <w:gridCol w:w="1701"/>
        <w:gridCol w:w="1701"/>
      </w:tblGrid>
      <w:tr w:rsidR="00414299" w:rsidRPr="00CC6F2B" w14:paraId="1995608A" w14:textId="77777777" w:rsidTr="0074350A">
        <w:tc>
          <w:tcPr>
            <w:tcW w:w="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7F8A" w14:textId="77777777" w:rsidR="00414299" w:rsidRPr="00750DAD" w:rsidRDefault="00FD26A4">
            <w:pPr>
              <w:pStyle w:val="Standard"/>
              <w:jc w:val="center"/>
            </w:pPr>
            <w:r w:rsidRPr="00750DAD">
              <w:t>№</w:t>
            </w:r>
          </w:p>
        </w:tc>
        <w:tc>
          <w:tcPr>
            <w:tcW w:w="33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ACEC" w14:textId="77777777" w:rsidR="00414299" w:rsidRPr="00750DAD" w:rsidRDefault="00FD26A4">
            <w:pPr>
              <w:pStyle w:val="Standard"/>
              <w:spacing w:after="0"/>
              <w:jc w:val="center"/>
            </w:pPr>
            <w:r w:rsidRPr="00750DAD">
              <w:t>Разделы и темы дисциплины (модуля)</w:t>
            </w:r>
          </w:p>
        </w:tc>
        <w:tc>
          <w:tcPr>
            <w:tcW w:w="65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A0C5" w14:textId="77777777" w:rsidR="00414299" w:rsidRPr="00750DAD" w:rsidRDefault="00FD26A4">
            <w:pPr>
              <w:pStyle w:val="Standard"/>
              <w:jc w:val="center"/>
            </w:pPr>
            <w:r w:rsidRPr="00750DAD">
              <w:t>Виды учебных занятий, включая СРС</w:t>
            </w:r>
          </w:p>
        </w:tc>
      </w:tr>
      <w:tr w:rsidR="00414299" w:rsidRPr="00CC6F2B" w14:paraId="244A6C9F" w14:textId="77777777" w:rsidTr="0074350A">
        <w:tc>
          <w:tcPr>
            <w:tcW w:w="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3FBD" w14:textId="77777777" w:rsidR="00414299" w:rsidRPr="00750DAD" w:rsidRDefault="00414299"/>
        </w:tc>
        <w:tc>
          <w:tcPr>
            <w:tcW w:w="3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F293" w14:textId="77777777" w:rsidR="00414299" w:rsidRPr="00750DAD" w:rsidRDefault="0041429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E518" w14:textId="77777777" w:rsidR="00414299" w:rsidRPr="00750DAD" w:rsidRDefault="00FD26A4">
            <w:pPr>
              <w:pStyle w:val="Standard"/>
              <w:jc w:val="center"/>
            </w:pPr>
            <w:r w:rsidRPr="00750DAD">
              <w:t>Лек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8E94" w14:textId="77777777" w:rsidR="00414299" w:rsidRPr="00750DAD" w:rsidRDefault="00FD26A4">
            <w:pPr>
              <w:pStyle w:val="Standard"/>
              <w:jc w:val="center"/>
            </w:pPr>
            <w:r w:rsidRPr="00750DAD">
              <w:t>Лаб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9AD5" w14:textId="77777777" w:rsidR="00414299" w:rsidRPr="00750DAD" w:rsidRDefault="00FD26A4">
            <w:pPr>
              <w:pStyle w:val="Standard"/>
              <w:jc w:val="center"/>
            </w:pPr>
            <w:r w:rsidRPr="00750DAD">
              <w:t>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B9C5" w14:textId="77777777" w:rsidR="00414299" w:rsidRPr="00750DAD" w:rsidRDefault="00FD26A4">
            <w:pPr>
              <w:pStyle w:val="Standard"/>
              <w:jc w:val="center"/>
            </w:pPr>
            <w:r w:rsidRPr="00750DAD">
              <w:t>СРС</w:t>
            </w:r>
          </w:p>
        </w:tc>
      </w:tr>
      <w:tr w:rsidR="00414299" w:rsidRPr="00CC6F2B" w14:paraId="0256C3C6" w14:textId="77777777" w:rsidTr="004E54BE">
        <w:tc>
          <w:tcPr>
            <w:tcW w:w="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D020" w14:textId="77777777" w:rsidR="00414299" w:rsidRPr="00750DAD" w:rsidRDefault="00414299"/>
        </w:tc>
        <w:tc>
          <w:tcPr>
            <w:tcW w:w="3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3696" w14:textId="77777777" w:rsidR="00414299" w:rsidRPr="00750DAD" w:rsidRDefault="00414299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05F7" w14:textId="77777777" w:rsidR="00414299" w:rsidRPr="00750DAD" w:rsidRDefault="00F5136D" w:rsidP="004E54BE">
            <w:pPr>
              <w:pStyle w:val="Standard"/>
              <w:jc w:val="center"/>
            </w:pPr>
            <w:r w:rsidRPr="002F3F88">
              <w:t>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96AC" w14:textId="77777777" w:rsidR="00414299" w:rsidRPr="00750DAD" w:rsidRDefault="00F5136D" w:rsidP="004E54BE">
            <w:pPr>
              <w:pStyle w:val="Standard"/>
              <w:jc w:val="center"/>
            </w:pPr>
            <w:r w:rsidRPr="002F3F88">
              <w:t>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F1F7" w14:textId="77777777" w:rsidR="00414299" w:rsidRPr="00750DAD" w:rsidRDefault="00F5136D" w:rsidP="004E54BE">
            <w:pPr>
              <w:pStyle w:val="Standard"/>
              <w:jc w:val="center"/>
            </w:pPr>
            <w:r w:rsidRPr="002F3F88">
              <w:t>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7462" w14:textId="77777777" w:rsidR="00414299" w:rsidRPr="00750DAD" w:rsidRDefault="00F5136D" w:rsidP="004E54BE">
            <w:pPr>
              <w:pStyle w:val="Standard"/>
              <w:jc w:val="center"/>
            </w:pPr>
            <w:r w:rsidRPr="002F3F88">
              <w:t>О</w:t>
            </w:r>
          </w:p>
        </w:tc>
      </w:tr>
      <w:tr w:rsidR="00F86A6A" w:rsidRPr="00CC6F2B" w14:paraId="24384AE4" w14:textId="77777777" w:rsidTr="00F86A6A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3342" w14:textId="77777777" w:rsidR="00F86A6A" w:rsidRPr="00F86A6A" w:rsidRDefault="008A3F06" w:rsidP="008A3F06">
            <w:pPr>
              <w:pStyle w:val="Standard"/>
              <w:spacing w:after="0"/>
              <w:jc w:val="center"/>
            </w:pPr>
            <w:r>
              <w:rPr>
                <w:i/>
              </w:rPr>
              <w:t>3</w:t>
            </w:r>
            <w:r w:rsidR="00F86A6A" w:rsidRPr="00F86A6A">
              <w:rPr>
                <w:i/>
              </w:rPr>
              <w:t xml:space="preserve"> курс, </w:t>
            </w:r>
            <w:r>
              <w:rPr>
                <w:i/>
              </w:rPr>
              <w:t>5</w:t>
            </w:r>
            <w:r w:rsidR="00F86A6A" w:rsidRPr="00F86A6A">
              <w:rPr>
                <w:i/>
              </w:rPr>
              <w:t xml:space="preserve"> семестр</w:t>
            </w:r>
          </w:p>
        </w:tc>
      </w:tr>
      <w:tr w:rsidR="00F86A6A" w:rsidRPr="00CC6F2B" w14:paraId="2579DB6A" w14:textId="77777777" w:rsidTr="00F86A6A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C421" w14:textId="77777777" w:rsidR="00F86A6A" w:rsidRPr="00F86A6A" w:rsidRDefault="008A142D" w:rsidP="00F86A6A">
            <w:pPr>
              <w:pStyle w:val="Standard"/>
              <w:spacing w:after="0"/>
              <w:jc w:val="center"/>
              <w:rPr>
                <w:b/>
                <w:szCs w:val="24"/>
              </w:rPr>
            </w:pPr>
            <w:r w:rsidRPr="00F86A6A">
              <w:rPr>
                <w:b/>
                <w:szCs w:val="24"/>
              </w:rPr>
              <w:t>Раздел</w:t>
            </w:r>
            <w:r w:rsidRPr="008A142D">
              <w:rPr>
                <w:b/>
                <w:szCs w:val="24"/>
              </w:rPr>
              <w:t xml:space="preserve"> 1. Общие положения и введение в курс</w:t>
            </w:r>
          </w:p>
        </w:tc>
      </w:tr>
      <w:tr w:rsidR="00F86A6A" w:rsidRPr="00CC6F2B" w14:paraId="77C0AD63" w14:textId="77777777" w:rsidTr="00F86A6A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388A" w14:textId="77777777" w:rsidR="00F86A6A" w:rsidRPr="00BA39E3" w:rsidRDefault="00F86A6A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BA39E3">
              <w:rPr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E776" w14:textId="77777777" w:rsidR="00F86A6A" w:rsidRPr="00BA39E3" w:rsidRDefault="008A142D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8A142D">
              <w:rPr>
                <w:sz w:val="20"/>
                <w:szCs w:val="20"/>
              </w:rPr>
              <w:t xml:space="preserve">1.1   Назначение курса, основные документы, регламентирующие подготовку </w:t>
            </w:r>
            <w:r w:rsidR="008C37FE" w:rsidRPr="008C37FE">
              <w:rPr>
                <w:sz w:val="20"/>
                <w:szCs w:val="20"/>
              </w:rPr>
              <w:t>моряков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9832" w14:textId="77777777" w:rsidR="00F86A6A" w:rsidRPr="00BA39E3" w:rsidRDefault="008C37FE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9997" w14:textId="77777777" w:rsidR="00F86A6A" w:rsidRPr="00BA39E3" w:rsidRDefault="00A641D5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377B" w14:textId="77777777" w:rsidR="00F86A6A" w:rsidRPr="00BA39E3" w:rsidRDefault="00A641D5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4CD1" w14:textId="77777777" w:rsidR="00F86A6A" w:rsidRPr="00BA39E3" w:rsidRDefault="00D80FF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1C88" w:rsidRPr="00CC6F2B" w14:paraId="4EF5278C" w14:textId="77777777" w:rsidTr="00A815B2"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A966" w14:textId="77777777" w:rsidR="004C1C88" w:rsidRPr="00BA39E3" w:rsidRDefault="004C1C88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8BCA" w14:textId="77777777" w:rsidR="004C1C88" w:rsidRPr="006312E4" w:rsidRDefault="004C1C88" w:rsidP="008C37FE">
            <w:pPr>
              <w:pStyle w:val="Standard"/>
              <w:spacing w:after="0"/>
              <w:jc w:val="both"/>
            </w:pPr>
            <w:r w:rsidRPr="008A142D">
              <w:rPr>
                <w:sz w:val="20"/>
                <w:szCs w:val="20"/>
              </w:rPr>
              <w:t xml:space="preserve">1.2   </w:t>
            </w:r>
            <w:r w:rsidR="008C37FE" w:rsidRPr="008C37FE">
              <w:rPr>
                <w:sz w:val="20"/>
                <w:szCs w:val="20"/>
              </w:rPr>
              <w:t>Требования к членам экипажей в соответствии с Систем</w:t>
            </w:r>
            <w:r w:rsidR="008C37FE">
              <w:rPr>
                <w:sz w:val="20"/>
                <w:szCs w:val="20"/>
              </w:rPr>
              <w:t>ой</w:t>
            </w:r>
            <w:r w:rsidR="008C37FE" w:rsidRPr="008C37FE">
              <w:rPr>
                <w:sz w:val="20"/>
                <w:szCs w:val="20"/>
              </w:rPr>
              <w:t xml:space="preserve"> управления безопасностью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A724" w14:textId="77777777" w:rsidR="004C1C88" w:rsidRDefault="008C37FE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D323" w14:textId="77777777" w:rsidR="004C1C88" w:rsidRPr="00BA39E3" w:rsidRDefault="00A641D5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D55C" w14:textId="77777777" w:rsidR="004C1C88" w:rsidRPr="00BA39E3" w:rsidRDefault="00A641D5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F6A0" w14:textId="77777777" w:rsidR="004C1C88" w:rsidRPr="00BA39E3" w:rsidRDefault="00D80FF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42D" w:rsidRPr="00CC6F2B" w14:paraId="1449A402" w14:textId="77777777" w:rsidTr="00F86A6A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1461" w14:textId="77777777" w:rsidR="008A142D" w:rsidRPr="00F86A6A" w:rsidRDefault="008A142D" w:rsidP="008A142D">
            <w:pPr>
              <w:pStyle w:val="Standard"/>
              <w:spacing w:after="0"/>
              <w:jc w:val="center"/>
              <w:rPr>
                <w:b/>
                <w:sz w:val="20"/>
              </w:rPr>
            </w:pPr>
            <w:r w:rsidRPr="00F86A6A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2</w:t>
            </w:r>
            <w:r w:rsidRPr="00F86A6A">
              <w:rPr>
                <w:b/>
                <w:szCs w:val="24"/>
              </w:rPr>
              <w:t xml:space="preserve">. </w:t>
            </w:r>
            <w:r w:rsidR="008C37FE" w:rsidRPr="008C37FE">
              <w:rPr>
                <w:b/>
                <w:szCs w:val="24"/>
              </w:rPr>
              <w:t>Способы личного выживания</w:t>
            </w:r>
          </w:p>
        </w:tc>
      </w:tr>
      <w:tr w:rsidR="005C005C" w:rsidRPr="00CC6F2B" w14:paraId="77075C32" w14:textId="77777777" w:rsidTr="00981452"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A13D" w14:textId="77777777" w:rsidR="005C005C" w:rsidRPr="00BA39E3" w:rsidRDefault="005C005C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8A10" w14:textId="77777777" w:rsidR="005C005C" w:rsidRPr="00061EBF" w:rsidRDefault="005C005C" w:rsidP="00BA39E3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2.1   </w:t>
            </w:r>
            <w:r w:rsidR="008C37FE" w:rsidRPr="008C37FE">
              <w:rPr>
                <w:sz w:val="20"/>
                <w:szCs w:val="20"/>
              </w:rPr>
              <w:t>Возможные виды аварийных ситуаций, которые могут привести к необходимости оставления судна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46AD" w14:textId="77777777" w:rsidR="005C005C" w:rsidRPr="00061EBF" w:rsidRDefault="005C005C" w:rsidP="0098145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43E7" w14:textId="77777777" w:rsidR="005C005C" w:rsidRPr="00BA39E3" w:rsidRDefault="005C005C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9B5B" w14:textId="77777777" w:rsidR="005C005C" w:rsidRPr="00BA39E3" w:rsidRDefault="005C005C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D2DF" w14:textId="77777777" w:rsidR="005C005C" w:rsidRPr="00BA39E3" w:rsidRDefault="0009204E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3F06" w:rsidRPr="00CC6F2B" w14:paraId="2BAFC853" w14:textId="77777777" w:rsidTr="001E0C73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EA4A" w14:textId="77777777" w:rsidR="008A3F06" w:rsidRPr="00BA39E3" w:rsidRDefault="008A3F06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0A1A" w14:textId="77777777" w:rsidR="008A3F06" w:rsidRPr="00061EBF" w:rsidRDefault="008A3F06" w:rsidP="00BA39E3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2.2   </w:t>
            </w:r>
            <w:r w:rsidRPr="008C37FE">
              <w:rPr>
                <w:sz w:val="20"/>
                <w:szCs w:val="20"/>
              </w:rPr>
              <w:t>Типы спасательных средств на морских судах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4C9A" w14:textId="77777777" w:rsidR="008A3F06" w:rsidRPr="00061EBF" w:rsidRDefault="008A3F06" w:rsidP="0098145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A2E2" w14:textId="77777777" w:rsidR="008A3F06" w:rsidRPr="00BA39E3" w:rsidRDefault="008A3F06" w:rsidP="003159C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AA5E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B223" w14:textId="77777777" w:rsidR="008A3F06" w:rsidRPr="00BA39E3" w:rsidRDefault="0009204E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3F06" w:rsidRPr="00CC6F2B" w14:paraId="4A20148D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E94E" w14:textId="77777777" w:rsidR="008A3F06" w:rsidRPr="00BA39E3" w:rsidRDefault="008A3F06" w:rsidP="004C1C8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FDF2" w14:textId="77777777" w:rsidR="008A3F06" w:rsidRPr="00061EBF" w:rsidRDefault="008A3F06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2.3 </w:t>
            </w:r>
            <w:r w:rsidRPr="008C37FE">
              <w:rPr>
                <w:sz w:val="20"/>
                <w:szCs w:val="20"/>
              </w:rPr>
              <w:t>Оборудование и снабжение спасательных шлюпок и плотов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17FE" w14:textId="77777777" w:rsidR="008A3F06" w:rsidRPr="00061EBF" w:rsidRDefault="008A3F06" w:rsidP="00B640F5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0E1D" w14:textId="77777777" w:rsidR="008A3F06" w:rsidRPr="00BA39E3" w:rsidRDefault="008A3F06" w:rsidP="003159C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5A21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A95C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3EBD0F72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2EE0" w14:textId="77777777" w:rsidR="008A3F06" w:rsidRPr="00BA39E3" w:rsidRDefault="008A3F06" w:rsidP="004C1C8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366B" w14:textId="77777777" w:rsidR="008A3F06" w:rsidRPr="00061EBF" w:rsidRDefault="008A3F06" w:rsidP="00BA39E3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2.4   </w:t>
            </w:r>
            <w:r w:rsidRPr="008C37FE">
              <w:rPr>
                <w:sz w:val="20"/>
                <w:szCs w:val="20"/>
              </w:rPr>
              <w:t>Действия членов экипажа при оставлении судна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880D" w14:textId="77777777" w:rsidR="008A3F06" w:rsidRPr="00061EBF" w:rsidRDefault="008A3F06" w:rsidP="00B640F5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4B1E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8310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A307" w14:textId="77777777" w:rsidR="008A3F06" w:rsidRPr="00BA39E3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71D8C875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6253" w14:textId="77777777" w:rsidR="008A3F06" w:rsidRPr="00BA39E3" w:rsidRDefault="008A3F06" w:rsidP="008C37F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0927" w14:textId="77777777" w:rsidR="008A3F06" w:rsidRDefault="008A3F06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2.5 Организация жизни на воде и в спасательных средствах. Основные</w:t>
            </w:r>
          </w:p>
          <w:p w14:paraId="392718E0" w14:textId="77777777" w:rsidR="008A3F06" w:rsidRDefault="008A3F06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опасности,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угрожающие</w:t>
            </w:r>
          </w:p>
          <w:p w14:paraId="2BF21F05" w14:textId="77777777" w:rsidR="008A3F06" w:rsidRPr="00061EBF" w:rsidRDefault="008A3F06" w:rsidP="008C37FE">
            <w:pPr>
              <w:pStyle w:val="Standard"/>
              <w:spacing w:after="0"/>
              <w:jc w:val="both"/>
              <w:rPr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оставшимся в живых людям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CDE6" w14:textId="77777777" w:rsidR="008A3F06" w:rsidRPr="00A641D5" w:rsidRDefault="008A3F06" w:rsidP="0047537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A42E" w14:textId="77777777" w:rsidR="008A3F06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5852" w14:textId="77777777" w:rsidR="008A3F06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29F1" w14:textId="77777777" w:rsidR="008A3F06" w:rsidRDefault="0009204E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3F06" w:rsidRPr="00CC6F2B" w14:paraId="2141647A" w14:textId="77777777" w:rsidTr="003340E3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1C67" w14:textId="77777777" w:rsidR="008A3F06" w:rsidRPr="00BA39E3" w:rsidRDefault="008A3F06" w:rsidP="008C37FE">
            <w:pPr>
              <w:pStyle w:val="Standard"/>
              <w:spacing w:after="0"/>
              <w:jc w:val="center"/>
              <w:rPr>
                <w:sz w:val="20"/>
              </w:rPr>
            </w:pPr>
            <w:r w:rsidRPr="00BA39E3">
              <w:rPr>
                <w:b/>
                <w:szCs w:val="24"/>
              </w:rPr>
              <w:t xml:space="preserve">Раздел </w:t>
            </w:r>
            <w:r w:rsidRPr="004C1C88">
              <w:rPr>
                <w:b/>
                <w:szCs w:val="24"/>
              </w:rPr>
              <w:t xml:space="preserve">3. </w:t>
            </w:r>
            <w:r w:rsidRPr="008C37FE">
              <w:rPr>
                <w:b/>
                <w:szCs w:val="24"/>
              </w:rPr>
              <w:t>Пожарная безопасность и борьба с пожаром</w:t>
            </w:r>
          </w:p>
        </w:tc>
      </w:tr>
      <w:tr w:rsidR="008A3F06" w:rsidRPr="00CC6F2B" w14:paraId="3B0D44F0" w14:textId="77777777" w:rsidTr="003340E3"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539E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B030" w14:textId="77777777" w:rsidR="008A3F06" w:rsidRPr="00061EBF" w:rsidRDefault="008A3F06" w:rsidP="00A14CE7">
            <w:pPr>
              <w:pStyle w:val="Style5"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3.1   </w:t>
            </w:r>
            <w:r w:rsidRPr="008C37FE">
              <w:rPr>
                <w:rStyle w:val="FontStyle50"/>
                <w:sz w:val="20"/>
                <w:szCs w:val="20"/>
              </w:rPr>
              <w:t>Возможные виды пожарной опасности на судах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E877" w14:textId="77777777" w:rsidR="008A3F06" w:rsidRPr="00061EBF" w:rsidRDefault="008A3F06" w:rsidP="00334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24ED" w14:textId="77777777" w:rsidR="008A3F06" w:rsidRPr="00061EBF" w:rsidRDefault="008A3F06" w:rsidP="008626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7023" w14:textId="77777777" w:rsidR="008A3F06" w:rsidRPr="00061EBF" w:rsidRDefault="008A3F06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D8F6" w14:textId="77777777" w:rsidR="008A3F06" w:rsidRPr="00061EBF" w:rsidRDefault="0009204E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3F06" w:rsidRPr="00CC6F2B" w14:paraId="5DED0B9B" w14:textId="77777777" w:rsidTr="003340E3"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7080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92A7" w14:textId="77777777" w:rsidR="008A3F06" w:rsidRPr="00061EBF" w:rsidRDefault="008A3F06" w:rsidP="00A14CE7">
            <w:pPr>
              <w:pStyle w:val="Style5"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3.2   </w:t>
            </w:r>
            <w:r w:rsidRPr="008C37FE">
              <w:rPr>
                <w:rStyle w:val="FontStyle50"/>
                <w:sz w:val="20"/>
                <w:szCs w:val="20"/>
              </w:rPr>
              <w:t>Комплекс противопожарной защиты судов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D454" w14:textId="77777777" w:rsidR="008A3F06" w:rsidRPr="00061EBF" w:rsidRDefault="008A3F06" w:rsidP="003340E3">
            <w:pPr>
              <w:jc w:val="center"/>
              <w:rPr>
                <w:rFonts w:ascii="Times New Roman" w:hAnsi="Times New Roman"/>
              </w:rPr>
            </w:pPr>
            <w:r w:rsidRPr="00061EB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752E" w14:textId="77777777" w:rsidR="008A3F06" w:rsidRPr="00AC11C2" w:rsidRDefault="008A3F06" w:rsidP="00AC11C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AC11C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374F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41F" w14:textId="77777777" w:rsidR="008A3F06" w:rsidRPr="00061EBF" w:rsidRDefault="0009204E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3F06" w:rsidRPr="00CC6F2B" w14:paraId="1C2DF7F9" w14:textId="77777777" w:rsidTr="001E0C73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2B0C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6139" w14:textId="77777777" w:rsidR="008A3F06" w:rsidRPr="00061EBF" w:rsidRDefault="008A3F06" w:rsidP="00A14CE7">
            <w:pPr>
              <w:pStyle w:val="Style5"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3.3   </w:t>
            </w:r>
            <w:r w:rsidRPr="008C37FE">
              <w:rPr>
                <w:rStyle w:val="FontStyle50"/>
                <w:sz w:val="20"/>
                <w:szCs w:val="20"/>
              </w:rPr>
              <w:t>Организация борьбы с пожаром на судах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96D6" w14:textId="77777777" w:rsidR="008A3F06" w:rsidRPr="00061EBF" w:rsidRDefault="008A3F06" w:rsidP="00334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3C06" w14:textId="77777777" w:rsidR="008A3F06" w:rsidRPr="00AC11C2" w:rsidRDefault="008A3F06" w:rsidP="00AC11C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AC11C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996E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F67E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30A16FD0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C7C7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D93C" w14:textId="77777777" w:rsidR="008A3F06" w:rsidRPr="00061EBF" w:rsidRDefault="008A3F06" w:rsidP="003340E3">
            <w:pPr>
              <w:pStyle w:val="Style5"/>
              <w:spacing w:line="278" w:lineRule="exact"/>
              <w:jc w:val="both"/>
              <w:rPr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3.4 Использование противопожарного оборудования и снабжения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B8A1" w14:textId="77777777" w:rsidR="008A3F06" w:rsidRPr="00136FB4" w:rsidRDefault="008A3F06" w:rsidP="00F75D6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A632" w14:textId="77777777" w:rsidR="008A3F06" w:rsidRPr="00AC11C2" w:rsidRDefault="008A3F06" w:rsidP="00AC11C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AC11C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9E5D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1339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343342D4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4D03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4CC0" w14:textId="77777777" w:rsidR="008A3F06" w:rsidRPr="00061EBF" w:rsidRDefault="008A3F06" w:rsidP="003340E3">
            <w:pPr>
              <w:pStyle w:val="Style5"/>
              <w:spacing w:line="278" w:lineRule="exact"/>
              <w:jc w:val="both"/>
              <w:rPr>
                <w:sz w:val="20"/>
                <w:szCs w:val="20"/>
              </w:rPr>
            </w:pPr>
            <w:r w:rsidRPr="002B5768">
              <w:rPr>
                <w:sz w:val="20"/>
                <w:szCs w:val="20"/>
              </w:rPr>
              <w:t>3.5 Борьба с огнем и тушение пожара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215D" w14:textId="77777777" w:rsidR="008A3F06" w:rsidRPr="00136FB4" w:rsidRDefault="008A3F06" w:rsidP="00F75D6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CECB" w14:textId="77777777" w:rsidR="008A3F06" w:rsidRPr="00AC11C2" w:rsidRDefault="008A3F06" w:rsidP="00AC11C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AC11C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0BB4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B695" w14:textId="77777777" w:rsidR="008A3F06" w:rsidRPr="00061EBF" w:rsidRDefault="008A3F06" w:rsidP="00F86A6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29AAD3EF" w14:textId="77777777" w:rsidTr="003340E3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8A8B" w14:textId="77777777" w:rsidR="008A3F06" w:rsidRPr="00BA39E3" w:rsidRDefault="008A3F06" w:rsidP="00F86A6A">
            <w:pPr>
              <w:pStyle w:val="Standard"/>
              <w:spacing w:after="0"/>
              <w:jc w:val="center"/>
              <w:rPr>
                <w:sz w:val="20"/>
              </w:rPr>
            </w:pPr>
            <w:r w:rsidRPr="00BA39E3">
              <w:rPr>
                <w:b/>
                <w:szCs w:val="24"/>
              </w:rPr>
              <w:t xml:space="preserve">Раздел </w:t>
            </w:r>
            <w:r w:rsidRPr="00A14CE7">
              <w:rPr>
                <w:b/>
                <w:szCs w:val="24"/>
              </w:rPr>
              <w:t xml:space="preserve">4. </w:t>
            </w:r>
            <w:r w:rsidRPr="008C37FE">
              <w:rPr>
                <w:b/>
                <w:szCs w:val="24"/>
              </w:rPr>
              <w:t>Элементарная первая помощь</w:t>
            </w:r>
          </w:p>
        </w:tc>
      </w:tr>
      <w:tr w:rsidR="008A3F06" w:rsidRPr="00CC6F2B" w14:paraId="6D74A4A8" w14:textId="77777777" w:rsidTr="001E0C73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3EB6" w14:textId="77777777" w:rsidR="008A3F06" w:rsidRPr="00BA39E3" w:rsidRDefault="008A3F06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7925" w14:textId="77777777" w:rsidR="008A3F06" w:rsidRPr="00BA39E3" w:rsidRDefault="008A3F06" w:rsidP="00927A83">
            <w:pPr>
              <w:pStyle w:val="Style5"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4.1   </w:t>
            </w:r>
            <w:r w:rsidRPr="00927A83">
              <w:rPr>
                <w:rStyle w:val="FontStyle50"/>
                <w:sz w:val="20"/>
                <w:szCs w:val="20"/>
              </w:rPr>
              <w:t>Элементарная первая помощь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8702" w14:textId="77777777" w:rsidR="008A3F06" w:rsidRPr="00BA39E3" w:rsidRDefault="008A3F06" w:rsidP="005C0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609E" w14:textId="77777777" w:rsidR="008A3F06" w:rsidRPr="00BA39E3" w:rsidRDefault="00AC11C2" w:rsidP="005C005C">
            <w:pPr>
              <w:jc w:val="center"/>
              <w:rPr>
                <w:rFonts w:ascii="Times New Roman" w:hAnsi="Times New Roman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8834" w14:textId="77777777" w:rsidR="008A3F06" w:rsidRPr="00061EBF" w:rsidRDefault="008A3F06" w:rsidP="005C005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27ED" w14:textId="77777777" w:rsidR="008A3F06" w:rsidRPr="00061EBF" w:rsidRDefault="0009204E" w:rsidP="005C005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A3F06" w:rsidRPr="00CC6F2B" w14:paraId="0C424CDC" w14:textId="77777777" w:rsidTr="005C005C">
        <w:tc>
          <w:tcPr>
            <w:tcW w:w="1045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C103" w14:textId="77777777" w:rsidR="008A3F06" w:rsidRPr="005C005C" w:rsidRDefault="008A3F06" w:rsidP="005C005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8C37FE">
              <w:rPr>
                <w:b/>
                <w:szCs w:val="24"/>
              </w:rPr>
              <w:t>Раздел 5. Личная безопасность и общественные обязанности</w:t>
            </w:r>
          </w:p>
        </w:tc>
      </w:tr>
      <w:tr w:rsidR="008A3F06" w:rsidRPr="00CC6F2B" w14:paraId="1997A3A9" w14:textId="77777777" w:rsidTr="001E0C73">
        <w:tc>
          <w:tcPr>
            <w:tcW w:w="59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534F" w14:textId="77777777" w:rsidR="008A3F06" w:rsidRPr="00BA39E3" w:rsidRDefault="008A3F06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F12B" w14:textId="77777777" w:rsidR="008A3F06" w:rsidRPr="00BA39E3" w:rsidRDefault="008A3F06" w:rsidP="005211A8">
            <w:pPr>
              <w:tabs>
                <w:tab w:val="left" w:pos="538"/>
              </w:tabs>
              <w:jc w:val="both"/>
              <w:rPr>
                <w:rStyle w:val="FontStyle5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5.1</w:t>
            </w:r>
            <w:r>
              <w:t xml:space="preserve"> </w:t>
            </w:r>
            <w:r w:rsidRPr="00927A83">
              <w:rPr>
                <w:rStyle w:val="FontStyle50"/>
                <w:sz w:val="20"/>
                <w:szCs w:val="20"/>
              </w:rPr>
              <w:t>Готовность к действию в чрезвычайных ситуациях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AE93" w14:textId="77777777" w:rsidR="008A3F06" w:rsidRPr="00BA39E3" w:rsidRDefault="008A3F06" w:rsidP="003340E3">
            <w:pPr>
              <w:jc w:val="center"/>
              <w:rPr>
                <w:rFonts w:ascii="Times New Roman" w:hAnsi="Times New Roman"/>
              </w:rPr>
            </w:pPr>
            <w:r w:rsidRPr="00BA39E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20D5" w14:textId="77777777" w:rsidR="008A3F06" w:rsidRPr="00BA39E3" w:rsidRDefault="008A3F06" w:rsidP="00334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66B8" w14:textId="77777777" w:rsidR="008A3F06" w:rsidRPr="005211A8" w:rsidRDefault="008A3F06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5211A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646D" w14:textId="77777777" w:rsidR="008A3F06" w:rsidRPr="005211A8" w:rsidRDefault="008A3F06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5211A8">
              <w:rPr>
                <w:sz w:val="20"/>
                <w:szCs w:val="20"/>
              </w:rPr>
              <w:t>-</w:t>
            </w:r>
          </w:p>
        </w:tc>
      </w:tr>
      <w:tr w:rsidR="00AC11C2" w:rsidRPr="00CC6F2B" w14:paraId="6C56BAAE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39D2" w14:textId="77777777" w:rsidR="00AC11C2" w:rsidRPr="00BA39E3" w:rsidRDefault="00AC11C2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2CAB" w14:textId="77777777" w:rsidR="00AC11C2" w:rsidRPr="00BA39E3" w:rsidRDefault="00AC11C2" w:rsidP="005211A8">
            <w:pPr>
              <w:pStyle w:val="Style5"/>
              <w:spacing w:line="240" w:lineRule="auto"/>
              <w:jc w:val="both"/>
              <w:rPr>
                <w:rStyle w:val="FontStyle50"/>
                <w:sz w:val="20"/>
                <w:szCs w:val="20"/>
              </w:rPr>
            </w:pPr>
            <w:r w:rsidRPr="005211A8">
              <w:rPr>
                <w:rStyle w:val="FontStyle50"/>
                <w:sz w:val="20"/>
                <w:szCs w:val="20"/>
              </w:rPr>
              <w:t>5.</w:t>
            </w:r>
            <w:r>
              <w:rPr>
                <w:rStyle w:val="FontStyle50"/>
                <w:sz w:val="20"/>
                <w:szCs w:val="20"/>
              </w:rPr>
              <w:t>2</w:t>
            </w:r>
            <w:r>
              <w:t xml:space="preserve"> </w:t>
            </w:r>
            <w:r w:rsidRPr="00927A83">
              <w:rPr>
                <w:rStyle w:val="FontStyle50"/>
                <w:sz w:val="20"/>
                <w:szCs w:val="20"/>
              </w:rPr>
              <w:t>Борьба за непотопляемость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6DDE" w14:textId="77777777" w:rsidR="00AC11C2" w:rsidRPr="005C005C" w:rsidRDefault="00AC11C2" w:rsidP="005C005C">
            <w:pPr>
              <w:pStyle w:val="Style5"/>
              <w:spacing w:line="278" w:lineRule="exact"/>
              <w:rPr>
                <w:sz w:val="20"/>
                <w:szCs w:val="20"/>
              </w:rPr>
            </w:pPr>
            <w:r w:rsidRPr="005C005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BE02" w14:textId="77777777" w:rsidR="00AC11C2" w:rsidRPr="005211A8" w:rsidRDefault="00AC11C2" w:rsidP="00607A2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1CD5" w14:textId="77777777" w:rsidR="00AC11C2" w:rsidRPr="005211A8" w:rsidRDefault="00AC11C2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E381" w14:textId="77777777" w:rsidR="00AC11C2" w:rsidRPr="005211A8" w:rsidRDefault="00AC11C2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5211A8">
              <w:rPr>
                <w:sz w:val="20"/>
                <w:szCs w:val="20"/>
              </w:rPr>
              <w:t>-</w:t>
            </w:r>
          </w:p>
        </w:tc>
      </w:tr>
      <w:tr w:rsidR="00AC11C2" w:rsidRPr="00CC6F2B" w14:paraId="521FF974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97DA" w14:textId="77777777" w:rsidR="00AC11C2" w:rsidRPr="00BA39E3" w:rsidRDefault="00AC11C2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5CBD" w14:textId="77777777" w:rsidR="00AC11C2" w:rsidRPr="00061EBF" w:rsidRDefault="00AC11C2" w:rsidP="003340E3">
            <w:pPr>
              <w:pStyle w:val="Style5"/>
              <w:spacing w:line="278" w:lineRule="exact"/>
              <w:jc w:val="both"/>
              <w:rPr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5.3 Соблюдение техники безопасности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90A2" w14:textId="77777777" w:rsidR="00AC11C2" w:rsidRPr="005C005C" w:rsidRDefault="00AC11C2" w:rsidP="005C005C">
            <w:pPr>
              <w:pStyle w:val="Style5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65BF" w14:textId="77777777" w:rsidR="00AC11C2" w:rsidRPr="005211A8" w:rsidRDefault="00AC11C2" w:rsidP="00607A2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5ADA" w14:textId="77777777" w:rsidR="00AC11C2" w:rsidRPr="005211A8" w:rsidRDefault="00AC11C2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50CF" w14:textId="77777777" w:rsidR="00AC11C2" w:rsidRPr="008A50AB" w:rsidRDefault="00AC11C2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11C2" w:rsidRPr="00CC6F2B" w14:paraId="51D8A368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B254" w14:textId="77777777" w:rsidR="00AC11C2" w:rsidRPr="00BA39E3" w:rsidRDefault="00AC11C2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1C87" w14:textId="77777777" w:rsidR="00AC11C2" w:rsidRPr="00061EBF" w:rsidRDefault="00AC11C2" w:rsidP="003340E3">
            <w:pPr>
              <w:pStyle w:val="Style5"/>
              <w:spacing w:line="278" w:lineRule="exact"/>
              <w:jc w:val="both"/>
              <w:rPr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5.4 Предотвращение загрязнения окружающей среды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42FB" w14:textId="77777777" w:rsidR="00AC11C2" w:rsidRPr="005C005C" w:rsidRDefault="00AC11C2" w:rsidP="005C005C">
            <w:pPr>
              <w:pStyle w:val="Style5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6C26" w14:textId="77777777" w:rsidR="00AC11C2" w:rsidRPr="005211A8" w:rsidRDefault="00AC11C2" w:rsidP="00607A2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ED42" w14:textId="77777777" w:rsidR="00AC11C2" w:rsidRPr="005211A8" w:rsidRDefault="00AC11C2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D5C5" w14:textId="77777777" w:rsidR="00AC11C2" w:rsidRPr="005211A8" w:rsidRDefault="00AC11C2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1C2" w:rsidRPr="00CC6F2B" w14:paraId="1976BE72" w14:textId="77777777" w:rsidTr="001E0C73">
        <w:tc>
          <w:tcPr>
            <w:tcW w:w="59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B980" w14:textId="77777777" w:rsidR="00AC11C2" w:rsidRPr="00BA39E3" w:rsidRDefault="00AC11C2" w:rsidP="00BA39E3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52D9" w14:textId="77777777" w:rsidR="00AC11C2" w:rsidRPr="00061EBF" w:rsidRDefault="00AC11C2" w:rsidP="003340E3">
            <w:pPr>
              <w:pStyle w:val="Style5"/>
              <w:spacing w:line="278" w:lineRule="exact"/>
              <w:jc w:val="both"/>
              <w:rPr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5.5 Взаимоотношения между людь</w:t>
            </w:r>
            <w:r w:rsidRPr="00927A83">
              <w:rPr>
                <w:sz w:val="20"/>
                <w:szCs w:val="20"/>
              </w:rPr>
              <w:lastRenderedPageBreak/>
              <w:t>ми на судне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FF50" w14:textId="77777777" w:rsidR="00AC11C2" w:rsidRPr="005C005C" w:rsidRDefault="00AC11C2" w:rsidP="005C005C">
            <w:pPr>
              <w:pStyle w:val="Style5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678C" w14:textId="77777777" w:rsidR="00AC11C2" w:rsidRPr="005211A8" w:rsidRDefault="00AC11C2" w:rsidP="00607A2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32A9" w14:textId="77777777" w:rsidR="00AC11C2" w:rsidRPr="005211A8" w:rsidRDefault="00AC11C2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5E34" w14:textId="77777777" w:rsidR="00AC11C2" w:rsidRPr="005211A8" w:rsidRDefault="00AC11C2" w:rsidP="0086260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F06" w:rsidRPr="00CC6F2B" w14:paraId="2E4CFB61" w14:textId="77777777" w:rsidTr="0074350A">
        <w:tc>
          <w:tcPr>
            <w:tcW w:w="3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CED0" w14:textId="77777777" w:rsidR="008A3F06" w:rsidRPr="001B2D65" w:rsidRDefault="008A3F06">
            <w:pPr>
              <w:pStyle w:val="Standard"/>
              <w:spacing w:after="0"/>
              <w:jc w:val="center"/>
              <w:rPr>
                <w:b/>
              </w:rPr>
            </w:pPr>
            <w:r w:rsidRPr="001B2D65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F2A1" w14:textId="77777777" w:rsidR="008A3F06" w:rsidRPr="001B2D65" w:rsidRDefault="008A3F06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E812" w14:textId="77777777" w:rsidR="008A3F06" w:rsidRPr="001B2D65" w:rsidRDefault="008A3F06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F5B9" w14:textId="77777777" w:rsidR="008A3F06" w:rsidRPr="005211A8" w:rsidRDefault="008A3F06">
            <w:pPr>
              <w:pStyle w:val="Standard"/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855D" w14:textId="77777777" w:rsidR="008A3F06" w:rsidRPr="005211A8" w:rsidRDefault="008A3F06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14:paraId="5A5493BA" w14:textId="77777777" w:rsidR="00414299" w:rsidRPr="00CC6F2B" w:rsidRDefault="00414299">
      <w:pPr>
        <w:pStyle w:val="Standard"/>
        <w:ind w:firstLine="708"/>
        <w:rPr>
          <w:b/>
          <w:i/>
          <w:color w:val="FF0000"/>
          <w:sz w:val="28"/>
          <w:szCs w:val="28"/>
        </w:rPr>
      </w:pPr>
    </w:p>
    <w:p w14:paraId="79B425BA" w14:textId="77777777" w:rsidR="00414299" w:rsidRPr="001B2D65" w:rsidRDefault="00FD26A4" w:rsidP="00B242A1">
      <w:pPr>
        <w:pStyle w:val="Standard"/>
        <w:ind w:firstLine="567"/>
        <w:rPr>
          <w:b/>
          <w:i/>
          <w:sz w:val="28"/>
          <w:szCs w:val="28"/>
        </w:rPr>
      </w:pPr>
      <w:r w:rsidRPr="001B2D65">
        <w:rPr>
          <w:b/>
          <w:i/>
          <w:sz w:val="28"/>
          <w:szCs w:val="28"/>
        </w:rPr>
        <w:t>4.2 Содержание разделов и тем дисциплины</w:t>
      </w:r>
    </w:p>
    <w:p w14:paraId="0F1844A3" w14:textId="77777777" w:rsidR="00414299" w:rsidRPr="001B2D65" w:rsidRDefault="00D84311" w:rsidP="00B242A1">
      <w:pPr>
        <w:pStyle w:val="Standard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49D4" w:rsidRPr="001B2D65">
        <w:rPr>
          <w:sz w:val="28"/>
          <w:szCs w:val="28"/>
        </w:rPr>
        <w:t xml:space="preserve"> курс, </w:t>
      </w:r>
      <w:r>
        <w:rPr>
          <w:sz w:val="28"/>
          <w:szCs w:val="28"/>
        </w:rPr>
        <w:t>5</w:t>
      </w:r>
      <w:r w:rsidR="00FD26A4" w:rsidRPr="001B2D65">
        <w:rPr>
          <w:sz w:val="28"/>
          <w:szCs w:val="28"/>
        </w:rPr>
        <w:t xml:space="preserve"> семестр</w:t>
      </w:r>
    </w:p>
    <w:p w14:paraId="310DE2A1" w14:textId="77777777" w:rsidR="00414299" w:rsidRPr="001B2D65" w:rsidRDefault="00414299" w:rsidP="00B242A1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14:paraId="7CBC03EA" w14:textId="77777777" w:rsidR="003D46C2" w:rsidRPr="003D46C2" w:rsidRDefault="00750DAD" w:rsidP="00B242A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4E1A">
        <w:rPr>
          <w:rStyle w:val="FontStyle50"/>
          <w:b/>
          <w:sz w:val="28"/>
          <w:szCs w:val="28"/>
        </w:rPr>
        <w:t xml:space="preserve">Раздел 1. </w:t>
      </w:r>
      <w:r w:rsidR="003D46C2" w:rsidRPr="003D46C2">
        <w:rPr>
          <w:rFonts w:ascii="Times New Roman" w:hAnsi="Times New Roman"/>
          <w:b/>
          <w:sz w:val="28"/>
          <w:szCs w:val="28"/>
        </w:rPr>
        <w:t>Общие положения и введение в курс.</w:t>
      </w:r>
    </w:p>
    <w:p w14:paraId="53EF2882" w14:textId="77777777" w:rsidR="00926273" w:rsidRDefault="003D46C2" w:rsidP="00B242A1">
      <w:pPr>
        <w:pStyle w:val="Default"/>
        <w:ind w:firstLine="567"/>
        <w:jc w:val="both"/>
      </w:pPr>
      <w:r w:rsidRPr="00996456">
        <w:rPr>
          <w:b/>
          <w:sz w:val="28"/>
          <w:szCs w:val="28"/>
        </w:rPr>
        <w:t xml:space="preserve">Тема 1.1 </w:t>
      </w:r>
      <w:r w:rsidR="00926273" w:rsidRPr="00926273">
        <w:rPr>
          <w:b/>
          <w:sz w:val="28"/>
          <w:szCs w:val="28"/>
        </w:rPr>
        <w:t>Назначение курса, основные документы, регламентирующие подготовку моряков</w:t>
      </w:r>
      <w:r w:rsidR="00926273">
        <w:rPr>
          <w:b/>
          <w:sz w:val="28"/>
          <w:szCs w:val="28"/>
        </w:rPr>
        <w:t>.</w:t>
      </w:r>
      <w:r w:rsidR="00926273" w:rsidRPr="00926273">
        <w:t xml:space="preserve"> </w:t>
      </w:r>
    </w:p>
    <w:p w14:paraId="18F1F0D9" w14:textId="77777777" w:rsidR="00926273" w:rsidRPr="00926273" w:rsidRDefault="00926273" w:rsidP="00B242A1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t>Цели освоения программы, компетенции, на формирование которых направлена подготовка, знания, понимание и навыки, которые должны получить слушатели, организация подготовки, формы контроля компетентности, документ, который будет получен в случае успешного освоения программы, основы техники безопасности во время прохождения подготовки.</w:t>
      </w:r>
    </w:p>
    <w:p w14:paraId="14B184B5" w14:textId="77777777" w:rsidR="003D46C2" w:rsidRPr="00FF2541" w:rsidRDefault="00926273" w:rsidP="00926273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t>Ознакомление с требованиями следующих документов, регламентирующих подготовку моряков: Международная Конвенция по подготовке, дипломированию моряков и несению вахты 1978 г. с поправками (Конвенция ПДНВ), Международная Конвенция по охране человеческой жизни на море (СОЛАС-74), Международная Конвенция по предотвращению загрязнения с судов (МАРПОЛ 73/78), Международный кодекс по управлению безопасной эксплуатацией судов и предотвращением загрязнения (МКУБ), Система управления безопасностью (СУБ)</w:t>
      </w:r>
      <w:r w:rsidR="003D46C2" w:rsidRPr="00926273">
        <w:rPr>
          <w:sz w:val="28"/>
          <w:szCs w:val="28"/>
        </w:rPr>
        <w:t>.</w:t>
      </w:r>
      <w:r w:rsidR="003D46C2" w:rsidRPr="003D46C2">
        <w:rPr>
          <w:sz w:val="28"/>
          <w:szCs w:val="28"/>
        </w:rPr>
        <w:t xml:space="preserve"> </w:t>
      </w:r>
      <w:r w:rsidR="003D46C2" w:rsidRPr="003D46C2">
        <w:rPr>
          <w:color w:val="auto"/>
          <w:sz w:val="28"/>
          <w:szCs w:val="28"/>
        </w:rPr>
        <w:t>[1,</w:t>
      </w:r>
      <w:r w:rsidR="005D03CA">
        <w:rPr>
          <w:color w:val="auto"/>
          <w:sz w:val="28"/>
          <w:szCs w:val="28"/>
        </w:rPr>
        <w:t xml:space="preserve"> </w:t>
      </w:r>
      <w:r w:rsidR="003D46C2" w:rsidRPr="003D46C2">
        <w:rPr>
          <w:color w:val="auto"/>
          <w:sz w:val="28"/>
          <w:szCs w:val="28"/>
        </w:rPr>
        <w:t>2</w:t>
      </w:r>
      <w:r w:rsidR="003D46C2" w:rsidRPr="00FF2541">
        <w:rPr>
          <w:color w:val="auto"/>
          <w:sz w:val="28"/>
          <w:szCs w:val="28"/>
        </w:rPr>
        <w:t>,</w:t>
      </w:r>
      <w:r w:rsidR="005D03CA">
        <w:rPr>
          <w:color w:val="auto"/>
          <w:sz w:val="28"/>
          <w:szCs w:val="28"/>
        </w:rPr>
        <w:t xml:space="preserve"> </w:t>
      </w:r>
      <w:r w:rsidR="003D46C2" w:rsidRPr="00FF2541">
        <w:rPr>
          <w:color w:val="auto"/>
          <w:sz w:val="28"/>
          <w:szCs w:val="28"/>
        </w:rPr>
        <w:t>3,</w:t>
      </w:r>
      <w:r w:rsidR="005D03CA">
        <w:rPr>
          <w:color w:val="auto"/>
          <w:sz w:val="28"/>
          <w:szCs w:val="28"/>
        </w:rPr>
        <w:t xml:space="preserve"> </w:t>
      </w:r>
      <w:r w:rsidR="003D46C2" w:rsidRPr="00FF2541">
        <w:rPr>
          <w:color w:val="auto"/>
          <w:sz w:val="28"/>
          <w:szCs w:val="28"/>
        </w:rPr>
        <w:t>4,</w:t>
      </w:r>
      <w:r w:rsidR="005D03CA">
        <w:rPr>
          <w:color w:val="auto"/>
          <w:sz w:val="28"/>
          <w:szCs w:val="28"/>
        </w:rPr>
        <w:t xml:space="preserve"> 13, 1</w:t>
      </w:r>
      <w:r w:rsidR="003D0BA2">
        <w:rPr>
          <w:color w:val="auto"/>
          <w:sz w:val="28"/>
          <w:szCs w:val="28"/>
        </w:rPr>
        <w:t>9</w:t>
      </w:r>
      <w:r w:rsidR="003D46C2" w:rsidRPr="003D46C2">
        <w:rPr>
          <w:color w:val="auto"/>
          <w:sz w:val="28"/>
          <w:szCs w:val="28"/>
        </w:rPr>
        <w:t>]</w:t>
      </w:r>
    </w:p>
    <w:p w14:paraId="793CDF5A" w14:textId="77777777" w:rsidR="003D46C2" w:rsidRPr="003D46C2" w:rsidRDefault="003D46C2" w:rsidP="003D46C2">
      <w:pPr>
        <w:pStyle w:val="Default"/>
        <w:jc w:val="both"/>
        <w:rPr>
          <w:sz w:val="28"/>
          <w:szCs w:val="28"/>
        </w:rPr>
      </w:pPr>
    </w:p>
    <w:p w14:paraId="2F518A77" w14:textId="77777777" w:rsidR="00996456" w:rsidRDefault="003D46C2" w:rsidP="003D46C2">
      <w:pPr>
        <w:pStyle w:val="Default"/>
        <w:ind w:firstLine="567"/>
        <w:jc w:val="both"/>
        <w:rPr>
          <w:sz w:val="28"/>
          <w:szCs w:val="28"/>
        </w:rPr>
      </w:pPr>
      <w:r w:rsidRPr="00996456">
        <w:rPr>
          <w:b/>
          <w:sz w:val="28"/>
          <w:szCs w:val="28"/>
        </w:rPr>
        <w:t xml:space="preserve">Тема 1.2 </w:t>
      </w:r>
      <w:r w:rsidR="00926273" w:rsidRPr="00926273">
        <w:rPr>
          <w:b/>
          <w:sz w:val="28"/>
          <w:szCs w:val="28"/>
        </w:rPr>
        <w:t>Требования к членам экипажей в соответствии с Системой управления безопасностью</w:t>
      </w:r>
      <w:r w:rsidRPr="00996456">
        <w:rPr>
          <w:b/>
          <w:sz w:val="28"/>
          <w:szCs w:val="28"/>
        </w:rPr>
        <w:t>.</w:t>
      </w:r>
      <w:r w:rsidRPr="003D46C2">
        <w:rPr>
          <w:sz w:val="28"/>
          <w:szCs w:val="28"/>
        </w:rPr>
        <w:t xml:space="preserve"> </w:t>
      </w:r>
    </w:p>
    <w:p w14:paraId="6639B9FD" w14:textId="77777777" w:rsidR="003D46C2" w:rsidRPr="003D46C2" w:rsidRDefault="00926273" w:rsidP="00926273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t xml:space="preserve">Требования к членам экипажей в соответствии с СУБ и выполнение основных операций связанных с обеспечением безопасности в соответствии с контрольными листами. </w:t>
      </w:r>
      <w:r w:rsidR="003D46C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13</w:t>
      </w:r>
      <w:r w:rsidR="003D46C2" w:rsidRPr="003D46C2">
        <w:rPr>
          <w:color w:val="auto"/>
          <w:sz w:val="28"/>
          <w:szCs w:val="28"/>
        </w:rPr>
        <w:t>]</w:t>
      </w:r>
    </w:p>
    <w:p w14:paraId="4FA1190B" w14:textId="77777777" w:rsidR="00750DAD" w:rsidRPr="00750DAD" w:rsidRDefault="00750DAD" w:rsidP="00750DAD">
      <w:pPr>
        <w:pStyle w:val="af9"/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724A97AE" w14:textId="77777777" w:rsidR="00750DAD" w:rsidRPr="00750DAD" w:rsidRDefault="00750DAD" w:rsidP="003D46C2">
      <w:pPr>
        <w:pStyle w:val="af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E1A">
        <w:rPr>
          <w:rStyle w:val="FontStyle50"/>
          <w:b/>
          <w:sz w:val="28"/>
          <w:szCs w:val="28"/>
        </w:rPr>
        <w:t>Раздел 2.</w:t>
      </w:r>
      <w:r w:rsidRPr="00DC4E1A">
        <w:rPr>
          <w:rStyle w:val="FontStyle50"/>
          <w:sz w:val="28"/>
          <w:szCs w:val="28"/>
        </w:rPr>
        <w:t xml:space="preserve"> </w:t>
      </w:r>
      <w:r w:rsidR="00926273" w:rsidRPr="00926273">
        <w:rPr>
          <w:rFonts w:ascii="Times New Roman" w:hAnsi="Times New Roman"/>
          <w:b/>
          <w:sz w:val="28"/>
          <w:szCs w:val="28"/>
        </w:rPr>
        <w:t>Способы личного выживания</w:t>
      </w:r>
      <w:r w:rsidR="003D46C2" w:rsidRPr="003D46C2">
        <w:rPr>
          <w:rFonts w:ascii="Times New Roman" w:hAnsi="Times New Roman"/>
          <w:b/>
          <w:sz w:val="28"/>
          <w:szCs w:val="28"/>
        </w:rPr>
        <w:t>.</w:t>
      </w:r>
    </w:p>
    <w:p w14:paraId="32A9E280" w14:textId="77777777" w:rsidR="00996456" w:rsidRDefault="003D46C2" w:rsidP="003D46C2">
      <w:pPr>
        <w:pStyle w:val="Default"/>
        <w:ind w:firstLine="567"/>
        <w:jc w:val="both"/>
        <w:rPr>
          <w:b/>
          <w:sz w:val="28"/>
          <w:szCs w:val="28"/>
        </w:rPr>
      </w:pPr>
      <w:r w:rsidRPr="003D46C2">
        <w:rPr>
          <w:b/>
          <w:sz w:val="28"/>
          <w:szCs w:val="28"/>
        </w:rPr>
        <w:t>Тема 2.</w:t>
      </w:r>
      <w:r w:rsidRPr="00996456">
        <w:rPr>
          <w:b/>
          <w:sz w:val="28"/>
          <w:szCs w:val="28"/>
        </w:rPr>
        <w:t xml:space="preserve">1 </w:t>
      </w:r>
      <w:r w:rsidR="00926273" w:rsidRPr="00926273">
        <w:rPr>
          <w:b/>
          <w:sz w:val="28"/>
          <w:szCs w:val="28"/>
        </w:rPr>
        <w:t>Возможные виды аварийных ситуаций, которые могут привести к необходимости оставления судна</w:t>
      </w:r>
      <w:r w:rsidRPr="00996456">
        <w:rPr>
          <w:b/>
          <w:sz w:val="28"/>
          <w:szCs w:val="28"/>
        </w:rPr>
        <w:t>.</w:t>
      </w:r>
    </w:p>
    <w:p w14:paraId="3A631EBE" w14:textId="77777777" w:rsidR="00926273" w:rsidRPr="00926273" w:rsidRDefault="00926273" w:rsidP="00926273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t>Занятия направлены на формирование компетенции «Выживание в море в случае оставления судна» в части: знания возможных видов аварийных ситуаций, таких как столкновение, пожар, затопление судна.</w:t>
      </w:r>
    </w:p>
    <w:p w14:paraId="079F3B7D" w14:textId="77777777" w:rsidR="003D46C2" w:rsidRPr="003D46C2" w:rsidRDefault="00926273" w:rsidP="00926273">
      <w:pPr>
        <w:pStyle w:val="Default"/>
        <w:ind w:firstLine="567"/>
        <w:jc w:val="both"/>
        <w:rPr>
          <w:sz w:val="28"/>
          <w:szCs w:val="28"/>
        </w:rPr>
      </w:pPr>
      <w:r w:rsidRPr="00926273">
        <w:rPr>
          <w:sz w:val="28"/>
          <w:szCs w:val="28"/>
        </w:rPr>
        <w:t>Авария на море, серьезная авария, очень серьезная авария, инцидент (международный кодекс проведения расследований аварии и инцидентов на море). Виды чрезвычайных ситуаций, их последствия. Источники риска и опасностей на море. Определение и виды аварийных случаев и ситуаций. Столкновение, затопление, пожар (ПРАИМ-2013). Необходимость быть готовыми к любым ЧАС. Потенциально возможные аварийные ситуации. Первоначальные и последующие действия в ЧАС.</w:t>
      </w:r>
      <w:r w:rsidRPr="00926273">
        <w:rPr>
          <w:color w:val="auto"/>
          <w:sz w:val="28"/>
          <w:szCs w:val="28"/>
        </w:rPr>
        <w:t xml:space="preserve"> </w:t>
      </w:r>
      <w:r w:rsidR="003D46C2" w:rsidRPr="003D46C2">
        <w:rPr>
          <w:color w:val="auto"/>
          <w:sz w:val="28"/>
          <w:szCs w:val="28"/>
        </w:rPr>
        <w:t>[</w:t>
      </w:r>
      <w:r w:rsidR="003D46C2" w:rsidRPr="00FF2541">
        <w:rPr>
          <w:color w:val="auto"/>
          <w:sz w:val="28"/>
          <w:szCs w:val="28"/>
        </w:rPr>
        <w:t>1</w:t>
      </w:r>
      <w:r w:rsidR="003D0BA2">
        <w:rPr>
          <w:color w:val="auto"/>
          <w:sz w:val="28"/>
          <w:szCs w:val="28"/>
        </w:rPr>
        <w:t>4</w:t>
      </w:r>
      <w:r w:rsidR="003D46C2" w:rsidRPr="003D46C2">
        <w:rPr>
          <w:color w:val="auto"/>
          <w:sz w:val="28"/>
          <w:szCs w:val="28"/>
        </w:rPr>
        <w:t>]</w:t>
      </w:r>
    </w:p>
    <w:p w14:paraId="02B9E36F" w14:textId="77777777" w:rsidR="003D46C2" w:rsidRPr="003D46C2" w:rsidRDefault="003D46C2" w:rsidP="003D46C2">
      <w:pPr>
        <w:pStyle w:val="Default"/>
        <w:jc w:val="both"/>
        <w:rPr>
          <w:sz w:val="28"/>
          <w:szCs w:val="28"/>
        </w:rPr>
      </w:pPr>
    </w:p>
    <w:p w14:paraId="3056D591" w14:textId="77777777" w:rsidR="00996456" w:rsidRDefault="003D46C2" w:rsidP="003D46C2">
      <w:pPr>
        <w:pStyle w:val="Default"/>
        <w:ind w:firstLine="567"/>
        <w:jc w:val="both"/>
        <w:rPr>
          <w:b/>
          <w:sz w:val="28"/>
          <w:szCs w:val="28"/>
        </w:rPr>
      </w:pPr>
      <w:r w:rsidRPr="00996456">
        <w:rPr>
          <w:b/>
          <w:sz w:val="28"/>
          <w:szCs w:val="28"/>
        </w:rPr>
        <w:t xml:space="preserve">Тема 2.2   </w:t>
      </w:r>
      <w:r w:rsidR="00715CAC" w:rsidRPr="00715CAC">
        <w:rPr>
          <w:b/>
          <w:sz w:val="28"/>
          <w:szCs w:val="28"/>
        </w:rPr>
        <w:t>Типы спасательных средств на морских судах.</w:t>
      </w:r>
    </w:p>
    <w:p w14:paraId="0E4BF705" w14:textId="77777777" w:rsidR="00715CAC" w:rsidRPr="00715CAC" w:rsidRDefault="00715CAC" w:rsidP="00715CAC">
      <w:pPr>
        <w:pStyle w:val="Default"/>
        <w:ind w:firstLine="567"/>
        <w:jc w:val="both"/>
        <w:rPr>
          <w:sz w:val="28"/>
          <w:szCs w:val="28"/>
        </w:rPr>
      </w:pPr>
      <w:r w:rsidRPr="00715CAC">
        <w:rPr>
          <w:sz w:val="28"/>
          <w:szCs w:val="28"/>
        </w:rPr>
        <w:lastRenderedPageBreak/>
        <w:t>Занятия направлены на формирование компетенции «Выживание в море в случае оставления судна» в части знания типов спасательных средств, обычно имеющихся на судах и уме</w:t>
      </w:r>
      <w:r>
        <w:rPr>
          <w:sz w:val="28"/>
          <w:szCs w:val="28"/>
        </w:rPr>
        <w:t>ния надевать спасательный жилет</w:t>
      </w:r>
      <w:r w:rsidRPr="00715CAC">
        <w:rPr>
          <w:sz w:val="28"/>
          <w:szCs w:val="28"/>
        </w:rPr>
        <w:t xml:space="preserve">, надевать и использовать гидрокостюм, безопасно прыгать с высоты в воду, перевернуть опрокинутый спасательный плот </w:t>
      </w:r>
      <w:r>
        <w:rPr>
          <w:sz w:val="28"/>
          <w:szCs w:val="28"/>
        </w:rPr>
        <w:t>при надетом спасательном жилете</w:t>
      </w:r>
      <w:r w:rsidRPr="00715CAC">
        <w:rPr>
          <w:sz w:val="28"/>
          <w:szCs w:val="28"/>
        </w:rPr>
        <w:t>, плавать в спасательном жилете, держаться на воде без спасательного жилета, производить посадку в спасательную шлюпку и плот с судна и из воды в спасательном жилете, предпринять первоначальные действия на спасательной шлюпке и плоту для повышения шансов выживания, поставить плавучий якорь</w:t>
      </w:r>
      <w:r>
        <w:rPr>
          <w:sz w:val="28"/>
          <w:szCs w:val="28"/>
        </w:rPr>
        <w:t>.</w:t>
      </w:r>
    </w:p>
    <w:p w14:paraId="13502F0B" w14:textId="77777777" w:rsidR="003D46C2" w:rsidRPr="00FF2541" w:rsidRDefault="00715CAC" w:rsidP="00BA3959">
      <w:pPr>
        <w:pStyle w:val="Default"/>
        <w:ind w:firstLine="567"/>
        <w:jc w:val="both"/>
        <w:rPr>
          <w:sz w:val="28"/>
          <w:szCs w:val="28"/>
        </w:rPr>
      </w:pPr>
      <w:r w:rsidRPr="00715CAC">
        <w:rPr>
          <w:sz w:val="28"/>
          <w:szCs w:val="28"/>
        </w:rPr>
        <w:t>Требования МК СОЛАС-74 (Кодекса ЛСА) к индивидуальным и коллективным спасательным средствам. Содержание Кодекса ЛСА. Основные требования Кодекса</w:t>
      </w:r>
      <w:r>
        <w:rPr>
          <w:sz w:val="28"/>
          <w:szCs w:val="28"/>
        </w:rPr>
        <w:t xml:space="preserve"> </w:t>
      </w:r>
      <w:r w:rsidRPr="00715CAC">
        <w:rPr>
          <w:sz w:val="28"/>
          <w:szCs w:val="28"/>
        </w:rPr>
        <w:t>ЛСА к спасательному кругу, спасательному жилету, гидрокостюму, защитному костюму, теплозащитному средству. Основные требования Кодекса ЛСА к спасательным плотам, спасательным шлюпкам, дежурным шлюпкам. Требования Кодекса ЛСА к спусковым устройствам.</w:t>
      </w:r>
      <w:r w:rsidR="00BA3959">
        <w:rPr>
          <w:sz w:val="28"/>
          <w:szCs w:val="28"/>
        </w:rPr>
        <w:t xml:space="preserve"> </w:t>
      </w:r>
      <w:r w:rsidR="003D46C2" w:rsidRPr="003D46C2">
        <w:rPr>
          <w:sz w:val="28"/>
          <w:szCs w:val="28"/>
        </w:rPr>
        <w:t xml:space="preserve"> </w:t>
      </w:r>
      <w:r w:rsidR="003D46C2" w:rsidRPr="003D46C2">
        <w:rPr>
          <w:color w:val="auto"/>
          <w:sz w:val="28"/>
          <w:szCs w:val="28"/>
        </w:rPr>
        <w:t>[</w:t>
      </w:r>
      <w:r w:rsidR="005D03CA">
        <w:rPr>
          <w:color w:val="auto"/>
          <w:sz w:val="28"/>
          <w:szCs w:val="28"/>
        </w:rPr>
        <w:t xml:space="preserve">1, 4, </w:t>
      </w:r>
      <w:r w:rsidR="003D0BA2">
        <w:rPr>
          <w:color w:val="auto"/>
          <w:sz w:val="28"/>
          <w:szCs w:val="28"/>
        </w:rPr>
        <w:t>5, 14</w:t>
      </w:r>
      <w:r w:rsidR="003D46C2" w:rsidRPr="003D46C2">
        <w:rPr>
          <w:color w:val="auto"/>
          <w:sz w:val="28"/>
          <w:szCs w:val="28"/>
        </w:rPr>
        <w:t>]</w:t>
      </w:r>
    </w:p>
    <w:p w14:paraId="062983A1" w14:textId="77777777" w:rsidR="003D46C2" w:rsidRPr="003D46C2" w:rsidRDefault="003D46C2" w:rsidP="003D46C2">
      <w:pPr>
        <w:pStyle w:val="Default"/>
        <w:jc w:val="both"/>
        <w:rPr>
          <w:sz w:val="28"/>
          <w:szCs w:val="28"/>
        </w:rPr>
      </w:pPr>
    </w:p>
    <w:p w14:paraId="01AB67AC" w14:textId="77777777" w:rsidR="00715CAC" w:rsidRDefault="003D46C2" w:rsidP="00715CAC">
      <w:pPr>
        <w:pStyle w:val="Default"/>
        <w:ind w:firstLine="567"/>
        <w:jc w:val="both"/>
        <w:rPr>
          <w:sz w:val="28"/>
          <w:szCs w:val="28"/>
        </w:rPr>
      </w:pPr>
      <w:r w:rsidRPr="00996456">
        <w:rPr>
          <w:b/>
          <w:sz w:val="28"/>
          <w:szCs w:val="28"/>
        </w:rPr>
        <w:t>Тема 2.3</w:t>
      </w:r>
      <w:r w:rsidR="00996456" w:rsidRPr="00996456">
        <w:rPr>
          <w:b/>
          <w:sz w:val="28"/>
          <w:szCs w:val="28"/>
        </w:rPr>
        <w:t xml:space="preserve"> </w:t>
      </w:r>
      <w:r w:rsidR="00715CAC" w:rsidRPr="00715CAC">
        <w:rPr>
          <w:b/>
          <w:sz w:val="28"/>
          <w:szCs w:val="28"/>
        </w:rPr>
        <w:t>Оборудование и снабжение спасательных шлюпок и плотов.</w:t>
      </w:r>
      <w:r w:rsidRPr="003D46C2">
        <w:rPr>
          <w:sz w:val="28"/>
          <w:szCs w:val="28"/>
        </w:rPr>
        <w:t xml:space="preserve"> </w:t>
      </w:r>
    </w:p>
    <w:p w14:paraId="27B4DD18" w14:textId="77777777" w:rsidR="00715CAC" w:rsidRPr="00715CAC" w:rsidRDefault="00715CAC" w:rsidP="00715CAC">
      <w:pPr>
        <w:pStyle w:val="Default"/>
        <w:ind w:firstLine="567"/>
        <w:jc w:val="both"/>
        <w:rPr>
          <w:sz w:val="28"/>
          <w:szCs w:val="28"/>
        </w:rPr>
      </w:pPr>
      <w:r w:rsidRPr="00715CAC">
        <w:rPr>
          <w:sz w:val="28"/>
          <w:szCs w:val="28"/>
        </w:rPr>
        <w:t>Занятия направлены на формирование компетенции «Выживание в море в случае оставления судна» в части знания оборудования спасательных шлюпок и плотов, местонахождения индивидуальных спасательных средств, умения работать с оборудовани</w:t>
      </w:r>
      <w:r>
        <w:rPr>
          <w:sz w:val="28"/>
          <w:szCs w:val="28"/>
        </w:rPr>
        <w:t xml:space="preserve">ем спасательных шлюпок и плотов </w:t>
      </w:r>
      <w:r w:rsidRPr="00715CAC">
        <w:rPr>
          <w:sz w:val="28"/>
          <w:szCs w:val="28"/>
        </w:rPr>
        <w:t>и работать с устройствами, позволяющими определить местонахождение, включая радиооборудование</w:t>
      </w:r>
      <w:r>
        <w:rPr>
          <w:sz w:val="28"/>
          <w:szCs w:val="28"/>
        </w:rPr>
        <w:t>.</w:t>
      </w:r>
    </w:p>
    <w:p w14:paraId="6092B09E" w14:textId="77777777" w:rsidR="003D46C2" w:rsidRPr="003D46C2" w:rsidRDefault="00715CAC" w:rsidP="00715CAC">
      <w:pPr>
        <w:pStyle w:val="Default"/>
        <w:ind w:firstLine="567"/>
        <w:jc w:val="both"/>
        <w:rPr>
          <w:sz w:val="28"/>
          <w:szCs w:val="28"/>
        </w:rPr>
      </w:pPr>
      <w:r w:rsidRPr="00715CAC">
        <w:rPr>
          <w:sz w:val="28"/>
          <w:szCs w:val="28"/>
        </w:rPr>
        <w:t>Средства приведения спасательной шлюпки в движение. Работа с оборудованием спасательных шлюпок и плотов. Оборудование спасательной шлюпки. Снабжение спасательной шлюпки.</w:t>
      </w:r>
      <w:r>
        <w:rPr>
          <w:sz w:val="28"/>
          <w:szCs w:val="28"/>
        </w:rPr>
        <w:t xml:space="preserve"> </w:t>
      </w:r>
      <w:r w:rsidRPr="00715CAC">
        <w:rPr>
          <w:sz w:val="28"/>
          <w:szCs w:val="28"/>
        </w:rPr>
        <w:t>Оборудование спасательных плотов (надувных)</w:t>
      </w:r>
      <w:r>
        <w:rPr>
          <w:sz w:val="28"/>
          <w:szCs w:val="28"/>
        </w:rPr>
        <w:t xml:space="preserve">. </w:t>
      </w:r>
      <w:r w:rsidRPr="00BA3959">
        <w:rPr>
          <w:color w:val="auto"/>
          <w:sz w:val="28"/>
          <w:szCs w:val="28"/>
        </w:rPr>
        <w:t>Назначение и использование аварийного радиобуя (АРБ) системы КОСПАС-САРСАТ. Назначение и использование радиолокационного отражателя (транспондера) РЛО. Назначение и использование УКВ радиостанции. Назначение и использование компаса, шлюпочной карты.</w:t>
      </w:r>
      <w:r w:rsidRPr="00715CAC">
        <w:rPr>
          <w:sz w:val="28"/>
          <w:szCs w:val="28"/>
        </w:rPr>
        <w:t xml:space="preserve"> Использование сигнальных средств в спасательной шлюпке (плоту) - парашютная ракета, фальшфейер, дымовая шашка, фонарь, гелиограф.</w:t>
      </w:r>
      <w:r w:rsidR="00BA3959">
        <w:rPr>
          <w:sz w:val="28"/>
          <w:szCs w:val="28"/>
        </w:rPr>
        <w:t xml:space="preserve"> </w:t>
      </w:r>
      <w:r w:rsidRPr="00715CAC">
        <w:rPr>
          <w:color w:val="auto"/>
          <w:sz w:val="28"/>
          <w:szCs w:val="28"/>
        </w:rPr>
        <w:t xml:space="preserve"> </w:t>
      </w:r>
      <w:r w:rsidR="003D0BA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1, 4, 5, 9, 11, 12, 14</w:t>
      </w:r>
      <w:r w:rsidR="003D0BA2" w:rsidRPr="003D46C2">
        <w:rPr>
          <w:color w:val="auto"/>
          <w:sz w:val="28"/>
          <w:szCs w:val="28"/>
        </w:rPr>
        <w:t>]</w:t>
      </w:r>
    </w:p>
    <w:p w14:paraId="768E9881" w14:textId="77777777" w:rsidR="003D46C2" w:rsidRPr="003D46C2" w:rsidRDefault="003D46C2" w:rsidP="003D46C2">
      <w:pPr>
        <w:pStyle w:val="Default"/>
        <w:jc w:val="both"/>
        <w:rPr>
          <w:sz w:val="28"/>
          <w:szCs w:val="28"/>
        </w:rPr>
      </w:pPr>
    </w:p>
    <w:p w14:paraId="577D7769" w14:textId="77777777" w:rsidR="003D46C2" w:rsidRDefault="003D46C2" w:rsidP="00715CAC">
      <w:pPr>
        <w:pStyle w:val="Default"/>
        <w:ind w:firstLine="567"/>
        <w:jc w:val="both"/>
        <w:rPr>
          <w:b/>
          <w:sz w:val="28"/>
          <w:szCs w:val="28"/>
        </w:rPr>
      </w:pPr>
      <w:r w:rsidRPr="00996456">
        <w:rPr>
          <w:b/>
          <w:sz w:val="28"/>
          <w:szCs w:val="28"/>
        </w:rPr>
        <w:t xml:space="preserve">Тема 2.4   </w:t>
      </w:r>
      <w:r w:rsidR="00715CAC" w:rsidRPr="00715CAC">
        <w:rPr>
          <w:b/>
          <w:sz w:val="28"/>
          <w:szCs w:val="28"/>
        </w:rPr>
        <w:t>Действия членов экипажа при оставлении судна.</w:t>
      </w:r>
    </w:p>
    <w:p w14:paraId="035ADC60" w14:textId="77777777" w:rsidR="00D07533" w:rsidRPr="00D07533" w:rsidRDefault="00D07533" w:rsidP="00E80806">
      <w:pPr>
        <w:pStyle w:val="Default"/>
        <w:ind w:firstLine="567"/>
        <w:jc w:val="both"/>
        <w:rPr>
          <w:sz w:val="28"/>
          <w:szCs w:val="28"/>
        </w:rPr>
      </w:pPr>
      <w:r w:rsidRPr="00D07533">
        <w:rPr>
          <w:sz w:val="28"/>
          <w:szCs w:val="28"/>
        </w:rPr>
        <w:t>Занятия направлены на формирование компетенции «Выживание в море в случае оставления судна» в части знания правил, касающиеся выживания, включая:</w:t>
      </w:r>
    </w:p>
    <w:p w14:paraId="4FC5118F" w14:textId="77777777" w:rsidR="00E80806" w:rsidRDefault="00D07533" w:rsidP="00E80806">
      <w:pPr>
        <w:pStyle w:val="Default"/>
        <w:jc w:val="both"/>
        <w:rPr>
          <w:sz w:val="28"/>
          <w:szCs w:val="28"/>
        </w:rPr>
      </w:pPr>
      <w:r w:rsidRPr="00D07533">
        <w:rPr>
          <w:sz w:val="28"/>
          <w:szCs w:val="28"/>
        </w:rPr>
        <w:t xml:space="preserve">значение подготовки и учений </w:t>
      </w:r>
      <w:r w:rsidR="00E80806" w:rsidRPr="00E80806">
        <w:rPr>
          <w:sz w:val="28"/>
          <w:szCs w:val="28"/>
        </w:rPr>
        <w:t xml:space="preserve">назначение индивидуальной защитной одежды и снаряжения; необходимость быть готовым к любой чрезвычайной ситуации; действия, которые должны предприниматься при получении команды следовать к месту нахождения </w:t>
      </w:r>
      <w:r w:rsidR="00E80806">
        <w:rPr>
          <w:sz w:val="28"/>
          <w:szCs w:val="28"/>
        </w:rPr>
        <w:t>спасательных шлюпок или плотов</w:t>
      </w:r>
      <w:r w:rsidR="00E80806" w:rsidRPr="00E80806">
        <w:rPr>
          <w:sz w:val="28"/>
          <w:szCs w:val="28"/>
        </w:rPr>
        <w:t>;</w:t>
      </w:r>
      <w:r w:rsidR="00E80806">
        <w:rPr>
          <w:sz w:val="28"/>
          <w:szCs w:val="28"/>
        </w:rPr>
        <w:t xml:space="preserve"> </w:t>
      </w:r>
      <w:r w:rsidR="00E80806" w:rsidRPr="00E80806">
        <w:rPr>
          <w:sz w:val="28"/>
          <w:szCs w:val="28"/>
        </w:rPr>
        <w:t>действия, которые должны предприниматься при команде оставить судно</w:t>
      </w:r>
      <w:r w:rsidR="00E80806">
        <w:rPr>
          <w:sz w:val="28"/>
          <w:szCs w:val="28"/>
        </w:rPr>
        <w:t>.</w:t>
      </w:r>
    </w:p>
    <w:p w14:paraId="563F8E1D" w14:textId="77777777" w:rsidR="003D0BA2" w:rsidRPr="003D46C2" w:rsidRDefault="00E80806" w:rsidP="003D0BA2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Действия по сигналу «Шлюпочная тревога», при следовании к местонахождению шлюпок и плотов. Организация посадки в спасательные средства. Спуск спасательной шлюпки. Спуск спасательных плотов. Оказание помощи человеку за бортом. Отход от судна.</w:t>
      </w:r>
      <w:r>
        <w:rPr>
          <w:sz w:val="28"/>
          <w:szCs w:val="28"/>
        </w:rPr>
        <w:t xml:space="preserve"> </w:t>
      </w:r>
      <w:r w:rsidRPr="00E80806">
        <w:rPr>
          <w:sz w:val="28"/>
          <w:szCs w:val="28"/>
        </w:rPr>
        <w:t>Судовые подготовки и учения.</w:t>
      </w:r>
      <w:r>
        <w:rPr>
          <w:sz w:val="28"/>
          <w:szCs w:val="28"/>
        </w:rPr>
        <w:t xml:space="preserve"> </w:t>
      </w:r>
      <w:r w:rsidR="003D0BA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1, 4, 5, 9, 11, 12, 14, 20</w:t>
      </w:r>
      <w:r w:rsidR="003D0BA2" w:rsidRPr="003D46C2">
        <w:rPr>
          <w:color w:val="auto"/>
          <w:sz w:val="28"/>
          <w:szCs w:val="28"/>
        </w:rPr>
        <w:t>]</w:t>
      </w:r>
    </w:p>
    <w:p w14:paraId="5F3BCF57" w14:textId="77777777" w:rsidR="00E80806" w:rsidRDefault="00E80806" w:rsidP="00E8080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148E3086" w14:textId="77777777" w:rsidR="00E80806" w:rsidRDefault="00E80806" w:rsidP="00E80806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2.5</w:t>
      </w:r>
      <w:r w:rsidR="00627350">
        <w:rPr>
          <w:b/>
          <w:sz w:val="28"/>
          <w:szCs w:val="28"/>
        </w:rPr>
        <w:t xml:space="preserve"> </w:t>
      </w:r>
      <w:r w:rsidRPr="00E80806">
        <w:rPr>
          <w:b/>
          <w:sz w:val="28"/>
          <w:szCs w:val="28"/>
        </w:rPr>
        <w:t>Организация жизни на воде и в спасательных средствах. Основные опасности, угрожающие оставшимся в живых людям</w:t>
      </w:r>
      <w:r w:rsidRPr="00715CAC">
        <w:rPr>
          <w:b/>
          <w:sz w:val="28"/>
          <w:szCs w:val="28"/>
        </w:rPr>
        <w:t>.</w:t>
      </w:r>
    </w:p>
    <w:p w14:paraId="2DE83815" w14:textId="77777777" w:rsidR="00E80806" w:rsidRPr="00E80806" w:rsidRDefault="00E80806" w:rsidP="00E80806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Занятия направлены на формирование компетенции «Выживание в море в случае оставления судна»</w:t>
      </w:r>
      <w:r>
        <w:rPr>
          <w:sz w:val="28"/>
          <w:szCs w:val="28"/>
        </w:rPr>
        <w:t xml:space="preserve"> </w:t>
      </w:r>
      <w:r w:rsidRPr="00E80806">
        <w:rPr>
          <w:sz w:val="28"/>
          <w:szCs w:val="28"/>
        </w:rPr>
        <w:t>в части знания правил, касающиеся выживания, включая:</w:t>
      </w:r>
    </w:p>
    <w:p w14:paraId="40BC4855" w14:textId="77777777" w:rsidR="00E80806" w:rsidRDefault="00E80806" w:rsidP="003A7BB7">
      <w:pPr>
        <w:pStyle w:val="Default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действия, которые должны предприниматься при нахождении в воде; действия, которые должны предприниматься при нахождении в спаса- тельной шлюпке или на спасательном плоту;</w:t>
      </w:r>
      <w:r>
        <w:rPr>
          <w:sz w:val="28"/>
          <w:szCs w:val="28"/>
        </w:rPr>
        <w:t xml:space="preserve"> </w:t>
      </w:r>
      <w:r w:rsidRPr="00E80806">
        <w:rPr>
          <w:sz w:val="28"/>
          <w:szCs w:val="28"/>
        </w:rPr>
        <w:t>основные опасности, угро</w:t>
      </w:r>
      <w:r>
        <w:rPr>
          <w:sz w:val="28"/>
          <w:szCs w:val="28"/>
        </w:rPr>
        <w:t>жающие оставшимся в живых людям</w:t>
      </w:r>
      <w:r w:rsidRPr="00E80806">
        <w:rPr>
          <w:sz w:val="28"/>
          <w:szCs w:val="28"/>
        </w:rPr>
        <w:t>.</w:t>
      </w:r>
    </w:p>
    <w:p w14:paraId="122FC264" w14:textId="77777777" w:rsidR="003D0BA2" w:rsidRPr="003D46C2" w:rsidRDefault="00E80806" w:rsidP="003D0BA2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Первичные действия после оставления судна. Действия командира спасательного средства. Важность держаться вместе - подать концы друг другу. Ориентировки и наблюдение в море. Внутренние и внешние вахты. Распорядок жизни на спасательном средстве. Организация питания и пополнение запасов пищи и воды. Оказание медицинской помощи и борьба за жизнь человека в спасательном средстве. Выживание в море - психологический аспект выживаемости, гипотермии, высокие температуры, недостаток воды и пищи, опасные морские животные, рыбы, птицы.</w:t>
      </w:r>
      <w:r w:rsidR="003D0BA2">
        <w:rPr>
          <w:sz w:val="28"/>
          <w:szCs w:val="28"/>
        </w:rPr>
        <w:t xml:space="preserve"> </w:t>
      </w:r>
      <w:r w:rsidR="003D0BA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1, 4, 5, 9, 11, 12, 14, 18, 21</w:t>
      </w:r>
      <w:r w:rsidR="003D0BA2" w:rsidRPr="003D46C2">
        <w:rPr>
          <w:color w:val="auto"/>
          <w:sz w:val="28"/>
          <w:szCs w:val="28"/>
        </w:rPr>
        <w:t>]</w:t>
      </w:r>
    </w:p>
    <w:p w14:paraId="4D41442E" w14:textId="77777777" w:rsidR="00750DAD" w:rsidRPr="00750DAD" w:rsidRDefault="00750DAD" w:rsidP="00750DAD">
      <w:pPr>
        <w:pStyle w:val="af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BE167FC" w14:textId="77777777" w:rsidR="00750DAD" w:rsidRPr="00750DAD" w:rsidRDefault="00750DAD" w:rsidP="00750DAD">
      <w:pPr>
        <w:pStyle w:val="af9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C4E1A">
        <w:rPr>
          <w:rStyle w:val="FontStyle50"/>
          <w:b/>
          <w:sz w:val="28"/>
          <w:szCs w:val="28"/>
        </w:rPr>
        <w:t xml:space="preserve">Раздел 3. </w:t>
      </w:r>
      <w:r w:rsidR="00E80806" w:rsidRPr="00E80806">
        <w:rPr>
          <w:rFonts w:ascii="Times New Roman" w:hAnsi="Times New Roman"/>
          <w:b/>
          <w:sz w:val="28"/>
          <w:szCs w:val="28"/>
        </w:rPr>
        <w:t>Пожарная безопасность и борьба с пожаром</w:t>
      </w:r>
      <w:r w:rsidR="00A9478F" w:rsidRPr="00A9478F">
        <w:rPr>
          <w:rFonts w:ascii="Times New Roman" w:hAnsi="Times New Roman"/>
          <w:b/>
          <w:sz w:val="28"/>
          <w:szCs w:val="28"/>
        </w:rPr>
        <w:t>.</w:t>
      </w:r>
    </w:p>
    <w:p w14:paraId="715F0F20" w14:textId="77777777" w:rsidR="00A9478F" w:rsidRPr="00A9478F" w:rsidRDefault="00A9478F" w:rsidP="00A9478F">
      <w:pPr>
        <w:pStyle w:val="Default"/>
        <w:ind w:firstLine="567"/>
        <w:jc w:val="both"/>
        <w:rPr>
          <w:b/>
          <w:sz w:val="28"/>
          <w:szCs w:val="28"/>
        </w:rPr>
      </w:pPr>
      <w:r w:rsidRPr="00A9478F">
        <w:rPr>
          <w:b/>
          <w:sz w:val="28"/>
          <w:szCs w:val="28"/>
        </w:rPr>
        <w:t xml:space="preserve">Тема 3.1   </w:t>
      </w:r>
      <w:r w:rsidR="00E80806" w:rsidRPr="00E80806">
        <w:rPr>
          <w:b/>
          <w:sz w:val="28"/>
          <w:szCs w:val="28"/>
        </w:rPr>
        <w:t>Возможные виды пожарной опасности на судах</w:t>
      </w:r>
      <w:r w:rsidRPr="00A9478F">
        <w:rPr>
          <w:b/>
          <w:sz w:val="28"/>
          <w:szCs w:val="28"/>
        </w:rPr>
        <w:t>.</w:t>
      </w:r>
    </w:p>
    <w:p w14:paraId="66D443FF" w14:textId="77777777" w:rsidR="00E80806" w:rsidRPr="00E80806" w:rsidRDefault="00E80806" w:rsidP="00E80806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Занятия направлены на формирование компетенции «Сведение к минимуму риска пожара и поддержание состояния готовности к действиям в аварийных ситуациях, связанных с пожаром» в части знания составляющих пожара и взрыва (пожарный треугольник), типов и источников воспламенения; воспламеняющих материалов, опасности при пожаре и распространение пламени, классификации пожаров и применяемых огнетушащих веществ</w:t>
      </w:r>
      <w:r>
        <w:rPr>
          <w:sz w:val="28"/>
          <w:szCs w:val="28"/>
        </w:rPr>
        <w:t xml:space="preserve"> </w:t>
      </w:r>
      <w:r w:rsidRPr="00E80806">
        <w:rPr>
          <w:sz w:val="28"/>
          <w:szCs w:val="28"/>
        </w:rPr>
        <w:t>и понимания необходимость постоянной</w:t>
      </w:r>
      <w:r>
        <w:rPr>
          <w:sz w:val="28"/>
          <w:szCs w:val="28"/>
        </w:rPr>
        <w:t xml:space="preserve"> бдительности</w:t>
      </w:r>
      <w:r w:rsidRPr="00E80806">
        <w:rPr>
          <w:sz w:val="28"/>
          <w:szCs w:val="28"/>
        </w:rPr>
        <w:t>.</w:t>
      </w:r>
    </w:p>
    <w:p w14:paraId="784173C3" w14:textId="77777777" w:rsidR="00A9478F" w:rsidRPr="00A9478F" w:rsidRDefault="00E80806" w:rsidP="00E80806">
      <w:pPr>
        <w:pStyle w:val="Default"/>
        <w:ind w:firstLine="567"/>
        <w:jc w:val="both"/>
        <w:rPr>
          <w:sz w:val="28"/>
          <w:szCs w:val="28"/>
        </w:rPr>
      </w:pPr>
      <w:r w:rsidRPr="00E80806">
        <w:rPr>
          <w:sz w:val="28"/>
          <w:szCs w:val="28"/>
        </w:rPr>
        <w:t>Определение пожара, теория пожара - пожарный треугольник и пожарный тетраэдр. Типы и источники воспламенения. Причины пожаров и их последствия. Опасности при пожаре. Распространение пламени на судне. Необходимость постоянной бдительности. Классификация пожаров. Характеристики применяемых огнетушащих веществ (достоинства - недостатки).</w:t>
      </w:r>
      <w:r>
        <w:rPr>
          <w:sz w:val="28"/>
          <w:szCs w:val="28"/>
        </w:rPr>
        <w:t xml:space="preserve"> </w:t>
      </w:r>
      <w:r w:rsidR="00A9478F" w:rsidRPr="00A9478F">
        <w:rPr>
          <w:sz w:val="28"/>
          <w:szCs w:val="28"/>
        </w:rPr>
        <w:t xml:space="preserve"> </w:t>
      </w:r>
      <w:r w:rsidR="00A9478F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A9478F" w:rsidRPr="00A9478F">
        <w:rPr>
          <w:color w:val="auto"/>
          <w:sz w:val="28"/>
          <w:szCs w:val="28"/>
        </w:rPr>
        <w:t>]</w:t>
      </w:r>
    </w:p>
    <w:p w14:paraId="0202EFC9" w14:textId="77777777" w:rsidR="00A9478F" w:rsidRPr="00A9478F" w:rsidRDefault="00A9478F" w:rsidP="00A9478F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t xml:space="preserve"> </w:t>
      </w:r>
    </w:p>
    <w:p w14:paraId="45B5B3E2" w14:textId="77777777" w:rsidR="00A9478F" w:rsidRPr="00A9478F" w:rsidRDefault="00A9478F" w:rsidP="00A9478F">
      <w:pPr>
        <w:pStyle w:val="Default"/>
        <w:ind w:firstLine="567"/>
        <w:jc w:val="both"/>
        <w:rPr>
          <w:b/>
          <w:sz w:val="28"/>
          <w:szCs w:val="28"/>
        </w:rPr>
      </w:pPr>
      <w:r w:rsidRPr="00A9478F">
        <w:rPr>
          <w:b/>
          <w:sz w:val="28"/>
          <w:szCs w:val="28"/>
        </w:rPr>
        <w:t xml:space="preserve">Тема 3.2   </w:t>
      </w:r>
      <w:r w:rsidR="003A7BB7" w:rsidRPr="003A7BB7">
        <w:rPr>
          <w:b/>
          <w:sz w:val="28"/>
          <w:szCs w:val="28"/>
        </w:rPr>
        <w:t>Комплекс противопожарной защиты судов.</w:t>
      </w:r>
    </w:p>
    <w:p w14:paraId="66C2B1FA" w14:textId="77777777" w:rsidR="003D0BA2" w:rsidRPr="00A9478F" w:rsidRDefault="003A7BB7" w:rsidP="003D0BA2">
      <w:pPr>
        <w:pStyle w:val="Default"/>
        <w:ind w:firstLine="567"/>
        <w:jc w:val="both"/>
        <w:rPr>
          <w:sz w:val="28"/>
          <w:szCs w:val="28"/>
        </w:rPr>
      </w:pPr>
      <w:r w:rsidRPr="003A7BB7">
        <w:rPr>
          <w:sz w:val="28"/>
          <w:szCs w:val="28"/>
        </w:rPr>
        <w:t>Занятия направлены на формирование компетенции «Сведение к минимуму риска пожара и поддержание состояния готовности к действиям в аварийных ситуациях, связанных с пожаром»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t>в части знания расположения противопожарных средств и аварийных путей выхода наружу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t>и автоматических систем аварийно</w:t>
      </w:r>
      <w:r>
        <w:rPr>
          <w:sz w:val="28"/>
          <w:szCs w:val="28"/>
        </w:rPr>
        <w:t>-</w:t>
      </w:r>
      <w:r w:rsidRPr="003A7BB7">
        <w:rPr>
          <w:sz w:val="28"/>
          <w:szCs w:val="28"/>
        </w:rPr>
        <w:t>предупредительной сигнализации</w:t>
      </w:r>
      <w:r>
        <w:rPr>
          <w:sz w:val="28"/>
          <w:szCs w:val="28"/>
        </w:rPr>
        <w:t xml:space="preserve">. </w:t>
      </w:r>
      <w:r w:rsidRPr="003A7BB7">
        <w:rPr>
          <w:sz w:val="28"/>
          <w:szCs w:val="28"/>
        </w:rPr>
        <w:t>Конструктивная противопожарная защита (требования Главы II-2 СОЛАС-74). Комплекс противопожарной защиты судов. Конструктивная защита. Основные конструктивные принципы пожаротушения. Перекрытия класса A, B и C. Противопожарные двери, горловины закрытий, пользование ими. Активная противопожарная защита. Системы сигнализации обнаружения пожара и дыма. Организационно-технические и предупредительные мероприятия. Предотвращение пожара и взрыва. Расположение противопожарных средств и аварийных путей эвакуации.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t>Активная противопожарная защита (требования Главы II-2 СОЛАС-74). Системы сигнализации обнаружения пожара и дыма. Стационарные средства пожаротушения и огнетушащие вещества.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lastRenderedPageBreak/>
        <w:t>Назначение, состав, принцип действия системы водяного пожаротушения, пенного тушения, углекислотного тушения (газотушения), порошкового тушения. Спринклерная система. Кодекс по противопожарным системам.</w:t>
      </w:r>
      <w:r>
        <w:rPr>
          <w:sz w:val="28"/>
          <w:szCs w:val="28"/>
        </w:rPr>
        <w:t xml:space="preserve"> </w:t>
      </w:r>
      <w:r w:rsidRPr="003A7BB7">
        <w:rPr>
          <w:sz w:val="28"/>
          <w:szCs w:val="28"/>
        </w:rPr>
        <w:t>Противопожарное снабжение. Назначение и использование переносных пенных огнетушителей, углекислотных огнетушителей, порошковых огнетушителей. Использование пожарных рукавов, стволов и насадок. Тактика тушения пожаров с использованием переносных огнетушителей.</w:t>
      </w:r>
      <w:r w:rsidR="00BA3959">
        <w:rPr>
          <w:sz w:val="28"/>
          <w:szCs w:val="28"/>
        </w:rPr>
        <w:t xml:space="preserve"> </w:t>
      </w:r>
      <w:r w:rsidR="00A9478F" w:rsidRPr="00A9478F">
        <w:rPr>
          <w:sz w:val="28"/>
          <w:szCs w:val="28"/>
        </w:rPr>
        <w:t xml:space="preserve"> </w:t>
      </w:r>
      <w:r w:rsidR="003D0BA2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3D0BA2" w:rsidRPr="00A9478F">
        <w:rPr>
          <w:color w:val="auto"/>
          <w:sz w:val="28"/>
          <w:szCs w:val="28"/>
        </w:rPr>
        <w:t>]</w:t>
      </w:r>
    </w:p>
    <w:p w14:paraId="5632C299" w14:textId="77777777" w:rsidR="003D0BA2" w:rsidRPr="00A9478F" w:rsidRDefault="003D0BA2" w:rsidP="003D0BA2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t xml:space="preserve"> </w:t>
      </w:r>
    </w:p>
    <w:p w14:paraId="74604E4E" w14:textId="77777777" w:rsidR="00A9478F" w:rsidRPr="00A9478F" w:rsidRDefault="00A9478F" w:rsidP="00A9478F">
      <w:pPr>
        <w:pStyle w:val="Default"/>
        <w:ind w:firstLine="567"/>
        <w:jc w:val="both"/>
        <w:rPr>
          <w:b/>
          <w:sz w:val="28"/>
          <w:szCs w:val="28"/>
        </w:rPr>
      </w:pPr>
      <w:r w:rsidRPr="00A9478F">
        <w:rPr>
          <w:b/>
          <w:sz w:val="28"/>
          <w:szCs w:val="28"/>
        </w:rPr>
        <w:t xml:space="preserve">Тема 3.3 </w:t>
      </w:r>
      <w:r w:rsidR="002B3C6D" w:rsidRPr="002B3C6D">
        <w:rPr>
          <w:b/>
          <w:sz w:val="28"/>
          <w:szCs w:val="28"/>
        </w:rPr>
        <w:t>Организация борьбы с пожаром на судах</w:t>
      </w:r>
      <w:r w:rsidRPr="00A9478F">
        <w:rPr>
          <w:b/>
          <w:sz w:val="28"/>
          <w:szCs w:val="28"/>
        </w:rPr>
        <w:t>.</w:t>
      </w:r>
    </w:p>
    <w:p w14:paraId="2DA907AA" w14:textId="77777777" w:rsidR="003D0BA2" w:rsidRPr="00A9478F" w:rsidRDefault="002B3C6D" w:rsidP="003D0BA2">
      <w:pPr>
        <w:pStyle w:val="Default"/>
        <w:ind w:firstLine="567"/>
        <w:jc w:val="both"/>
        <w:rPr>
          <w:sz w:val="28"/>
          <w:szCs w:val="28"/>
        </w:rPr>
      </w:pPr>
      <w:r w:rsidRPr="002B3C6D">
        <w:rPr>
          <w:sz w:val="28"/>
          <w:szCs w:val="28"/>
        </w:rPr>
        <w:t>Занятия направлены на формирование компетенции «Сведение к минимуму риска пожара и поддержание состояния готовности к действиям в аварийных ситуациях, связанных с пожаром» в части знаний организации борьбы с пожаром на судах</w:t>
      </w:r>
      <w:r>
        <w:rPr>
          <w:sz w:val="28"/>
          <w:szCs w:val="28"/>
        </w:rPr>
        <w:t>,</w:t>
      </w:r>
      <w:r w:rsidRPr="002B3C6D">
        <w:rPr>
          <w:sz w:val="28"/>
          <w:szCs w:val="28"/>
        </w:rPr>
        <w:t xml:space="preserve"> расположения противопож</w:t>
      </w:r>
      <w:r>
        <w:rPr>
          <w:sz w:val="28"/>
          <w:szCs w:val="28"/>
        </w:rPr>
        <w:t>арных средств и путей эвакуации</w:t>
      </w:r>
      <w:r w:rsidRPr="002B3C6D">
        <w:rPr>
          <w:sz w:val="28"/>
          <w:szCs w:val="28"/>
        </w:rPr>
        <w:t>; действий, которые необходимо предпринимать при обнаружении пожара на судне</w:t>
      </w:r>
      <w:r>
        <w:rPr>
          <w:sz w:val="28"/>
          <w:szCs w:val="28"/>
        </w:rPr>
        <w:t xml:space="preserve">. </w:t>
      </w:r>
      <w:r w:rsidRPr="002B3C6D">
        <w:rPr>
          <w:sz w:val="28"/>
          <w:szCs w:val="28"/>
        </w:rPr>
        <w:t>Аварийная партия для борьбы с пожаром на судах. Действия членов аварийной партии при борьбе с пожаром. Место сбора. Поряд</w:t>
      </w:r>
      <w:r>
        <w:rPr>
          <w:sz w:val="28"/>
          <w:szCs w:val="28"/>
        </w:rPr>
        <w:t>ок подачи сигналов пожарной тре</w:t>
      </w:r>
      <w:r w:rsidRPr="002B3C6D">
        <w:rPr>
          <w:sz w:val="28"/>
          <w:szCs w:val="28"/>
        </w:rPr>
        <w:t xml:space="preserve">воги (на переходе, в порту). Взаимодействия с другими силами и средствами при борьбе с пожаром. </w:t>
      </w:r>
      <w:r w:rsidR="003D0BA2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3D0BA2" w:rsidRPr="00A9478F">
        <w:rPr>
          <w:color w:val="auto"/>
          <w:sz w:val="28"/>
          <w:szCs w:val="28"/>
        </w:rPr>
        <w:t>]</w:t>
      </w:r>
    </w:p>
    <w:p w14:paraId="4897CC04" w14:textId="77777777" w:rsidR="003D0BA2" w:rsidRPr="00A9478F" w:rsidRDefault="003D0BA2" w:rsidP="003D0BA2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t xml:space="preserve"> </w:t>
      </w:r>
    </w:p>
    <w:p w14:paraId="027A8555" w14:textId="77777777" w:rsidR="000B692E" w:rsidRDefault="000B692E" w:rsidP="000B692E">
      <w:pPr>
        <w:pStyle w:val="Default"/>
        <w:ind w:firstLine="567"/>
        <w:jc w:val="both"/>
        <w:rPr>
          <w:b/>
          <w:sz w:val="28"/>
          <w:szCs w:val="28"/>
        </w:rPr>
      </w:pPr>
      <w:r w:rsidRPr="00A9478F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 xml:space="preserve">4 </w:t>
      </w:r>
      <w:r w:rsidRPr="000B692E">
        <w:rPr>
          <w:b/>
          <w:sz w:val="28"/>
          <w:szCs w:val="28"/>
        </w:rPr>
        <w:t>Использование противопожарного оборудования и снабжения</w:t>
      </w:r>
      <w:r>
        <w:rPr>
          <w:b/>
          <w:sz w:val="28"/>
          <w:szCs w:val="28"/>
        </w:rPr>
        <w:t>.</w:t>
      </w:r>
    </w:p>
    <w:p w14:paraId="3159B31F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Занятия направлены на формирование компетенции «Борьба с огнем и тушение пожара» в части знаний противопожарного оборудова</w:t>
      </w:r>
      <w:r>
        <w:rPr>
          <w:sz w:val="28"/>
          <w:szCs w:val="28"/>
        </w:rPr>
        <w:t>ния и его расположении на судне</w:t>
      </w:r>
      <w:r w:rsidRPr="000B692E">
        <w:rPr>
          <w:sz w:val="28"/>
          <w:szCs w:val="28"/>
        </w:rPr>
        <w:t>; инструктажа относительно стационарных установок, снаряжения пожарного, личного снаряжения, противопожарных устройств и оборудования, методов борьбы с пожаром, огнетушащих веществ, процедур борьбы с пожаром, использования дыхательного аппарата в ходе борьбы с</w:t>
      </w:r>
      <w:r>
        <w:rPr>
          <w:sz w:val="28"/>
          <w:szCs w:val="28"/>
        </w:rPr>
        <w:t xml:space="preserve"> пожаром и действий по спасанию</w:t>
      </w:r>
      <w:r w:rsidRPr="000B692E">
        <w:rPr>
          <w:sz w:val="28"/>
          <w:szCs w:val="28"/>
        </w:rPr>
        <w:t>.</w:t>
      </w:r>
    </w:p>
    <w:p w14:paraId="59396A4E" w14:textId="77777777" w:rsidR="003D0BA2" w:rsidRPr="00A9478F" w:rsidRDefault="000B692E" w:rsidP="003D0BA2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Типовой стандарт действий экипажа при пожаре, методы борьбы с пожаром, снаряжение пожарного. Использование дыхательных аппаратов в ходе борьбы с пожаром, действия по спасанию в задымленном помещении. Тушение пожаров с помощью компактной и распыленной струи воды, с помощью пены, порошка. Вхождение и прохождение через помещения, в которые была введена высокократная пена, со спасательным леером, но без дыхательного аппарата. Тушение нефтяных пожаров.</w:t>
      </w:r>
      <w:r w:rsidR="003D0BA2">
        <w:rPr>
          <w:sz w:val="28"/>
          <w:szCs w:val="28"/>
        </w:rPr>
        <w:t xml:space="preserve"> </w:t>
      </w:r>
      <w:r w:rsidR="003D0BA2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3D0BA2" w:rsidRPr="00A9478F">
        <w:rPr>
          <w:color w:val="auto"/>
          <w:sz w:val="28"/>
          <w:szCs w:val="28"/>
        </w:rPr>
        <w:t>]</w:t>
      </w:r>
    </w:p>
    <w:p w14:paraId="0AB00C1B" w14:textId="77777777" w:rsidR="003D0BA2" w:rsidRPr="00A9478F" w:rsidRDefault="003D0BA2" w:rsidP="003D0BA2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t xml:space="preserve"> </w:t>
      </w:r>
    </w:p>
    <w:p w14:paraId="1ECD0C27" w14:textId="77777777" w:rsidR="000B692E" w:rsidRPr="000B692E" w:rsidRDefault="000B692E" w:rsidP="000B692E">
      <w:pPr>
        <w:pStyle w:val="Default"/>
        <w:ind w:firstLine="567"/>
        <w:jc w:val="both"/>
        <w:rPr>
          <w:b/>
          <w:sz w:val="28"/>
          <w:szCs w:val="28"/>
        </w:rPr>
      </w:pPr>
      <w:r w:rsidRPr="000B692E">
        <w:rPr>
          <w:b/>
          <w:sz w:val="28"/>
          <w:szCs w:val="28"/>
        </w:rPr>
        <w:t>Тема 3.5 Борьба с огнем и тушение пожара.</w:t>
      </w:r>
    </w:p>
    <w:p w14:paraId="3B57EB51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Занятия направлены на формирование компетенции «Борьба с огнем и тушение пожара» в части знаний противопожарного оборудования и его расположении на судне и формирования и оценки практических навыков:</w:t>
      </w:r>
    </w:p>
    <w:p w14:paraId="36EB5047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использовать различные типы переносных огнетушителей;</w:t>
      </w:r>
    </w:p>
    <w:p w14:paraId="7C738310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использовать автономные дыхательные аппараты;</w:t>
      </w:r>
    </w:p>
    <w:p w14:paraId="767803C1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небольшие очаги пожара (возгорание электрической проводки, возгорание нефти, возгорание пропана;</w:t>
      </w:r>
    </w:p>
    <w:p w14:paraId="7535088F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обширные очаги пожара с помощью воды, используя стволы, дающие распыленную/компактную струю;</w:t>
      </w:r>
    </w:p>
    <w:p w14:paraId="0E964320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пожары с помощью пены, порошка или любого другого подходящего химического агента;</w:t>
      </w:r>
    </w:p>
    <w:p w14:paraId="3599C8C4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lastRenderedPageBreak/>
        <w:t>-</w:t>
      </w:r>
      <w:r w:rsidRPr="000B692E">
        <w:rPr>
          <w:sz w:val="28"/>
          <w:szCs w:val="28"/>
        </w:rPr>
        <w:tab/>
        <w:t xml:space="preserve"> входить и проходить через помещение, в которое была введена высокократная пена со спасательным леером, но без дыхательного аппарата;</w:t>
      </w:r>
    </w:p>
    <w:p w14:paraId="67B7CC23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бороться с пожаром в задымленных закрытых помещениях в автономном дыхательном аппарате;</w:t>
      </w:r>
    </w:p>
    <w:p w14:paraId="111F38C1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пожар с использование водяного тумана или другого подходящего огнетушащего вещества в задымленном и охваченном огнем жилом помещении, или помещении, имитирующем машинное отделение;</w:t>
      </w:r>
    </w:p>
    <w:p w14:paraId="75D0F603" w14:textId="77777777" w:rsidR="000B692E" w:rsidRPr="000B692E" w:rsidRDefault="000B692E" w:rsidP="000B692E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тушить горящее топливо с помощью мелкораспыленной воды, порошков или пены;</w:t>
      </w:r>
    </w:p>
    <w:p w14:paraId="6C7AD03E" w14:textId="77777777" w:rsidR="003D0BA2" w:rsidRPr="00A9478F" w:rsidRDefault="000B692E" w:rsidP="003D0BA2">
      <w:pPr>
        <w:pStyle w:val="Default"/>
        <w:ind w:firstLine="567"/>
        <w:jc w:val="both"/>
        <w:rPr>
          <w:sz w:val="28"/>
          <w:szCs w:val="28"/>
        </w:rPr>
      </w:pPr>
      <w:r w:rsidRPr="000B692E">
        <w:rPr>
          <w:sz w:val="28"/>
          <w:szCs w:val="28"/>
        </w:rPr>
        <w:t>-</w:t>
      </w:r>
      <w:r w:rsidRPr="000B692E">
        <w:rPr>
          <w:sz w:val="28"/>
          <w:szCs w:val="28"/>
        </w:rPr>
        <w:tab/>
        <w:t xml:space="preserve"> проводить спасательные операции в задымленном помещении с использованием дыхательного аппарата.</w:t>
      </w:r>
      <w:r w:rsidR="003D0BA2">
        <w:rPr>
          <w:sz w:val="28"/>
          <w:szCs w:val="28"/>
        </w:rPr>
        <w:t xml:space="preserve"> </w:t>
      </w:r>
      <w:r w:rsidR="003D0BA2" w:rsidRPr="00A9478F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1, 6, 14, 16</w:t>
      </w:r>
      <w:r w:rsidR="003D0BA2" w:rsidRPr="00A9478F">
        <w:rPr>
          <w:color w:val="auto"/>
          <w:sz w:val="28"/>
          <w:szCs w:val="28"/>
        </w:rPr>
        <w:t>]</w:t>
      </w:r>
    </w:p>
    <w:p w14:paraId="3E93BDCE" w14:textId="77777777" w:rsidR="003D0BA2" w:rsidRPr="00A9478F" w:rsidRDefault="003D0BA2" w:rsidP="003D0BA2">
      <w:pPr>
        <w:pStyle w:val="Default"/>
        <w:jc w:val="both"/>
        <w:rPr>
          <w:sz w:val="28"/>
          <w:szCs w:val="28"/>
        </w:rPr>
      </w:pPr>
      <w:r w:rsidRPr="00A9478F">
        <w:rPr>
          <w:b/>
          <w:sz w:val="28"/>
          <w:szCs w:val="28"/>
        </w:rPr>
        <w:t xml:space="preserve"> </w:t>
      </w:r>
    </w:p>
    <w:p w14:paraId="44E5553D" w14:textId="77777777" w:rsidR="00750DAD" w:rsidRPr="00750DAD" w:rsidRDefault="003B54C5" w:rsidP="00750DAD">
      <w:pPr>
        <w:pStyle w:val="af9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B54C5">
        <w:rPr>
          <w:rFonts w:ascii="Times New Roman" w:hAnsi="Times New Roman"/>
          <w:b/>
          <w:sz w:val="28"/>
          <w:szCs w:val="28"/>
        </w:rPr>
        <w:t>Раздел 4. Элементарная первая помощь</w:t>
      </w:r>
      <w:r w:rsidR="00F831F4" w:rsidRPr="00F831F4">
        <w:rPr>
          <w:rFonts w:ascii="Times New Roman" w:hAnsi="Times New Roman"/>
          <w:b/>
          <w:sz w:val="28"/>
          <w:szCs w:val="28"/>
        </w:rPr>
        <w:t>.</w:t>
      </w:r>
    </w:p>
    <w:p w14:paraId="2D03D0FD" w14:textId="77777777" w:rsidR="003B54C5" w:rsidRDefault="00F831F4" w:rsidP="003B54C5">
      <w:pPr>
        <w:pStyle w:val="Default"/>
        <w:ind w:firstLine="567"/>
        <w:jc w:val="both"/>
        <w:rPr>
          <w:b/>
          <w:sz w:val="28"/>
          <w:szCs w:val="28"/>
        </w:rPr>
      </w:pPr>
      <w:r w:rsidRPr="00F831F4">
        <w:rPr>
          <w:b/>
          <w:sz w:val="28"/>
          <w:szCs w:val="28"/>
        </w:rPr>
        <w:t xml:space="preserve">Тема 4.1   </w:t>
      </w:r>
      <w:r w:rsidR="003B54C5" w:rsidRPr="003B54C5">
        <w:rPr>
          <w:b/>
          <w:sz w:val="28"/>
          <w:szCs w:val="28"/>
        </w:rPr>
        <w:t>Элементарная первая помощь</w:t>
      </w:r>
      <w:r w:rsidR="003B54C5">
        <w:rPr>
          <w:b/>
          <w:sz w:val="28"/>
          <w:szCs w:val="28"/>
        </w:rPr>
        <w:t>.</w:t>
      </w:r>
    </w:p>
    <w:p w14:paraId="06754CDC" w14:textId="77777777" w:rsidR="003B54C5" w:rsidRPr="003B54C5" w:rsidRDefault="003B54C5" w:rsidP="003B54C5">
      <w:pPr>
        <w:pStyle w:val="Default"/>
        <w:ind w:firstLine="567"/>
        <w:jc w:val="both"/>
        <w:rPr>
          <w:sz w:val="28"/>
          <w:szCs w:val="28"/>
        </w:rPr>
      </w:pPr>
      <w:r w:rsidRPr="003B54C5">
        <w:rPr>
          <w:sz w:val="28"/>
          <w:szCs w:val="28"/>
        </w:rPr>
        <w:t>Занятия направлены на формирование компетенции «Принятие немедленных мер при несчастном случае или в иной ситуации, требующей неотложной медицинской помощи» в части знания на начальном уровне анатомии человека и функци</w:t>
      </w:r>
      <w:r>
        <w:rPr>
          <w:sz w:val="28"/>
          <w:szCs w:val="28"/>
        </w:rPr>
        <w:t>й организма</w:t>
      </w:r>
      <w:r w:rsidRPr="003B54C5">
        <w:rPr>
          <w:sz w:val="28"/>
          <w:szCs w:val="28"/>
        </w:rPr>
        <w:t xml:space="preserve">, знания неотложных мер, которые должны быть предприняты в чрезвычайных ситуациях, оценка помощи, в которой нуждается пострадавший и </w:t>
      </w:r>
      <w:r>
        <w:rPr>
          <w:sz w:val="28"/>
          <w:szCs w:val="28"/>
        </w:rPr>
        <w:t>угрозы собственной безопасности</w:t>
      </w:r>
      <w:r w:rsidRPr="003B54C5">
        <w:rPr>
          <w:sz w:val="28"/>
          <w:szCs w:val="28"/>
        </w:rPr>
        <w:t>, а также формирования и оценки навыков:</w:t>
      </w:r>
    </w:p>
    <w:p w14:paraId="5D124A52" w14:textId="77777777" w:rsidR="003B54C5" w:rsidRPr="003B54C5" w:rsidRDefault="00627350" w:rsidP="003B5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54C5" w:rsidRPr="003B54C5">
        <w:rPr>
          <w:sz w:val="28"/>
          <w:szCs w:val="28"/>
        </w:rPr>
        <w:t xml:space="preserve"> правильно положить пострадавшего;</w:t>
      </w:r>
    </w:p>
    <w:p w14:paraId="21BA00AF" w14:textId="77777777" w:rsidR="003B54C5" w:rsidRPr="003B54C5" w:rsidRDefault="00627350" w:rsidP="003B5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4C5" w:rsidRPr="003B54C5">
        <w:rPr>
          <w:sz w:val="28"/>
          <w:szCs w:val="28"/>
        </w:rPr>
        <w:t>применить способы приведения в сознание;</w:t>
      </w:r>
    </w:p>
    <w:p w14:paraId="77B90BB1" w14:textId="77777777" w:rsidR="003B54C5" w:rsidRPr="003B54C5" w:rsidRDefault="00627350" w:rsidP="003B5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4C5" w:rsidRPr="003B54C5">
        <w:rPr>
          <w:sz w:val="28"/>
          <w:szCs w:val="28"/>
        </w:rPr>
        <w:t>остановить кровотечение;</w:t>
      </w:r>
    </w:p>
    <w:p w14:paraId="11028881" w14:textId="77777777" w:rsidR="003B54C5" w:rsidRPr="003B54C5" w:rsidRDefault="00627350" w:rsidP="003B5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4C5" w:rsidRPr="003B54C5">
        <w:rPr>
          <w:sz w:val="28"/>
          <w:szCs w:val="28"/>
        </w:rPr>
        <w:t>применить необходимые меры для выведения из шокового состояния;</w:t>
      </w:r>
    </w:p>
    <w:p w14:paraId="293B7270" w14:textId="77777777" w:rsidR="003B54C5" w:rsidRPr="003B54C5" w:rsidRDefault="00627350" w:rsidP="003B5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4C5" w:rsidRPr="003B54C5">
        <w:rPr>
          <w:sz w:val="28"/>
          <w:szCs w:val="28"/>
        </w:rPr>
        <w:t>применить необходимые меры в случае ожогов и ошпариваний, включая поражение электрическим током;</w:t>
      </w:r>
    </w:p>
    <w:p w14:paraId="68A207A7" w14:textId="77777777" w:rsidR="003B54C5" w:rsidRPr="003B54C5" w:rsidRDefault="00627350" w:rsidP="003B5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4C5" w:rsidRPr="003B54C5">
        <w:rPr>
          <w:sz w:val="28"/>
          <w:szCs w:val="28"/>
        </w:rPr>
        <w:t>оказать помощь пострадавшему и транспортировать его;</w:t>
      </w:r>
    </w:p>
    <w:p w14:paraId="2B0C911F" w14:textId="77777777" w:rsidR="003B54C5" w:rsidRPr="003B54C5" w:rsidRDefault="00627350" w:rsidP="003B5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4C5" w:rsidRPr="003B54C5">
        <w:rPr>
          <w:sz w:val="28"/>
          <w:szCs w:val="28"/>
        </w:rPr>
        <w:t>наложить повязки и использовать материалы из аптечки первой помощи.</w:t>
      </w:r>
    </w:p>
    <w:p w14:paraId="1C282AFB" w14:textId="77777777" w:rsidR="00F831F4" w:rsidRPr="003B54C5" w:rsidRDefault="003B54C5" w:rsidP="00BA3959">
      <w:pPr>
        <w:pStyle w:val="Default"/>
        <w:ind w:firstLine="567"/>
        <w:jc w:val="both"/>
        <w:rPr>
          <w:sz w:val="28"/>
          <w:szCs w:val="28"/>
        </w:rPr>
      </w:pPr>
      <w:r w:rsidRPr="003B54C5">
        <w:rPr>
          <w:sz w:val="28"/>
          <w:szCs w:val="28"/>
        </w:rPr>
        <w:t xml:space="preserve">Анатомия человека и функции организма. Оценка помощи, в которой нуждается пострадавший и угрозы собственной безопасности. Неотложные меры, которые должны быть предприняты в чрезвычайных ситуациях: положение пострадавшего, способы приведения в сознание, оказание первой помощи при кровотечениях, необходимые меры для выведения из шокового состояния и в случаях ожогов, оказание помощи пострадавшему и его транспортировка, наложение повязок и использование материалов из аптечки первой помощи. </w:t>
      </w:r>
      <w:r w:rsidR="00F831F4" w:rsidRPr="003B54C5">
        <w:rPr>
          <w:sz w:val="28"/>
          <w:szCs w:val="28"/>
        </w:rPr>
        <w:t>[</w:t>
      </w:r>
      <w:r w:rsidR="003D0BA2">
        <w:rPr>
          <w:sz w:val="28"/>
          <w:szCs w:val="28"/>
        </w:rPr>
        <w:t>1, 7, 14</w:t>
      </w:r>
      <w:r w:rsidR="00F831F4" w:rsidRPr="003B54C5">
        <w:rPr>
          <w:sz w:val="28"/>
          <w:szCs w:val="28"/>
        </w:rPr>
        <w:t>]</w:t>
      </w:r>
    </w:p>
    <w:p w14:paraId="4C05950E" w14:textId="77777777" w:rsidR="00750DAD" w:rsidRPr="00F831F4" w:rsidRDefault="00750DAD" w:rsidP="00F831F4">
      <w:pPr>
        <w:pStyle w:val="Default"/>
        <w:jc w:val="both"/>
      </w:pPr>
    </w:p>
    <w:p w14:paraId="0D342AEE" w14:textId="77777777" w:rsidR="00750DAD" w:rsidRPr="00750DAD" w:rsidRDefault="003B54C5" w:rsidP="00750DAD">
      <w:pPr>
        <w:pStyle w:val="af9"/>
        <w:spacing w:after="0"/>
        <w:ind w:left="0" w:firstLine="567"/>
        <w:jc w:val="both"/>
        <w:rPr>
          <w:rStyle w:val="FontStyle50"/>
          <w:b/>
          <w:i/>
          <w:sz w:val="28"/>
          <w:szCs w:val="28"/>
        </w:rPr>
      </w:pPr>
      <w:r w:rsidRPr="003B54C5">
        <w:rPr>
          <w:rStyle w:val="FontStyle50"/>
          <w:b/>
          <w:sz w:val="28"/>
          <w:szCs w:val="28"/>
        </w:rPr>
        <w:t>Раздел 5. Личная безопасность и общественные обязанности</w:t>
      </w:r>
      <w:r w:rsidR="00A70378" w:rsidRPr="00A70378">
        <w:rPr>
          <w:rFonts w:ascii="Times New Roman" w:hAnsi="Times New Roman"/>
          <w:b/>
          <w:sz w:val="28"/>
          <w:szCs w:val="28"/>
        </w:rPr>
        <w:t>.</w:t>
      </w:r>
    </w:p>
    <w:p w14:paraId="255FB512" w14:textId="77777777" w:rsidR="00A70378" w:rsidRPr="00A70378" w:rsidRDefault="00A70378" w:rsidP="00A70378">
      <w:pPr>
        <w:pStyle w:val="Default"/>
        <w:ind w:firstLine="567"/>
        <w:jc w:val="both"/>
        <w:rPr>
          <w:b/>
          <w:sz w:val="28"/>
          <w:szCs w:val="28"/>
        </w:rPr>
      </w:pPr>
      <w:r w:rsidRPr="00A70378">
        <w:rPr>
          <w:b/>
          <w:sz w:val="28"/>
          <w:szCs w:val="28"/>
        </w:rPr>
        <w:t xml:space="preserve">Тема 5.1   </w:t>
      </w:r>
      <w:r w:rsidR="003B54C5" w:rsidRPr="003B54C5">
        <w:rPr>
          <w:b/>
          <w:sz w:val="28"/>
          <w:szCs w:val="28"/>
        </w:rPr>
        <w:t>Готовность к действию в чрезвычайных ситуациях</w:t>
      </w:r>
      <w:r>
        <w:rPr>
          <w:b/>
          <w:sz w:val="28"/>
          <w:szCs w:val="28"/>
        </w:rPr>
        <w:t>.</w:t>
      </w:r>
      <w:r w:rsidRPr="00A70378">
        <w:rPr>
          <w:b/>
          <w:sz w:val="28"/>
          <w:szCs w:val="28"/>
        </w:rPr>
        <w:t xml:space="preserve"> </w:t>
      </w:r>
    </w:p>
    <w:p w14:paraId="63B22763" w14:textId="77777777" w:rsidR="003B54C5" w:rsidRPr="003B54C5" w:rsidRDefault="003B54C5" w:rsidP="003B54C5">
      <w:pPr>
        <w:pStyle w:val="Default"/>
        <w:ind w:firstLine="567"/>
        <w:jc w:val="both"/>
        <w:rPr>
          <w:sz w:val="28"/>
          <w:szCs w:val="28"/>
        </w:rPr>
      </w:pPr>
      <w:r w:rsidRPr="003B54C5">
        <w:rPr>
          <w:sz w:val="28"/>
          <w:szCs w:val="28"/>
        </w:rPr>
        <w:t>Занятия направлены на формирование следующих компетенций «Соблюдение порядка действий при авариях» в части понимания важности проведения учений и тревог</w:t>
      </w:r>
      <w:r>
        <w:rPr>
          <w:sz w:val="28"/>
          <w:szCs w:val="28"/>
        </w:rPr>
        <w:t xml:space="preserve">, а так же знания: </w:t>
      </w:r>
      <w:r w:rsidRPr="003B54C5">
        <w:rPr>
          <w:sz w:val="28"/>
          <w:szCs w:val="28"/>
        </w:rPr>
        <w:t>возможных видов аварий, таких, как столкновение, пожар, затопление судна;</w:t>
      </w:r>
      <w:r>
        <w:rPr>
          <w:sz w:val="28"/>
          <w:szCs w:val="28"/>
        </w:rPr>
        <w:t xml:space="preserve"> </w:t>
      </w:r>
      <w:r w:rsidRPr="003B54C5">
        <w:rPr>
          <w:sz w:val="28"/>
          <w:szCs w:val="28"/>
        </w:rPr>
        <w:t>судовых планов действий в чрезвычайных ситуациях для принятия мер при авариях;</w:t>
      </w:r>
      <w:r>
        <w:rPr>
          <w:sz w:val="28"/>
          <w:szCs w:val="28"/>
        </w:rPr>
        <w:t xml:space="preserve"> </w:t>
      </w:r>
      <w:r w:rsidRPr="003B54C5">
        <w:rPr>
          <w:sz w:val="28"/>
          <w:szCs w:val="28"/>
        </w:rPr>
        <w:t>сигналов, подаваемых в чрезвычайных обстоятельствах и конкретные обязанности, закрепленные за членами экипажа в расписании по тревогам, места сбора, правильное использование</w:t>
      </w:r>
      <w:r>
        <w:rPr>
          <w:sz w:val="28"/>
          <w:szCs w:val="28"/>
        </w:rPr>
        <w:t xml:space="preserve"> снаряжения личной безопасности</w:t>
      </w:r>
      <w:r w:rsidRPr="003B54C5">
        <w:rPr>
          <w:sz w:val="28"/>
          <w:szCs w:val="28"/>
        </w:rPr>
        <w:t>;</w:t>
      </w:r>
    </w:p>
    <w:p w14:paraId="449DF57A" w14:textId="77777777" w:rsidR="003D0BA2" w:rsidRPr="003D46C2" w:rsidRDefault="003B54C5" w:rsidP="00CA5316">
      <w:pPr>
        <w:pStyle w:val="Default"/>
        <w:jc w:val="both"/>
        <w:rPr>
          <w:sz w:val="28"/>
          <w:szCs w:val="28"/>
        </w:rPr>
      </w:pPr>
      <w:r w:rsidRPr="003B54C5">
        <w:rPr>
          <w:sz w:val="28"/>
          <w:szCs w:val="28"/>
        </w:rPr>
        <w:lastRenderedPageBreak/>
        <w:t>путей эвакуации, системы внутрисудовой связи и аварийно-предупредительной сигнализации;</w:t>
      </w:r>
      <w:r>
        <w:rPr>
          <w:sz w:val="28"/>
          <w:szCs w:val="28"/>
        </w:rPr>
        <w:t xml:space="preserve"> </w:t>
      </w:r>
      <w:r w:rsidRPr="003B54C5">
        <w:rPr>
          <w:sz w:val="28"/>
          <w:szCs w:val="28"/>
        </w:rPr>
        <w:t>действий, предпринимаемых при обнаружении потенциальной аварии, включая пожар, столкновение, пос</w:t>
      </w:r>
      <w:r>
        <w:rPr>
          <w:sz w:val="28"/>
          <w:szCs w:val="28"/>
        </w:rPr>
        <w:t>адку на мель и поступление воды</w:t>
      </w:r>
      <w:r w:rsidRPr="003B54C5">
        <w:rPr>
          <w:sz w:val="28"/>
          <w:szCs w:val="28"/>
        </w:rPr>
        <w:t>;</w:t>
      </w:r>
      <w:r>
        <w:rPr>
          <w:sz w:val="28"/>
          <w:szCs w:val="28"/>
        </w:rPr>
        <w:t xml:space="preserve"> действий по сигналам тревоги</w:t>
      </w:r>
      <w:r w:rsidRPr="003B54C5">
        <w:rPr>
          <w:sz w:val="28"/>
          <w:szCs w:val="28"/>
        </w:rPr>
        <w:t>.</w:t>
      </w:r>
      <w:r w:rsidR="00CA5316">
        <w:rPr>
          <w:sz w:val="28"/>
          <w:szCs w:val="28"/>
        </w:rPr>
        <w:t xml:space="preserve"> </w:t>
      </w:r>
      <w:r w:rsidRPr="003B54C5">
        <w:rPr>
          <w:sz w:val="28"/>
          <w:szCs w:val="28"/>
        </w:rPr>
        <w:t xml:space="preserve">Выполнение действий при авариях. Потенциально возможные аварийные ситуации и первоначальные действия по ним. </w:t>
      </w:r>
      <w:r>
        <w:rPr>
          <w:sz w:val="28"/>
          <w:szCs w:val="28"/>
        </w:rPr>
        <w:t>Г</w:t>
      </w:r>
      <w:r w:rsidRPr="003B54C5">
        <w:rPr>
          <w:sz w:val="28"/>
          <w:szCs w:val="28"/>
        </w:rPr>
        <w:t>отовность к аварийным ситуациям. Судовой план действий в ЧАС. Действия, предпринимаемые по сигналам тревоги. Расписание по тревогам, действия членов экипажа по ним. Каютная карточка. Правильное использование снаряжения личной безопасности. Инструктажи и учения на судне. Знание путей эвакуации. Аварийно-предупредительная сигнализация и системы внутрисудовой связи</w:t>
      </w:r>
      <w:r w:rsidR="00A70378" w:rsidRPr="00A70378">
        <w:rPr>
          <w:sz w:val="28"/>
          <w:szCs w:val="28"/>
        </w:rPr>
        <w:t xml:space="preserve">. </w:t>
      </w:r>
      <w:r w:rsidR="003D0BA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1, 4, 5, 9, 11, 12, 14, 20</w:t>
      </w:r>
      <w:r w:rsidR="003D0BA2" w:rsidRPr="003D46C2">
        <w:rPr>
          <w:color w:val="auto"/>
          <w:sz w:val="28"/>
          <w:szCs w:val="28"/>
        </w:rPr>
        <w:t>]</w:t>
      </w:r>
    </w:p>
    <w:p w14:paraId="7ADF3477" w14:textId="77777777" w:rsidR="00A70378" w:rsidRPr="00A70378" w:rsidRDefault="00A70378" w:rsidP="00A70378">
      <w:pPr>
        <w:pStyle w:val="Default"/>
        <w:jc w:val="both"/>
        <w:rPr>
          <w:sz w:val="28"/>
          <w:szCs w:val="28"/>
        </w:rPr>
      </w:pPr>
    </w:p>
    <w:p w14:paraId="5FECAFB1" w14:textId="77777777" w:rsidR="00A70378" w:rsidRPr="00A70378" w:rsidRDefault="00A70378" w:rsidP="00CA5316">
      <w:pPr>
        <w:pStyle w:val="Default"/>
        <w:ind w:firstLine="567"/>
        <w:jc w:val="both"/>
        <w:rPr>
          <w:b/>
          <w:sz w:val="28"/>
          <w:szCs w:val="28"/>
        </w:rPr>
      </w:pPr>
      <w:bookmarkStart w:id="0" w:name="_Hlk493075056"/>
      <w:r w:rsidRPr="00A70378">
        <w:rPr>
          <w:b/>
          <w:sz w:val="28"/>
          <w:szCs w:val="28"/>
        </w:rPr>
        <w:t xml:space="preserve">Тема 5.2 </w:t>
      </w:r>
      <w:r w:rsidR="003B54C5" w:rsidRPr="003B54C5">
        <w:rPr>
          <w:b/>
          <w:sz w:val="28"/>
          <w:szCs w:val="28"/>
        </w:rPr>
        <w:t>Борьба за непотопляемость</w:t>
      </w:r>
      <w:r w:rsidRPr="00A70378">
        <w:rPr>
          <w:b/>
          <w:sz w:val="28"/>
          <w:szCs w:val="28"/>
        </w:rPr>
        <w:t xml:space="preserve">. </w:t>
      </w:r>
    </w:p>
    <w:bookmarkEnd w:id="0"/>
    <w:p w14:paraId="161CF9E3" w14:textId="77777777" w:rsidR="003B54C5" w:rsidRPr="003B54C5" w:rsidRDefault="003B54C5" w:rsidP="003B54C5">
      <w:pPr>
        <w:pStyle w:val="Default"/>
        <w:ind w:firstLine="567"/>
        <w:jc w:val="both"/>
        <w:rPr>
          <w:sz w:val="28"/>
          <w:szCs w:val="28"/>
        </w:rPr>
      </w:pPr>
      <w:r w:rsidRPr="003B54C5">
        <w:rPr>
          <w:sz w:val="28"/>
          <w:szCs w:val="28"/>
        </w:rPr>
        <w:t>Занятия направлены на формирование компетенции «Соблюдение порядка действий при авариях» в части знания Возможных видов аварий, таких как столкновение, пожар, затопление; действий, предпринимаемых при обнаружении потенциальной аварии, включая пожар, столкновение, посадку на мель и поступление воды и умения выполнять действия при обнаружении поступления воды Действовать в случае получения пробоины и поступления воды.</w:t>
      </w:r>
    </w:p>
    <w:p w14:paraId="70AB321C" w14:textId="77777777" w:rsidR="003D0BA2" w:rsidRPr="003D46C2" w:rsidRDefault="003B54C5" w:rsidP="003D0BA2">
      <w:pPr>
        <w:pStyle w:val="Default"/>
        <w:ind w:firstLine="567"/>
        <w:jc w:val="both"/>
        <w:rPr>
          <w:sz w:val="28"/>
          <w:szCs w:val="28"/>
        </w:rPr>
      </w:pPr>
      <w:r w:rsidRPr="003B54C5">
        <w:rPr>
          <w:sz w:val="28"/>
          <w:szCs w:val="28"/>
        </w:rPr>
        <w:t>Основные критерии непотопляемости судна. Погрузка судна, влияние размещения груза на остойчивость. Влияние свободных поверхностей на остойчивость при затоплении грузовых и жилых помещений. Предпринимаемые меры по обеспечению непотопляемости. Типовые стандарты действий экипажа при поступлении воды (при столкновении, посадке судна на мель). Назначение аварийного снабжения.</w:t>
      </w:r>
      <w:r w:rsidR="00BA3959">
        <w:rPr>
          <w:sz w:val="28"/>
          <w:szCs w:val="28"/>
        </w:rPr>
        <w:t xml:space="preserve"> </w:t>
      </w:r>
      <w:r w:rsidR="00A70378" w:rsidRPr="00A70378">
        <w:rPr>
          <w:sz w:val="28"/>
          <w:szCs w:val="28"/>
        </w:rPr>
        <w:t xml:space="preserve"> </w:t>
      </w:r>
      <w:r w:rsidR="003D0BA2" w:rsidRPr="003D46C2">
        <w:rPr>
          <w:color w:val="auto"/>
          <w:sz w:val="28"/>
          <w:szCs w:val="28"/>
        </w:rPr>
        <w:t>[</w:t>
      </w:r>
      <w:r w:rsidR="003D0BA2">
        <w:rPr>
          <w:color w:val="auto"/>
          <w:sz w:val="28"/>
          <w:szCs w:val="28"/>
        </w:rPr>
        <w:t>1, 14</w:t>
      </w:r>
      <w:r w:rsidR="003D0BA2" w:rsidRPr="003D46C2">
        <w:rPr>
          <w:color w:val="auto"/>
          <w:sz w:val="28"/>
          <w:szCs w:val="28"/>
        </w:rPr>
        <w:t>]</w:t>
      </w:r>
    </w:p>
    <w:p w14:paraId="72AE424C" w14:textId="77777777" w:rsidR="00A70378" w:rsidRPr="00A70378" w:rsidRDefault="00A70378" w:rsidP="003D0BA2">
      <w:pPr>
        <w:pStyle w:val="Default"/>
        <w:ind w:firstLine="567"/>
        <w:jc w:val="both"/>
        <w:rPr>
          <w:sz w:val="28"/>
          <w:szCs w:val="28"/>
        </w:rPr>
      </w:pPr>
    </w:p>
    <w:p w14:paraId="22324DA1" w14:textId="77777777" w:rsidR="00A70378" w:rsidRPr="00A70378" w:rsidRDefault="00A70378" w:rsidP="00A70378">
      <w:pPr>
        <w:pStyle w:val="Default"/>
        <w:ind w:firstLine="567"/>
        <w:jc w:val="both"/>
        <w:rPr>
          <w:b/>
          <w:sz w:val="28"/>
          <w:szCs w:val="28"/>
        </w:rPr>
      </w:pPr>
      <w:r w:rsidRPr="00A70378">
        <w:rPr>
          <w:b/>
          <w:sz w:val="28"/>
          <w:szCs w:val="28"/>
        </w:rPr>
        <w:t xml:space="preserve">Тема 5.3   </w:t>
      </w:r>
      <w:r w:rsidR="003B54C5" w:rsidRPr="003B54C5">
        <w:rPr>
          <w:b/>
          <w:sz w:val="28"/>
          <w:szCs w:val="28"/>
        </w:rPr>
        <w:t>Соблюдение техники безопасности</w:t>
      </w:r>
      <w:r w:rsidRPr="00A70378">
        <w:rPr>
          <w:b/>
          <w:sz w:val="28"/>
          <w:szCs w:val="28"/>
        </w:rPr>
        <w:t xml:space="preserve">. </w:t>
      </w:r>
    </w:p>
    <w:p w14:paraId="7ED8E23D" w14:textId="77777777" w:rsidR="003B54C5" w:rsidRPr="003B54C5" w:rsidRDefault="003B54C5" w:rsidP="003B54C5">
      <w:pPr>
        <w:pStyle w:val="Default"/>
        <w:ind w:firstLine="567"/>
        <w:jc w:val="both"/>
        <w:rPr>
          <w:sz w:val="28"/>
          <w:szCs w:val="28"/>
        </w:rPr>
      </w:pPr>
      <w:r w:rsidRPr="003B54C5">
        <w:rPr>
          <w:sz w:val="28"/>
          <w:szCs w:val="28"/>
        </w:rPr>
        <w:t>Занятия направлены на формирование компетенции «Соблюдение техники безопасности» в части понимания важности постоянного соблюдения правил</w:t>
      </w:r>
      <w:r w:rsidR="009D3F93">
        <w:rPr>
          <w:sz w:val="28"/>
          <w:szCs w:val="28"/>
        </w:rPr>
        <w:t xml:space="preserve"> техники безопасности и знания</w:t>
      </w:r>
      <w:r w:rsidRPr="003B54C5">
        <w:rPr>
          <w:sz w:val="28"/>
          <w:szCs w:val="28"/>
        </w:rPr>
        <w:t>, устройств безопасности и защиты от потенциальных опасностей, имеющиеся на судах, мерах предосторожности, предпринимаемых до входа в закрытые помещения, международных мерах относительно предотвращения несчастных случаев и гигиены труда.</w:t>
      </w:r>
    </w:p>
    <w:p w14:paraId="616C4CAC" w14:textId="77777777" w:rsidR="00A70378" w:rsidRPr="00FF2541" w:rsidRDefault="003B54C5" w:rsidP="00CA5316">
      <w:pPr>
        <w:pStyle w:val="Default"/>
        <w:ind w:firstLine="567"/>
        <w:jc w:val="both"/>
        <w:rPr>
          <w:sz w:val="28"/>
          <w:szCs w:val="28"/>
        </w:rPr>
      </w:pPr>
      <w:r w:rsidRPr="003B54C5">
        <w:rPr>
          <w:sz w:val="28"/>
          <w:szCs w:val="28"/>
        </w:rPr>
        <w:t>Важность постоянного выполнения требований техники безопасности. Устройства безопасности и защиты, имеющиеся на судах, для защиты от потенциальных опасностей (спецодежда, снаряжение). Правила техники безопасности при работе с механизмами, на высоте, за бортом, в закрытых помещениях. Меры безопасности, предпринимаемые до входа в закрытые помещения. Ознакомление с международными мерами относительно предотвращения несчастных случаев и гигиены труда (Кодекс Правил МОТ).</w:t>
      </w:r>
      <w:r w:rsidR="00CA5316">
        <w:rPr>
          <w:sz w:val="28"/>
          <w:szCs w:val="28"/>
        </w:rPr>
        <w:t xml:space="preserve"> </w:t>
      </w:r>
      <w:r w:rsidRPr="003B54C5">
        <w:rPr>
          <w:sz w:val="28"/>
          <w:szCs w:val="28"/>
        </w:rPr>
        <w:t xml:space="preserve"> </w:t>
      </w:r>
      <w:r w:rsidR="00A70378" w:rsidRPr="00A70378">
        <w:rPr>
          <w:sz w:val="28"/>
          <w:szCs w:val="28"/>
        </w:rPr>
        <w:t>[</w:t>
      </w:r>
      <w:r w:rsidR="00EF1DDB">
        <w:rPr>
          <w:sz w:val="28"/>
          <w:szCs w:val="28"/>
        </w:rPr>
        <w:t>1, 10, 13, 8, 15</w:t>
      </w:r>
      <w:r w:rsidR="00A70378" w:rsidRPr="00A70378">
        <w:rPr>
          <w:sz w:val="28"/>
          <w:szCs w:val="28"/>
        </w:rPr>
        <w:t>]</w:t>
      </w:r>
    </w:p>
    <w:p w14:paraId="12C64EE9" w14:textId="77777777" w:rsidR="00A70378" w:rsidRPr="00FF2541" w:rsidRDefault="00A70378" w:rsidP="00A70378">
      <w:pPr>
        <w:pStyle w:val="Default"/>
      </w:pPr>
    </w:p>
    <w:p w14:paraId="5CCDEDC0" w14:textId="77777777" w:rsidR="009D3F93" w:rsidRDefault="009D3F93" w:rsidP="009D3F93">
      <w:pPr>
        <w:pStyle w:val="Default"/>
        <w:ind w:firstLine="567"/>
        <w:jc w:val="both"/>
        <w:rPr>
          <w:b/>
          <w:sz w:val="28"/>
          <w:szCs w:val="28"/>
        </w:rPr>
      </w:pPr>
      <w:r w:rsidRPr="009D3F93">
        <w:rPr>
          <w:b/>
          <w:sz w:val="28"/>
          <w:szCs w:val="28"/>
        </w:rPr>
        <w:t>Тема 5.4 Предотвращение загрязнения окружающей среды.</w:t>
      </w:r>
    </w:p>
    <w:p w14:paraId="6326C5ED" w14:textId="77777777" w:rsidR="009D3F93" w:rsidRPr="009D3F93" w:rsidRDefault="009D3F93" w:rsidP="009D3F93">
      <w:pPr>
        <w:pStyle w:val="Default"/>
        <w:ind w:firstLine="567"/>
        <w:jc w:val="both"/>
        <w:rPr>
          <w:sz w:val="28"/>
          <w:szCs w:val="28"/>
        </w:rPr>
      </w:pPr>
      <w:r w:rsidRPr="009D3F93">
        <w:rPr>
          <w:sz w:val="28"/>
          <w:szCs w:val="28"/>
        </w:rPr>
        <w:t xml:space="preserve">Занятия направлены на формирование компетенции «Принятие мер предосторожности для предотвращения загрязнения морской среды» в части знания на начальном уровне воздействия судоходства на морскую окружающую среду и </w:t>
      </w:r>
      <w:r w:rsidRPr="009D3F93">
        <w:rPr>
          <w:sz w:val="28"/>
          <w:szCs w:val="28"/>
        </w:rPr>
        <w:lastRenderedPageBreak/>
        <w:t>последствия эксплуатационного или случайного загрязнения морской окружающей среды, знания основ процедур защиты окружающей среды сложности и разнообразия морской окружающей среды.</w:t>
      </w:r>
    </w:p>
    <w:p w14:paraId="6183F381" w14:textId="77777777" w:rsidR="00A70378" w:rsidRPr="00A70378" w:rsidRDefault="009D3F93" w:rsidP="009D3F93">
      <w:pPr>
        <w:pStyle w:val="Default"/>
        <w:ind w:firstLine="567"/>
        <w:jc w:val="both"/>
        <w:rPr>
          <w:sz w:val="28"/>
          <w:szCs w:val="28"/>
        </w:rPr>
      </w:pPr>
      <w:r w:rsidRPr="009D3F93">
        <w:rPr>
          <w:sz w:val="28"/>
          <w:szCs w:val="28"/>
        </w:rPr>
        <w:t>Виды загрязнения с судов и их влияние на окружающую среду. Воздействия судоходства на морскую окружающую среду и последствия эксплуатационного или случайного загрязнения морской окружающей среды. Категории мусора (Приложение V МК МАРПОЛ). Понятие «особый район». Категории мусора разрешенного к сбрасыванию в море. Основные положения о сбрасывании пищевых отходов. Сбор бытовых отходов на судне. Сдача мусора перед выходом судна из порта. Основные положения МК МАРПОЛ относительно сжигания отходов на борту судна.</w:t>
      </w:r>
      <w:r>
        <w:rPr>
          <w:sz w:val="28"/>
          <w:szCs w:val="28"/>
        </w:rPr>
        <w:t xml:space="preserve"> </w:t>
      </w:r>
      <w:r w:rsidRPr="009D3F93">
        <w:rPr>
          <w:sz w:val="28"/>
          <w:szCs w:val="28"/>
        </w:rPr>
        <w:t>Основы судовых процедур защиты окружающей среды. Основы знаний сложности и разнообразия морской окружающей среды.</w:t>
      </w:r>
      <w:r w:rsidR="003839AD">
        <w:rPr>
          <w:sz w:val="28"/>
          <w:szCs w:val="28"/>
        </w:rPr>
        <w:t xml:space="preserve"> </w:t>
      </w:r>
      <w:r w:rsidR="00A70378" w:rsidRPr="00A70378">
        <w:rPr>
          <w:sz w:val="28"/>
          <w:szCs w:val="28"/>
        </w:rPr>
        <w:t>[</w:t>
      </w:r>
      <w:r w:rsidR="00EF1DDB">
        <w:rPr>
          <w:sz w:val="28"/>
          <w:szCs w:val="28"/>
        </w:rPr>
        <w:t>1, 2</w:t>
      </w:r>
      <w:r w:rsidR="00A70378" w:rsidRPr="00A70378">
        <w:rPr>
          <w:sz w:val="28"/>
          <w:szCs w:val="28"/>
        </w:rPr>
        <w:t>]</w:t>
      </w:r>
    </w:p>
    <w:p w14:paraId="1E2196F9" w14:textId="77777777" w:rsidR="00A70378" w:rsidRPr="00A70378" w:rsidRDefault="00A70378" w:rsidP="00A70378">
      <w:pPr>
        <w:pStyle w:val="Default"/>
        <w:jc w:val="both"/>
        <w:rPr>
          <w:sz w:val="28"/>
          <w:szCs w:val="28"/>
        </w:rPr>
      </w:pPr>
    </w:p>
    <w:p w14:paraId="09A992A5" w14:textId="77777777" w:rsidR="009D3F93" w:rsidRDefault="009D3F93" w:rsidP="00BA3959">
      <w:pPr>
        <w:pStyle w:val="Default"/>
        <w:ind w:firstLine="567"/>
        <w:jc w:val="both"/>
        <w:rPr>
          <w:b/>
          <w:sz w:val="28"/>
          <w:szCs w:val="28"/>
        </w:rPr>
      </w:pPr>
      <w:r w:rsidRPr="009D3F93">
        <w:rPr>
          <w:b/>
          <w:sz w:val="28"/>
          <w:szCs w:val="28"/>
        </w:rPr>
        <w:t>Тема 5.5 Взаимоотношения между людьми на судне</w:t>
      </w:r>
      <w:r>
        <w:rPr>
          <w:b/>
          <w:sz w:val="28"/>
          <w:szCs w:val="28"/>
        </w:rPr>
        <w:t>.</w:t>
      </w:r>
    </w:p>
    <w:p w14:paraId="496B82A8" w14:textId="77777777" w:rsidR="009D3F93" w:rsidRPr="009D3F93" w:rsidRDefault="009D3F93" w:rsidP="00BA3959">
      <w:pPr>
        <w:pStyle w:val="Default"/>
        <w:ind w:firstLine="567"/>
        <w:jc w:val="both"/>
        <w:rPr>
          <w:sz w:val="28"/>
          <w:szCs w:val="28"/>
        </w:rPr>
      </w:pPr>
      <w:r w:rsidRPr="009D3F93">
        <w:rPr>
          <w:sz w:val="28"/>
          <w:szCs w:val="28"/>
        </w:rPr>
        <w:t>Занятия направлены на формирование следующих компетенций:</w:t>
      </w:r>
    </w:p>
    <w:p w14:paraId="3C804225" w14:textId="77777777" w:rsidR="009D3F93" w:rsidRPr="009D3F93" w:rsidRDefault="009D3F93" w:rsidP="009D3F93">
      <w:pPr>
        <w:pStyle w:val="Default"/>
        <w:jc w:val="both"/>
        <w:rPr>
          <w:sz w:val="28"/>
          <w:szCs w:val="28"/>
        </w:rPr>
      </w:pPr>
      <w:r w:rsidRPr="009D3F93">
        <w:rPr>
          <w:sz w:val="28"/>
          <w:szCs w:val="28"/>
        </w:rPr>
        <w:t>«Содействие установлению эффективного общения на судне»</w:t>
      </w:r>
      <w:r w:rsidR="003839AD">
        <w:rPr>
          <w:sz w:val="28"/>
          <w:szCs w:val="28"/>
        </w:rPr>
        <w:t xml:space="preserve"> </w:t>
      </w:r>
      <w:r w:rsidRPr="009D3F93">
        <w:rPr>
          <w:sz w:val="28"/>
          <w:szCs w:val="28"/>
        </w:rPr>
        <w:t>в части знаний принципов эффективного общения между отдельными лицами и группами на судне и препятствий для такого общения; в части умения установить и под</w:t>
      </w:r>
      <w:r>
        <w:rPr>
          <w:sz w:val="28"/>
          <w:szCs w:val="28"/>
        </w:rPr>
        <w:t>держивать эффективное общение</w:t>
      </w:r>
      <w:r w:rsidRPr="009D3F9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D3F93">
        <w:rPr>
          <w:sz w:val="28"/>
          <w:szCs w:val="28"/>
        </w:rPr>
        <w:t>«Содействие установлению хороших взаимоотношений между людьми на судне» в части понимания важности поддержания хороших человеческ</w:t>
      </w:r>
      <w:r>
        <w:rPr>
          <w:sz w:val="28"/>
          <w:szCs w:val="28"/>
        </w:rPr>
        <w:t>их и рабочих отношений на судне</w:t>
      </w:r>
      <w:r w:rsidRPr="009D3F93">
        <w:rPr>
          <w:sz w:val="28"/>
          <w:szCs w:val="28"/>
        </w:rPr>
        <w:t>, знания основных принципов и практики совместной работы, включая разрешение конфликтных ситуаций; общественных обязанностей, условий найма на работу, индивидуальных прав и обязанностей, опасности злоупотребления наркотиками и алкоголем.</w:t>
      </w:r>
      <w:r>
        <w:rPr>
          <w:sz w:val="28"/>
          <w:szCs w:val="28"/>
        </w:rPr>
        <w:t xml:space="preserve"> </w:t>
      </w:r>
      <w:r w:rsidRPr="009D3F93">
        <w:rPr>
          <w:sz w:val="28"/>
          <w:szCs w:val="28"/>
        </w:rPr>
        <w:t>Понимание и принятие необходимых мер для управления усталостью»</w:t>
      </w:r>
      <w:r>
        <w:rPr>
          <w:sz w:val="28"/>
          <w:szCs w:val="28"/>
        </w:rPr>
        <w:t xml:space="preserve"> </w:t>
      </w:r>
      <w:r w:rsidRPr="009D3F93">
        <w:rPr>
          <w:sz w:val="28"/>
          <w:szCs w:val="28"/>
        </w:rPr>
        <w:t>в части понимания важност</w:t>
      </w:r>
      <w:r>
        <w:rPr>
          <w:sz w:val="28"/>
          <w:szCs w:val="28"/>
        </w:rPr>
        <w:t>и получения необходимого отдыха</w:t>
      </w:r>
      <w:r w:rsidRPr="009D3F93">
        <w:rPr>
          <w:sz w:val="28"/>
          <w:szCs w:val="28"/>
        </w:rPr>
        <w:t>, воздействия сна, графика работы и суточного ритма на усталость, воздействия физических факторов, вызывающих стресс у моряков, воздействия экологических факторов, вызывающих стресс на судне и вне судна, а также их воздействие на моряков и Воздействие режима работ работы на усталость моряков.</w:t>
      </w:r>
    </w:p>
    <w:p w14:paraId="1F765A7D" w14:textId="77777777" w:rsidR="009D3F93" w:rsidRPr="009D3F93" w:rsidRDefault="009D3F93" w:rsidP="009D3F93">
      <w:pPr>
        <w:pStyle w:val="Default"/>
        <w:ind w:firstLine="567"/>
        <w:jc w:val="both"/>
        <w:rPr>
          <w:sz w:val="28"/>
          <w:szCs w:val="28"/>
        </w:rPr>
      </w:pPr>
      <w:r w:rsidRPr="009D3F93">
        <w:rPr>
          <w:sz w:val="28"/>
          <w:szCs w:val="28"/>
        </w:rPr>
        <w:t>Политика компании и членов экипажа в содействие установлению эффективного общения на судне. Принципы эффективного общения между отдельными лицами и группами на судне, их понимание и препятствия для такого общения. Язык общения. Стандартные фразы ИМО для общения на море. Межнациональные отношения и пути их разрешения. Основные причины конфликтов, трений, различного рода предубеждений между представителями разных национальностей. Этноцентризм. Умение установить и поддерживать эффективное общение.</w:t>
      </w:r>
      <w:r>
        <w:rPr>
          <w:sz w:val="28"/>
          <w:szCs w:val="28"/>
        </w:rPr>
        <w:t xml:space="preserve"> </w:t>
      </w:r>
      <w:r w:rsidRPr="009D3F93">
        <w:rPr>
          <w:sz w:val="28"/>
          <w:szCs w:val="28"/>
        </w:rPr>
        <w:t>Важность поддержания хороших человеческих и рабочих отношений между людьми на судне. Организация экипажа судна. Контроль за работой и дисциплиной. Требования руководящих документов по дисциплинарной практике. Дисциплинарные поощрения и взыскания. Права Капитана судна. Правила поведения при повседневной работе, и при аварийных ситуациях.</w:t>
      </w:r>
    </w:p>
    <w:p w14:paraId="1A7A271C" w14:textId="77777777" w:rsidR="009D3F93" w:rsidRPr="009D3F93" w:rsidRDefault="009D3F93" w:rsidP="009D3F93">
      <w:pPr>
        <w:pStyle w:val="Default"/>
        <w:jc w:val="both"/>
        <w:rPr>
          <w:sz w:val="28"/>
          <w:szCs w:val="28"/>
        </w:rPr>
      </w:pPr>
      <w:r w:rsidRPr="009D3F93">
        <w:rPr>
          <w:sz w:val="28"/>
          <w:szCs w:val="28"/>
        </w:rPr>
        <w:t xml:space="preserve">Основные принципы и практика совместной работы, включая разрешение конфликтных ситуаций. Выполнение обязанностей. Пунктуальность. Ответственность. Терпимость. Самоконтроль. Соблюдение правил и инструкций. Недопустимость антиобщественного поведения, в т.ч. агрессии, шумного поведения, </w:t>
      </w:r>
      <w:r w:rsidRPr="009D3F93">
        <w:rPr>
          <w:sz w:val="28"/>
          <w:szCs w:val="28"/>
        </w:rPr>
        <w:lastRenderedPageBreak/>
        <w:t>оскорблений.</w:t>
      </w:r>
      <w:r w:rsidR="00EF1DDB">
        <w:rPr>
          <w:sz w:val="28"/>
          <w:szCs w:val="28"/>
        </w:rPr>
        <w:t xml:space="preserve"> </w:t>
      </w:r>
      <w:r w:rsidRPr="009D3F93">
        <w:rPr>
          <w:sz w:val="28"/>
          <w:szCs w:val="28"/>
        </w:rPr>
        <w:t>Общественные обязанности на судне. Условия найма на работу. Индивидуальные права и обязанности. Опасность злоупотребления наркотиками и алкоголем. Основные правила и ограничения по употреблению алкоголя и наркотиков. Требования компаний, международные и национальные требования.</w:t>
      </w:r>
    </w:p>
    <w:p w14:paraId="5B3B0B67" w14:textId="77777777" w:rsidR="00A70378" w:rsidRPr="00A70378" w:rsidRDefault="009D3F93" w:rsidP="009D3F93">
      <w:pPr>
        <w:pStyle w:val="Default"/>
        <w:jc w:val="both"/>
        <w:rPr>
          <w:sz w:val="28"/>
          <w:szCs w:val="28"/>
        </w:rPr>
      </w:pPr>
      <w:r w:rsidRPr="009D3F93">
        <w:rPr>
          <w:sz w:val="28"/>
          <w:szCs w:val="28"/>
        </w:rPr>
        <w:t>Понимание и принятие необходимых мер для управления усталостью. Трудности, испытываемые экипажем судна. Факторы, влияющие на работоспособность и усталость. Важность получения необходимого отдыха. Правильная организация вахтенной службы. Воздействие сна, графика работы и суточного ритма на усталость. Воздействие экологических факторов, вызывающих стресс на судне и вне судна, а также их воздействие на моряков. Воздействие изменений графика работы на усталость моряков. Меры по снижению усталости. Важность получения необходимого отдыха.</w:t>
      </w:r>
      <w:r w:rsidR="003839AD">
        <w:rPr>
          <w:sz w:val="28"/>
          <w:szCs w:val="28"/>
        </w:rPr>
        <w:t xml:space="preserve"> </w:t>
      </w:r>
      <w:r w:rsidRPr="009D3F93">
        <w:rPr>
          <w:sz w:val="28"/>
          <w:szCs w:val="28"/>
        </w:rPr>
        <w:t xml:space="preserve"> </w:t>
      </w:r>
      <w:r w:rsidR="00A70378" w:rsidRPr="00A70378">
        <w:rPr>
          <w:sz w:val="28"/>
          <w:szCs w:val="28"/>
        </w:rPr>
        <w:t>[</w:t>
      </w:r>
      <w:r w:rsidR="00EF1DDB">
        <w:rPr>
          <w:sz w:val="28"/>
          <w:szCs w:val="28"/>
        </w:rPr>
        <w:t>3, 8, 13, 17</w:t>
      </w:r>
      <w:r w:rsidR="00A70378" w:rsidRPr="00A70378">
        <w:rPr>
          <w:sz w:val="28"/>
          <w:szCs w:val="28"/>
        </w:rPr>
        <w:t>]</w:t>
      </w:r>
    </w:p>
    <w:p w14:paraId="03314B09" w14:textId="77777777" w:rsidR="00A70378" w:rsidRPr="00A70378" w:rsidRDefault="00A70378" w:rsidP="00A70378">
      <w:pPr>
        <w:pStyle w:val="Default"/>
        <w:jc w:val="both"/>
        <w:rPr>
          <w:b/>
          <w:sz w:val="28"/>
          <w:szCs w:val="28"/>
        </w:rPr>
      </w:pPr>
    </w:p>
    <w:p w14:paraId="151838DE" w14:textId="77777777" w:rsidR="00414299" w:rsidRPr="00232D30" w:rsidRDefault="00FD26A4" w:rsidP="00C56AFC">
      <w:pPr>
        <w:pStyle w:val="Standard"/>
        <w:ind w:firstLine="567"/>
        <w:rPr>
          <w:b/>
          <w:i/>
          <w:sz w:val="28"/>
        </w:rPr>
      </w:pPr>
      <w:r w:rsidRPr="00DC4E1A">
        <w:rPr>
          <w:b/>
          <w:i/>
          <w:sz w:val="28"/>
          <w:szCs w:val="28"/>
        </w:rPr>
        <w:t xml:space="preserve">4.3. </w:t>
      </w:r>
      <w:r w:rsidRPr="00DC4E1A">
        <w:rPr>
          <w:b/>
          <w:i/>
          <w:sz w:val="28"/>
        </w:rPr>
        <w:t>Содержание лабораторных работ</w:t>
      </w:r>
      <w:r w:rsidR="00232D30">
        <w:rPr>
          <w:b/>
          <w:i/>
          <w:sz w:val="28"/>
        </w:rPr>
        <w:t xml:space="preserve"> </w:t>
      </w:r>
      <w:r w:rsidR="00270729" w:rsidRPr="00232D30">
        <w:rPr>
          <w:b/>
          <w:i/>
          <w:sz w:val="28"/>
        </w:rPr>
        <w:t>(тренажерная подготовка)</w:t>
      </w:r>
    </w:p>
    <w:p w14:paraId="5D4A50A6" w14:textId="77777777" w:rsidR="00DC4E1A" w:rsidRPr="00DC4E1A" w:rsidRDefault="00DC4E1A" w:rsidP="00C56AFC">
      <w:pPr>
        <w:ind w:firstLine="567"/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7173"/>
      </w:tblGrid>
      <w:tr w:rsidR="00232D30" w:rsidRPr="00625BA7" w14:paraId="6726AAA7" w14:textId="77777777" w:rsidTr="00627350">
        <w:trPr>
          <w:tblHeader/>
          <w:jc w:val="center"/>
        </w:trPr>
        <w:tc>
          <w:tcPr>
            <w:tcW w:w="3040" w:type="dxa"/>
            <w:vAlign w:val="center"/>
          </w:tcPr>
          <w:p w14:paraId="0704E366" w14:textId="77777777" w:rsidR="00232D30" w:rsidRPr="00232D30" w:rsidRDefault="00232D30" w:rsidP="00DE744E">
            <w:pPr>
              <w:pStyle w:val="Standard"/>
              <w:spacing w:after="0"/>
              <w:jc w:val="center"/>
              <w:rPr>
                <w:szCs w:val="24"/>
              </w:rPr>
            </w:pPr>
            <w:r w:rsidRPr="00232D30">
              <w:rPr>
                <w:szCs w:val="24"/>
              </w:rPr>
              <w:t>№ раздела</w:t>
            </w:r>
          </w:p>
          <w:p w14:paraId="61947387" w14:textId="77777777" w:rsidR="00232D30" w:rsidRPr="00232D30" w:rsidRDefault="00232D30" w:rsidP="00DE744E">
            <w:pPr>
              <w:pStyle w:val="Standard"/>
              <w:spacing w:after="0"/>
              <w:jc w:val="center"/>
              <w:rPr>
                <w:szCs w:val="24"/>
              </w:rPr>
            </w:pPr>
            <w:r w:rsidRPr="00232D30">
              <w:rPr>
                <w:szCs w:val="24"/>
              </w:rPr>
              <w:t>(темы) дисциплины</w:t>
            </w:r>
          </w:p>
        </w:tc>
        <w:tc>
          <w:tcPr>
            <w:tcW w:w="7173" w:type="dxa"/>
            <w:vAlign w:val="center"/>
          </w:tcPr>
          <w:p w14:paraId="1720FA15" w14:textId="77777777" w:rsidR="00232D30" w:rsidRPr="00232D30" w:rsidRDefault="00232D30" w:rsidP="00E1741B">
            <w:pPr>
              <w:pStyle w:val="Standard"/>
              <w:spacing w:after="0"/>
              <w:jc w:val="center"/>
              <w:rPr>
                <w:szCs w:val="24"/>
              </w:rPr>
            </w:pPr>
            <w:r w:rsidRPr="00232D30">
              <w:rPr>
                <w:szCs w:val="24"/>
              </w:rPr>
              <w:t xml:space="preserve">Наименование </w:t>
            </w:r>
            <w:r w:rsidR="00E1741B">
              <w:rPr>
                <w:szCs w:val="24"/>
              </w:rPr>
              <w:t>лабораторных</w:t>
            </w:r>
            <w:r w:rsidRPr="00232D30">
              <w:rPr>
                <w:szCs w:val="24"/>
              </w:rPr>
              <w:t xml:space="preserve"> работ</w:t>
            </w:r>
          </w:p>
        </w:tc>
      </w:tr>
      <w:tr w:rsidR="00232D30" w:rsidRPr="00625BA7" w14:paraId="36CA5F4E" w14:textId="77777777" w:rsidTr="00627350">
        <w:trPr>
          <w:trHeight w:val="611"/>
          <w:jc w:val="center"/>
        </w:trPr>
        <w:tc>
          <w:tcPr>
            <w:tcW w:w="3040" w:type="dxa"/>
            <w:vAlign w:val="center"/>
          </w:tcPr>
          <w:p w14:paraId="516DBD41" w14:textId="77777777" w:rsidR="00232D30" w:rsidRPr="00625BA7" w:rsidRDefault="00BA3959" w:rsidP="00627350">
            <w:r w:rsidRPr="00BA3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2.2   Типы спасательных средств на морских судах.</w:t>
            </w:r>
          </w:p>
        </w:tc>
        <w:tc>
          <w:tcPr>
            <w:tcW w:w="7173" w:type="dxa"/>
          </w:tcPr>
          <w:p w14:paraId="7A0258BA" w14:textId="77777777" w:rsidR="00BA3959" w:rsidRDefault="00BA3959" w:rsidP="00BA3959">
            <w:pPr>
              <w:pStyle w:val="Default"/>
              <w:jc w:val="both"/>
            </w:pPr>
            <w:r>
              <w:t>Занятия направлены на формирование и оценку у слушателей навыков:</w:t>
            </w:r>
          </w:p>
          <w:p w14:paraId="4712C9E9" w14:textId="77777777" w:rsidR="00BA3959" w:rsidRDefault="00BA3959" w:rsidP="00BA3959">
            <w:pPr>
              <w:pStyle w:val="Default"/>
              <w:jc w:val="both"/>
            </w:pPr>
            <w:r>
              <w:t>1) использования индивидуальных спасательных средств, а именно: надевание спасательного жилета, плавание в спасательном жилете, посадка в спасательную шлюпку и плот в спасательном жилете; надевание гидротермокостюма, совершение безопасного прыжка в воду, посадка в спасательный плот и шлюпку; умение держаться на воде без спасательного жилета, пользоваться спасательным кругом.</w:t>
            </w:r>
          </w:p>
          <w:p w14:paraId="36D8D0AD" w14:textId="77777777" w:rsidR="00232D30" w:rsidRPr="00232D30" w:rsidRDefault="00BA3959" w:rsidP="00BA3959">
            <w:pPr>
              <w:pStyle w:val="Default"/>
              <w:jc w:val="both"/>
            </w:pPr>
            <w:r>
              <w:t>2) использования коллективных спасательных средств, а именно: приведение в действие спасательного плота, посадка в плот с судна, с воды, оказание помощи с использованием бросательного кольца, постановка плавучего якоря, переворачивание опрокинутого спасательного плота при надетом спасательном жилете, посадка в спасательную шлюпку с судна, с воды, выполнение первоначальных действий в плоту, шлюпке для повышения шансов выживания.</w:t>
            </w:r>
            <w:r w:rsidR="00CA5316">
              <w:t xml:space="preserve"> </w:t>
            </w:r>
            <w:r w:rsidR="00CA5316" w:rsidRPr="00CA5316">
              <w:t>[1, 4, 5, 14]</w:t>
            </w:r>
          </w:p>
        </w:tc>
      </w:tr>
      <w:tr w:rsidR="00232D30" w:rsidRPr="00625BA7" w14:paraId="2A32745C" w14:textId="77777777" w:rsidTr="00627350">
        <w:trPr>
          <w:trHeight w:val="552"/>
          <w:jc w:val="center"/>
        </w:trPr>
        <w:tc>
          <w:tcPr>
            <w:tcW w:w="3040" w:type="dxa"/>
            <w:vAlign w:val="center"/>
          </w:tcPr>
          <w:p w14:paraId="0CB700BE" w14:textId="77777777" w:rsidR="00232D30" w:rsidRPr="00625BA7" w:rsidRDefault="00BA3959" w:rsidP="00627350">
            <w:pPr>
              <w:pStyle w:val="Default"/>
            </w:pPr>
            <w:r w:rsidRPr="00BA3959">
              <w:t>Тема 2.3 Оборудование и снабжение спасательных шлюпок и плотов.</w:t>
            </w:r>
          </w:p>
        </w:tc>
        <w:tc>
          <w:tcPr>
            <w:tcW w:w="7173" w:type="dxa"/>
          </w:tcPr>
          <w:p w14:paraId="63A41E7C" w14:textId="77777777" w:rsidR="00232D30" w:rsidRPr="00232D30" w:rsidRDefault="00BA3959" w:rsidP="00BA3959">
            <w:pPr>
              <w:pStyle w:val="Default"/>
              <w:jc w:val="both"/>
            </w:pPr>
            <w:r>
              <w:t>Основные задачи - формирование и оценка навыков по использованию оборудования, устройств и снабжения спасательных шлюпок и плотов.</w:t>
            </w:r>
            <w:r w:rsidR="00CA5316">
              <w:t xml:space="preserve"> </w:t>
            </w:r>
            <w:r w:rsidR="00CA5316" w:rsidRPr="00CA5316">
              <w:t>[1, 4, 5, 9, 11, 12, 14]</w:t>
            </w:r>
          </w:p>
        </w:tc>
      </w:tr>
      <w:tr w:rsidR="00232D30" w:rsidRPr="00625BA7" w14:paraId="7FC6D144" w14:textId="77777777" w:rsidTr="00627350">
        <w:trPr>
          <w:trHeight w:val="149"/>
          <w:jc w:val="center"/>
        </w:trPr>
        <w:tc>
          <w:tcPr>
            <w:tcW w:w="3040" w:type="dxa"/>
            <w:vAlign w:val="center"/>
          </w:tcPr>
          <w:p w14:paraId="6CA6A3D1" w14:textId="77777777" w:rsidR="00232D30" w:rsidRPr="00625BA7" w:rsidRDefault="00BA3959" w:rsidP="00627350">
            <w:pPr>
              <w:pStyle w:val="Default"/>
            </w:pPr>
            <w:r w:rsidRPr="00BA3959">
              <w:t>Тема 3.2   Комплекс противопожарной защиты судов.</w:t>
            </w:r>
          </w:p>
        </w:tc>
        <w:tc>
          <w:tcPr>
            <w:tcW w:w="7173" w:type="dxa"/>
          </w:tcPr>
          <w:p w14:paraId="4FE7842F" w14:textId="77777777" w:rsidR="00232D30" w:rsidRPr="00232D30" w:rsidRDefault="00BA3959" w:rsidP="00BA3959">
            <w:pPr>
              <w:pStyle w:val="Default"/>
              <w:jc w:val="both"/>
            </w:pPr>
            <w:r>
              <w:t>Занятие направлено на формирование навыков применения противопожарного оборудования в части использования различных типов огнетушителей, тушения пожара с помощью воды, пены, порошка, а также знания противопожарного снабжения.</w:t>
            </w:r>
            <w:r w:rsidR="00CA5316">
              <w:t xml:space="preserve"> </w:t>
            </w:r>
            <w:r w:rsidR="00CA5316" w:rsidRPr="00CA5316">
              <w:t>[1, 6, 14, 16]</w:t>
            </w:r>
          </w:p>
        </w:tc>
      </w:tr>
      <w:tr w:rsidR="00232D30" w:rsidRPr="00625BA7" w14:paraId="32569B20" w14:textId="77777777" w:rsidTr="00627350">
        <w:trPr>
          <w:trHeight w:val="557"/>
          <w:jc w:val="center"/>
        </w:trPr>
        <w:tc>
          <w:tcPr>
            <w:tcW w:w="3040" w:type="dxa"/>
            <w:vAlign w:val="center"/>
          </w:tcPr>
          <w:p w14:paraId="095727E0" w14:textId="77777777" w:rsidR="00232D30" w:rsidRPr="00625BA7" w:rsidRDefault="00BA3959" w:rsidP="00627350">
            <w:pPr>
              <w:pStyle w:val="Default"/>
            </w:pPr>
            <w:r w:rsidRPr="00BA3959">
              <w:t>Тема 3.5 Борьба с огнем и тушение пожара.</w:t>
            </w:r>
          </w:p>
        </w:tc>
        <w:tc>
          <w:tcPr>
            <w:tcW w:w="7173" w:type="dxa"/>
          </w:tcPr>
          <w:p w14:paraId="6FA16DC0" w14:textId="77777777" w:rsidR="00BA3959" w:rsidRDefault="00BA3959" w:rsidP="00BA3959">
            <w:pPr>
              <w:pStyle w:val="Default"/>
              <w:jc w:val="both"/>
            </w:pPr>
            <w:r>
              <w:t>Занятия направлены на формирование навыков:</w:t>
            </w:r>
          </w:p>
          <w:p w14:paraId="1EFC537E" w14:textId="77777777" w:rsidR="00BA3959" w:rsidRDefault="00BA3959" w:rsidP="00BA3959">
            <w:pPr>
              <w:pStyle w:val="Default"/>
              <w:jc w:val="both"/>
            </w:pPr>
            <w:r>
              <w:t>применение противопожарного оборудования (использовать различные типы огнетушителей, тушить пожары с помощью воды, пены, порошка);</w:t>
            </w:r>
          </w:p>
          <w:p w14:paraId="511BBC40" w14:textId="77777777" w:rsidR="00BA3959" w:rsidRDefault="00BA3959" w:rsidP="00BA3959">
            <w:pPr>
              <w:pStyle w:val="Default"/>
              <w:jc w:val="both"/>
            </w:pPr>
            <w:r>
              <w:t>входить и проходить через помещение, в которое была введена высокократная пена, со спасательным леером, но без дыхательного аппарата);</w:t>
            </w:r>
          </w:p>
          <w:p w14:paraId="3011B4EC" w14:textId="77777777" w:rsidR="00232D30" w:rsidRPr="004533DF" w:rsidRDefault="00BA3959" w:rsidP="00BA3959">
            <w:pPr>
              <w:pStyle w:val="Default"/>
              <w:jc w:val="both"/>
            </w:pPr>
            <w:r>
              <w:t xml:space="preserve">использовать автономно-дыхательные аппараты и снаряжение пожарного; спасать человека в задымленных помещениях с </w:t>
            </w:r>
            <w:r>
              <w:lastRenderedPageBreak/>
              <w:t>использованием автономно-дыхательных аппаратов.</w:t>
            </w:r>
            <w:r w:rsidR="00CA5316">
              <w:t xml:space="preserve"> </w:t>
            </w:r>
            <w:r w:rsidR="00CA5316" w:rsidRPr="00CA5316">
              <w:t>[1, 6, 14, 16]</w:t>
            </w:r>
          </w:p>
        </w:tc>
      </w:tr>
      <w:tr w:rsidR="00232D30" w:rsidRPr="00625BA7" w14:paraId="6DBC6A7E" w14:textId="77777777" w:rsidTr="00627350">
        <w:trPr>
          <w:trHeight w:val="53"/>
          <w:jc w:val="center"/>
        </w:trPr>
        <w:tc>
          <w:tcPr>
            <w:tcW w:w="3040" w:type="dxa"/>
            <w:vAlign w:val="center"/>
          </w:tcPr>
          <w:p w14:paraId="3F89E8DA" w14:textId="77777777" w:rsidR="00232D30" w:rsidRPr="00625BA7" w:rsidRDefault="00BA3959" w:rsidP="00627350">
            <w:pPr>
              <w:pStyle w:val="Default"/>
            </w:pPr>
            <w:r w:rsidRPr="00BA3959">
              <w:lastRenderedPageBreak/>
              <w:t>Тема 4.1   Элементарная первая помощь.</w:t>
            </w:r>
          </w:p>
        </w:tc>
        <w:tc>
          <w:tcPr>
            <w:tcW w:w="7173" w:type="dxa"/>
          </w:tcPr>
          <w:p w14:paraId="28B6BEF3" w14:textId="77777777" w:rsidR="00BA3959" w:rsidRDefault="00BA3959" w:rsidP="00BA3959">
            <w:pPr>
              <w:pStyle w:val="Default"/>
              <w:jc w:val="both"/>
            </w:pPr>
            <w:r>
              <w:t>Практические занятия в классе медицинской подготовки.</w:t>
            </w:r>
          </w:p>
          <w:p w14:paraId="05C83C42" w14:textId="77777777" w:rsidR="00232D30" w:rsidRPr="00625BA7" w:rsidRDefault="00BA3959" w:rsidP="00BA3959">
            <w:pPr>
              <w:pStyle w:val="Default"/>
              <w:jc w:val="both"/>
            </w:pPr>
            <w:r>
              <w:t>Занятия направлены на формирование навыков применения способов приведения в сознание, правильного обращения с пострадавшим, остановки кровотечения, выведения из шока, оказания помощи в случае ожогов, поражения электрическим током, транспортировки пострадавшего, пользования материалами аптечки первой помощи.</w:t>
            </w:r>
            <w:r w:rsidR="00CA5316">
              <w:t xml:space="preserve"> </w:t>
            </w:r>
            <w:r w:rsidR="00CA5316" w:rsidRPr="00CA5316">
              <w:t>[1, 7, 14]</w:t>
            </w:r>
          </w:p>
        </w:tc>
      </w:tr>
      <w:tr w:rsidR="004533DF" w:rsidRPr="00625BA7" w14:paraId="472F4000" w14:textId="77777777" w:rsidTr="00627350">
        <w:trPr>
          <w:trHeight w:val="53"/>
          <w:jc w:val="center"/>
        </w:trPr>
        <w:tc>
          <w:tcPr>
            <w:tcW w:w="3040" w:type="dxa"/>
            <w:vAlign w:val="center"/>
          </w:tcPr>
          <w:p w14:paraId="704E5EA7" w14:textId="77777777" w:rsidR="004533DF" w:rsidRDefault="00BA3959" w:rsidP="00627350">
            <w:pPr>
              <w:pStyle w:val="Default"/>
            </w:pPr>
            <w:r w:rsidRPr="00BA3959">
              <w:t>Тема 5.2 Борьба за непотопляемость.</w:t>
            </w:r>
          </w:p>
        </w:tc>
        <w:tc>
          <w:tcPr>
            <w:tcW w:w="7173" w:type="dxa"/>
          </w:tcPr>
          <w:p w14:paraId="099228AE" w14:textId="77777777" w:rsidR="004533DF" w:rsidRPr="00F8125B" w:rsidRDefault="00BA3959" w:rsidP="00BA3959">
            <w:pPr>
              <w:pStyle w:val="Default"/>
              <w:jc w:val="both"/>
            </w:pPr>
            <w:r>
              <w:t>Занятие направлено на формирование компетенции практического использования аварийного снабжения. Постановка пластыря, цементного ящика, заделка малых пробоин с использованием жесткого пластыря, раздвижного упора, струбцин, клиньев. Исправление повреждений трубопровода (установка хомутов).</w:t>
            </w:r>
            <w:r w:rsidR="00CA5316">
              <w:t xml:space="preserve"> </w:t>
            </w:r>
            <w:r w:rsidR="00CA5316" w:rsidRPr="00CA5316">
              <w:t>[1, 14]</w:t>
            </w:r>
          </w:p>
        </w:tc>
      </w:tr>
      <w:tr w:rsidR="00BA3959" w:rsidRPr="00625BA7" w14:paraId="4435DD5F" w14:textId="77777777" w:rsidTr="00627350">
        <w:trPr>
          <w:trHeight w:val="53"/>
          <w:jc w:val="center"/>
        </w:trPr>
        <w:tc>
          <w:tcPr>
            <w:tcW w:w="3040" w:type="dxa"/>
            <w:vAlign w:val="center"/>
          </w:tcPr>
          <w:p w14:paraId="7AB720F4" w14:textId="77777777" w:rsidR="00BA3959" w:rsidRPr="00BA3959" w:rsidRDefault="00BA3959" w:rsidP="00627350">
            <w:pPr>
              <w:pStyle w:val="Default"/>
            </w:pPr>
            <w:r w:rsidRPr="00BA3959">
              <w:t>Тема 5.3   Соблюдение техники безопасности.</w:t>
            </w:r>
          </w:p>
        </w:tc>
        <w:tc>
          <w:tcPr>
            <w:tcW w:w="7173" w:type="dxa"/>
          </w:tcPr>
          <w:p w14:paraId="5E78327D" w14:textId="77777777" w:rsidR="00BA3959" w:rsidRPr="00BA3959" w:rsidRDefault="00BA3959" w:rsidP="00BA3959">
            <w:pPr>
              <w:pStyle w:val="Default"/>
              <w:jc w:val="both"/>
            </w:pPr>
            <w:r w:rsidRPr="00BA3959">
              <w:t>Практическое занятие направлено на закрепление понимания важности выполнения требований техники безопасности и проверку усвоения лекционного материала.</w:t>
            </w:r>
            <w:r w:rsidR="00CA5316">
              <w:t xml:space="preserve"> </w:t>
            </w:r>
            <w:r w:rsidR="00CA5316" w:rsidRPr="00CA5316">
              <w:t>[1, 10, 13, 8, 15]</w:t>
            </w:r>
          </w:p>
        </w:tc>
      </w:tr>
      <w:tr w:rsidR="00BA3959" w:rsidRPr="00625BA7" w14:paraId="7839E95C" w14:textId="77777777" w:rsidTr="00627350">
        <w:trPr>
          <w:trHeight w:val="53"/>
          <w:jc w:val="center"/>
        </w:trPr>
        <w:tc>
          <w:tcPr>
            <w:tcW w:w="3040" w:type="dxa"/>
            <w:vAlign w:val="center"/>
          </w:tcPr>
          <w:p w14:paraId="617A57EE" w14:textId="77777777" w:rsidR="00BA3959" w:rsidRPr="00BA3959" w:rsidRDefault="00BA3959" w:rsidP="00627350">
            <w:pPr>
              <w:pStyle w:val="Default"/>
            </w:pPr>
            <w:r w:rsidRPr="00BA3959">
              <w:t>Тема 5.4 Предотвращение загрязнения окружающей среды.</w:t>
            </w:r>
          </w:p>
        </w:tc>
        <w:tc>
          <w:tcPr>
            <w:tcW w:w="7173" w:type="dxa"/>
          </w:tcPr>
          <w:p w14:paraId="2D8C3E2C" w14:textId="77777777" w:rsidR="00BA3959" w:rsidRPr="00BA3959" w:rsidRDefault="00BA3959" w:rsidP="00BA3959">
            <w:pPr>
              <w:pStyle w:val="Default"/>
              <w:jc w:val="both"/>
            </w:pPr>
            <w:r w:rsidRPr="00BA3959">
              <w:t>Практическое занятие (семинар) направлено на закрепление понимания важности выполнения требований МК МАРПОЛ по предотвращению загрязнения с судов и проверку усвоения лекционного материала.</w:t>
            </w:r>
            <w:r w:rsidR="00CA5316">
              <w:t xml:space="preserve"> </w:t>
            </w:r>
            <w:r w:rsidR="00CA5316" w:rsidRPr="00CA5316">
              <w:t>[1, 2]</w:t>
            </w:r>
          </w:p>
        </w:tc>
      </w:tr>
      <w:tr w:rsidR="00BA3959" w:rsidRPr="00625BA7" w14:paraId="234F5376" w14:textId="77777777" w:rsidTr="00627350">
        <w:trPr>
          <w:trHeight w:val="53"/>
          <w:jc w:val="center"/>
        </w:trPr>
        <w:tc>
          <w:tcPr>
            <w:tcW w:w="3040" w:type="dxa"/>
            <w:vAlign w:val="center"/>
          </w:tcPr>
          <w:p w14:paraId="60BA6448" w14:textId="77777777" w:rsidR="00BA3959" w:rsidRPr="00BA3959" w:rsidRDefault="003839AD" w:rsidP="00627350">
            <w:pPr>
              <w:pStyle w:val="Default"/>
            </w:pPr>
            <w:r w:rsidRPr="003839AD">
              <w:t>Тема 5.5 Взаимоотношения между людьми на судне.</w:t>
            </w:r>
          </w:p>
        </w:tc>
        <w:tc>
          <w:tcPr>
            <w:tcW w:w="7173" w:type="dxa"/>
          </w:tcPr>
          <w:p w14:paraId="69A613B7" w14:textId="77777777" w:rsidR="00BA3959" w:rsidRPr="00CA5316" w:rsidRDefault="003839AD" w:rsidP="003839AD">
            <w:pPr>
              <w:pStyle w:val="Default"/>
              <w:jc w:val="both"/>
              <w:rPr>
                <w:sz w:val="28"/>
                <w:szCs w:val="28"/>
              </w:rPr>
            </w:pPr>
            <w:r>
              <w:t>Тест для самопроверки с неограниченным количеством повторения до достижения результата (100%), посвящено повторению и закреплению материала Раздела 5.</w:t>
            </w:r>
            <w:r w:rsidR="00CA5316">
              <w:t xml:space="preserve"> </w:t>
            </w:r>
            <w:r w:rsidR="00CA5316" w:rsidRPr="00CA5316">
              <w:t>[3, 8, 13, 17]</w:t>
            </w:r>
          </w:p>
        </w:tc>
      </w:tr>
    </w:tbl>
    <w:p w14:paraId="354192A3" w14:textId="77777777" w:rsidR="00270729" w:rsidRDefault="00270729" w:rsidP="00270729">
      <w:pPr>
        <w:pStyle w:val="Standard"/>
        <w:spacing w:after="0"/>
        <w:ind w:firstLine="567"/>
        <w:rPr>
          <w:b/>
          <w:i/>
          <w:sz w:val="28"/>
        </w:rPr>
      </w:pPr>
    </w:p>
    <w:p w14:paraId="2FA3369B" w14:textId="77777777" w:rsidR="00270729" w:rsidRDefault="00270729" w:rsidP="00270729">
      <w:pPr>
        <w:pStyle w:val="Standard"/>
        <w:spacing w:after="0"/>
        <w:ind w:firstLine="567"/>
        <w:rPr>
          <w:b/>
          <w:i/>
          <w:sz w:val="28"/>
        </w:rPr>
      </w:pPr>
      <w:r w:rsidRPr="00DC4E1A">
        <w:rPr>
          <w:b/>
          <w:i/>
          <w:sz w:val="28"/>
        </w:rPr>
        <w:t>4.4. Содержание практических занятий</w:t>
      </w:r>
      <w:r w:rsidRPr="00232D30">
        <w:rPr>
          <w:b/>
          <w:i/>
          <w:sz w:val="28"/>
        </w:rPr>
        <w:t>.</w:t>
      </w:r>
    </w:p>
    <w:p w14:paraId="2372A569" w14:textId="77777777" w:rsidR="00270729" w:rsidRDefault="00270729" w:rsidP="00270729">
      <w:pPr>
        <w:pStyle w:val="Standard"/>
        <w:spacing w:after="0"/>
        <w:ind w:firstLine="567"/>
        <w:rPr>
          <w:sz w:val="28"/>
          <w:szCs w:val="28"/>
        </w:rPr>
      </w:pPr>
      <w:r w:rsidRPr="00270729">
        <w:rPr>
          <w:sz w:val="28"/>
          <w:szCs w:val="28"/>
        </w:rPr>
        <w:t xml:space="preserve"> </w:t>
      </w:r>
      <w:r w:rsidRPr="00DC4E1A">
        <w:rPr>
          <w:sz w:val="28"/>
          <w:szCs w:val="28"/>
        </w:rPr>
        <w:t>Не предусмотрен</w:t>
      </w:r>
      <w:r>
        <w:rPr>
          <w:sz w:val="28"/>
          <w:szCs w:val="28"/>
        </w:rPr>
        <w:t>о</w:t>
      </w:r>
    </w:p>
    <w:p w14:paraId="00408377" w14:textId="77777777" w:rsidR="00270729" w:rsidRPr="00DC4E1A" w:rsidRDefault="00270729" w:rsidP="00270729">
      <w:pPr>
        <w:pStyle w:val="Standard"/>
        <w:spacing w:after="0"/>
        <w:ind w:firstLine="567"/>
        <w:rPr>
          <w:sz w:val="28"/>
          <w:szCs w:val="28"/>
        </w:rPr>
      </w:pPr>
    </w:p>
    <w:p w14:paraId="4600294C" w14:textId="77777777" w:rsidR="00414299" w:rsidRPr="00DC4E1A" w:rsidRDefault="00FD26A4" w:rsidP="00270729">
      <w:pPr>
        <w:pStyle w:val="Standard"/>
        <w:spacing w:after="0"/>
        <w:ind w:firstLine="567"/>
        <w:rPr>
          <w:b/>
          <w:i/>
          <w:sz w:val="28"/>
          <w:szCs w:val="28"/>
        </w:rPr>
      </w:pPr>
      <w:r w:rsidRPr="00DC4E1A">
        <w:rPr>
          <w:b/>
          <w:i/>
          <w:sz w:val="28"/>
          <w:szCs w:val="28"/>
        </w:rPr>
        <w:t>4.5 Курсовой проект (работа)</w:t>
      </w:r>
    </w:p>
    <w:p w14:paraId="0F3D23E0" w14:textId="77777777" w:rsidR="00414299" w:rsidRPr="00DC4E1A" w:rsidRDefault="00FD26A4" w:rsidP="00680D5F">
      <w:pPr>
        <w:pStyle w:val="Standard"/>
        <w:spacing w:after="0"/>
        <w:ind w:firstLine="567"/>
        <w:rPr>
          <w:sz w:val="28"/>
          <w:szCs w:val="28"/>
        </w:rPr>
      </w:pPr>
      <w:r w:rsidRPr="00DC4E1A">
        <w:rPr>
          <w:sz w:val="28"/>
          <w:szCs w:val="28"/>
        </w:rPr>
        <w:t>Не предусмотрен</w:t>
      </w:r>
      <w:r w:rsidR="00680D5F">
        <w:rPr>
          <w:sz w:val="28"/>
          <w:szCs w:val="28"/>
        </w:rPr>
        <w:t>о</w:t>
      </w:r>
    </w:p>
    <w:p w14:paraId="37961361" w14:textId="77777777" w:rsidR="00414299" w:rsidRPr="00061EBF" w:rsidRDefault="00FD26A4" w:rsidP="00680D5F">
      <w:pPr>
        <w:pStyle w:val="Standard"/>
        <w:spacing w:before="240"/>
        <w:ind w:firstLine="567"/>
        <w:rPr>
          <w:b/>
          <w:i/>
          <w:sz w:val="28"/>
          <w:szCs w:val="28"/>
        </w:rPr>
      </w:pPr>
      <w:r w:rsidRPr="00061EBF">
        <w:rPr>
          <w:b/>
          <w:i/>
          <w:sz w:val="28"/>
          <w:szCs w:val="28"/>
        </w:rPr>
        <w:t>4.6 Самостоятельная работа. Контроль самостоятельной работы</w:t>
      </w:r>
    </w:p>
    <w:p w14:paraId="13724343" w14:textId="77777777" w:rsidR="00F10B1D" w:rsidRPr="00D80FF6" w:rsidRDefault="00D80FF6" w:rsidP="00F10B1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0FF6">
        <w:rPr>
          <w:rFonts w:ascii="Times New Roman" w:hAnsi="Times New Roman"/>
          <w:sz w:val="28"/>
          <w:szCs w:val="28"/>
        </w:rPr>
        <w:t>Не предусмотрено</w:t>
      </w:r>
      <w:r w:rsidR="00F10B1D" w:rsidRPr="00D80FF6">
        <w:rPr>
          <w:rFonts w:ascii="Times New Roman" w:hAnsi="Times New Roman"/>
          <w:sz w:val="28"/>
          <w:szCs w:val="28"/>
        </w:rPr>
        <w:t xml:space="preserve"> </w:t>
      </w:r>
    </w:p>
    <w:p w14:paraId="218B1EB5" w14:textId="77777777" w:rsidR="00061EBF" w:rsidRPr="00D80FF6" w:rsidRDefault="00061EBF" w:rsidP="00061EB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125D686" w14:textId="77777777" w:rsidR="00414299" w:rsidRPr="00EE7133" w:rsidRDefault="00FD26A4" w:rsidP="00680D5F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  <w:r w:rsidRPr="00EE7133">
        <w:rPr>
          <w:b/>
          <w:szCs w:val="28"/>
        </w:rPr>
        <w:t>5. Фонд оценочных средств для проведения промежуточной аттестации обучающихся по дисциплине (модулю)</w:t>
      </w:r>
    </w:p>
    <w:p w14:paraId="53A3CB8A" w14:textId="77777777" w:rsidR="00414299" w:rsidRDefault="00414299" w:rsidP="00680D5F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</w:p>
    <w:p w14:paraId="4DC44686" w14:textId="77777777" w:rsidR="00414299" w:rsidRPr="009044EC" w:rsidRDefault="00FD26A4" w:rsidP="00680D5F">
      <w:pPr>
        <w:pStyle w:val="a4"/>
        <w:tabs>
          <w:tab w:val="left" w:pos="993"/>
        </w:tabs>
        <w:ind w:left="0" w:firstLine="567"/>
        <w:jc w:val="both"/>
      </w:pPr>
      <w:r w:rsidRPr="009044EC">
        <w:rPr>
          <w:b/>
          <w:i/>
          <w:szCs w:val="28"/>
        </w:rPr>
        <w:t>5.1 Перечень компетенций с указанием этапов их формирования в процессе освоения образовательной программы</w:t>
      </w:r>
      <w:r w:rsidRPr="009044EC">
        <w:rPr>
          <w:b/>
          <w:i/>
        </w:rPr>
        <w:t xml:space="preserve"> в части дисциплины (модуля)</w:t>
      </w:r>
    </w:p>
    <w:tbl>
      <w:tblPr>
        <w:tblW w:w="10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2127"/>
        <w:gridCol w:w="4224"/>
        <w:gridCol w:w="2005"/>
      </w:tblGrid>
      <w:tr w:rsidR="00414299" w:rsidRPr="009044EC" w14:paraId="324F5DFA" w14:textId="77777777" w:rsidTr="00627350">
        <w:trPr>
          <w:trHeight w:val="1071"/>
          <w:jc w:val="center"/>
        </w:trPr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50E7" w14:textId="77777777" w:rsidR="00414299" w:rsidRPr="009044EC" w:rsidRDefault="00FD26A4" w:rsidP="00627350">
            <w:pPr>
              <w:pStyle w:val="Standard"/>
              <w:spacing w:before="24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Контролируемая компетенция*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A00A" w14:textId="77777777" w:rsidR="00414299" w:rsidRPr="009044EC" w:rsidRDefault="00FD26A4" w:rsidP="00627350">
            <w:pPr>
              <w:pStyle w:val="Standard"/>
              <w:spacing w:before="240"/>
              <w:jc w:val="center"/>
            </w:pPr>
            <w:r w:rsidRPr="009044EC">
              <w:rPr>
                <w:sz w:val="20"/>
                <w:szCs w:val="20"/>
              </w:rPr>
              <w:t>Этапы формирования компетенции</w:t>
            </w:r>
            <w:r w:rsidRPr="009044E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4552" w14:textId="77777777" w:rsidR="00414299" w:rsidRPr="009044EC" w:rsidRDefault="00FD26A4" w:rsidP="00627350">
            <w:pPr>
              <w:pStyle w:val="Standard"/>
              <w:spacing w:before="240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Наименование темы (раздела) дисциплины (модуля)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42A4" w14:textId="77777777" w:rsidR="00414299" w:rsidRPr="009044EC" w:rsidRDefault="00FD26A4" w:rsidP="00627350">
            <w:pPr>
              <w:pStyle w:val="Standard"/>
              <w:spacing w:before="24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Наименование оценочного средства</w:t>
            </w:r>
          </w:p>
        </w:tc>
      </w:tr>
      <w:tr w:rsidR="00735A47" w:rsidRPr="009044EC" w14:paraId="0DB5D59D" w14:textId="77777777" w:rsidTr="00627350">
        <w:trPr>
          <w:trHeight w:val="138"/>
          <w:jc w:val="center"/>
        </w:trPr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15D7" w14:textId="77777777" w:rsidR="00735A47" w:rsidRPr="009044EC" w:rsidRDefault="003474A6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УК-8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A0A9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I – формирование знаний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5F23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2.1   </w:t>
            </w:r>
            <w:r w:rsidRPr="008C37FE">
              <w:rPr>
                <w:sz w:val="20"/>
                <w:szCs w:val="20"/>
              </w:rPr>
              <w:t>Возможные виды аварийных ситуаций, которые могут привести к необходимости оставления судна</w:t>
            </w:r>
            <w:r>
              <w:rPr>
                <w:sz w:val="20"/>
                <w:szCs w:val="20"/>
              </w:rPr>
              <w:t>.</w:t>
            </w:r>
          </w:p>
          <w:p w14:paraId="0D79C9B7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2.2   </w:t>
            </w:r>
            <w:r w:rsidRPr="008C37FE">
              <w:rPr>
                <w:sz w:val="20"/>
                <w:szCs w:val="20"/>
              </w:rPr>
              <w:t>Типы спасательных средств на морских судах</w:t>
            </w:r>
            <w:r>
              <w:rPr>
                <w:sz w:val="20"/>
                <w:szCs w:val="20"/>
              </w:rPr>
              <w:t>.</w:t>
            </w:r>
          </w:p>
          <w:p w14:paraId="143C18AC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2.3 </w:t>
            </w:r>
            <w:r w:rsidRPr="008C37FE">
              <w:rPr>
                <w:sz w:val="20"/>
                <w:szCs w:val="20"/>
              </w:rPr>
              <w:t xml:space="preserve">Оборудование и снабжение спасательных </w:t>
            </w:r>
            <w:r w:rsidRPr="008C37FE">
              <w:rPr>
                <w:sz w:val="20"/>
                <w:szCs w:val="20"/>
              </w:rPr>
              <w:lastRenderedPageBreak/>
              <w:t>шлюпок и плотов</w:t>
            </w:r>
            <w:r>
              <w:rPr>
                <w:sz w:val="20"/>
                <w:szCs w:val="20"/>
              </w:rPr>
              <w:t>.</w:t>
            </w:r>
          </w:p>
          <w:p w14:paraId="608B31E2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2.4   </w:t>
            </w:r>
            <w:r w:rsidRPr="008C37FE">
              <w:rPr>
                <w:sz w:val="20"/>
                <w:szCs w:val="20"/>
              </w:rPr>
              <w:t>Действия членов экипажа при оставлении судна</w:t>
            </w:r>
            <w:r>
              <w:rPr>
                <w:sz w:val="20"/>
                <w:szCs w:val="20"/>
              </w:rPr>
              <w:t>.</w:t>
            </w:r>
          </w:p>
          <w:p w14:paraId="57059C2B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2.5 Организация жизни на воде и в спасательных средствах. Основные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опасности,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угрожающие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оставшимся в живых людям</w:t>
            </w:r>
            <w:r>
              <w:rPr>
                <w:sz w:val="20"/>
                <w:szCs w:val="20"/>
              </w:rPr>
              <w:t>.</w:t>
            </w:r>
            <w:r w:rsidRPr="00A14CE7">
              <w:rPr>
                <w:rStyle w:val="FontStyle50"/>
                <w:sz w:val="20"/>
                <w:szCs w:val="20"/>
              </w:rPr>
              <w:t xml:space="preserve"> </w:t>
            </w:r>
          </w:p>
          <w:p w14:paraId="0D44FB23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3.1   </w:t>
            </w:r>
            <w:r w:rsidRPr="008C37FE">
              <w:rPr>
                <w:rStyle w:val="FontStyle50"/>
                <w:sz w:val="20"/>
                <w:szCs w:val="20"/>
              </w:rPr>
              <w:t>Возможные виды пожарной опасности на судах</w:t>
            </w:r>
          </w:p>
          <w:p w14:paraId="2A631534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3.2 </w:t>
            </w:r>
            <w:r w:rsidRPr="008C37FE">
              <w:rPr>
                <w:rStyle w:val="FontStyle50"/>
                <w:sz w:val="20"/>
                <w:szCs w:val="20"/>
              </w:rPr>
              <w:t>Комплекс противопожарной защиты судов</w:t>
            </w:r>
          </w:p>
          <w:p w14:paraId="36313B2A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 xml:space="preserve"> </w:t>
            </w:r>
            <w:r w:rsidRPr="00CE195E">
              <w:rPr>
                <w:sz w:val="20"/>
                <w:szCs w:val="20"/>
              </w:rPr>
              <w:t>Использование противопожарного оборудования и снабжения</w:t>
            </w:r>
          </w:p>
          <w:p w14:paraId="19B79AD8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3.3   </w:t>
            </w:r>
            <w:r w:rsidRPr="008C37FE">
              <w:rPr>
                <w:rStyle w:val="FontStyle50"/>
                <w:sz w:val="20"/>
                <w:szCs w:val="20"/>
              </w:rPr>
              <w:t>Организация борьбы с пожаром на судах</w:t>
            </w:r>
          </w:p>
          <w:p w14:paraId="33BC091E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2B5768">
              <w:rPr>
                <w:sz w:val="20"/>
                <w:szCs w:val="20"/>
              </w:rPr>
              <w:t>3.5 Борьба с огнем и тушение пожара</w:t>
            </w:r>
          </w:p>
          <w:p w14:paraId="4FB683A9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rStyle w:val="FontStyle50"/>
                <w:sz w:val="20"/>
                <w:szCs w:val="20"/>
              </w:rPr>
              <w:t>4.1   Элементарная первая помощь</w:t>
            </w:r>
          </w:p>
          <w:p w14:paraId="27E5DA57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5.3 Соблюдение техники безопасности</w:t>
            </w:r>
          </w:p>
          <w:p w14:paraId="37F5FD52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5.5 Взаимоотношения между людьми на судне</w:t>
            </w:r>
          </w:p>
          <w:p w14:paraId="7303F1BA" w14:textId="77777777" w:rsidR="001F56F9" w:rsidRPr="009044EC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7154BA">
              <w:rPr>
                <w:rStyle w:val="FontStyle50"/>
                <w:sz w:val="20"/>
                <w:szCs w:val="20"/>
              </w:rPr>
              <w:t>6.1 Действия экипажа при аварийных ситуациях. Пожарная сигнализация. Первая помощь пострадавшим.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5C96" w14:textId="77777777" w:rsidR="00735A47" w:rsidRPr="009044EC" w:rsidRDefault="00D0552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lastRenderedPageBreak/>
              <w:t xml:space="preserve">компьютерное тестирование с использованием компьютерных программ или тестирование по </w:t>
            </w:r>
            <w:r w:rsidRPr="00D05527">
              <w:rPr>
                <w:rStyle w:val="FontStyle50"/>
                <w:sz w:val="20"/>
                <w:szCs w:val="20"/>
              </w:rPr>
              <w:lastRenderedPageBreak/>
              <w:t>перечню вопросов</w:t>
            </w:r>
          </w:p>
        </w:tc>
      </w:tr>
      <w:tr w:rsidR="00735A47" w:rsidRPr="009044EC" w14:paraId="07BC4AD0" w14:textId="77777777" w:rsidTr="00627350">
        <w:trPr>
          <w:trHeight w:val="138"/>
          <w:jc w:val="center"/>
        </w:trPr>
        <w:tc>
          <w:tcPr>
            <w:tcW w:w="22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A9E6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A96E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>II – формирование способностей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C8BD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2.1   </w:t>
            </w:r>
            <w:r w:rsidRPr="008C37FE">
              <w:rPr>
                <w:sz w:val="20"/>
                <w:szCs w:val="20"/>
              </w:rPr>
              <w:t>Возможные виды аварийных ситуаций, которые могут привести к необходимости оставления судна</w:t>
            </w:r>
            <w:r>
              <w:rPr>
                <w:sz w:val="20"/>
                <w:szCs w:val="20"/>
              </w:rPr>
              <w:t>.</w:t>
            </w:r>
          </w:p>
          <w:p w14:paraId="7CF3C416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2.2   </w:t>
            </w:r>
            <w:r w:rsidRPr="008C37FE">
              <w:rPr>
                <w:sz w:val="20"/>
                <w:szCs w:val="20"/>
              </w:rPr>
              <w:t>Типы спасательных средств на морских судах</w:t>
            </w:r>
            <w:r>
              <w:rPr>
                <w:sz w:val="20"/>
                <w:szCs w:val="20"/>
              </w:rPr>
              <w:t>.</w:t>
            </w:r>
          </w:p>
          <w:p w14:paraId="2EB6807F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2.3 </w:t>
            </w:r>
            <w:r w:rsidRPr="008C37FE">
              <w:rPr>
                <w:sz w:val="20"/>
                <w:szCs w:val="20"/>
              </w:rPr>
              <w:t>Оборудование и снабжение спасательных шлюпок и плотов</w:t>
            </w:r>
            <w:r>
              <w:rPr>
                <w:sz w:val="20"/>
                <w:szCs w:val="20"/>
              </w:rPr>
              <w:t>.</w:t>
            </w:r>
          </w:p>
          <w:p w14:paraId="2A6C4F65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2.4   </w:t>
            </w:r>
            <w:r w:rsidRPr="008C37FE">
              <w:rPr>
                <w:sz w:val="20"/>
                <w:szCs w:val="20"/>
              </w:rPr>
              <w:t>Действия членов экипажа при оставлении судна</w:t>
            </w:r>
            <w:r>
              <w:rPr>
                <w:sz w:val="20"/>
                <w:szCs w:val="20"/>
              </w:rPr>
              <w:t>.</w:t>
            </w:r>
          </w:p>
          <w:p w14:paraId="182EA591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2.5 Организация жизни на воде и в спасательных средствах. Основные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опасности,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угрожающие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оставшимся в живых людям</w:t>
            </w:r>
            <w:r>
              <w:rPr>
                <w:sz w:val="20"/>
                <w:szCs w:val="20"/>
              </w:rPr>
              <w:t>.</w:t>
            </w:r>
            <w:r w:rsidRPr="00A14CE7">
              <w:rPr>
                <w:rStyle w:val="FontStyle50"/>
                <w:sz w:val="20"/>
                <w:szCs w:val="20"/>
              </w:rPr>
              <w:t xml:space="preserve"> </w:t>
            </w:r>
          </w:p>
          <w:p w14:paraId="50927747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3.1   </w:t>
            </w:r>
            <w:r w:rsidRPr="008C37FE">
              <w:rPr>
                <w:rStyle w:val="FontStyle50"/>
                <w:sz w:val="20"/>
                <w:szCs w:val="20"/>
              </w:rPr>
              <w:t>Возможные виды пожарной опасности на судах</w:t>
            </w:r>
          </w:p>
          <w:p w14:paraId="1DF6C333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3.2 </w:t>
            </w:r>
            <w:r w:rsidRPr="008C37FE">
              <w:rPr>
                <w:rStyle w:val="FontStyle50"/>
                <w:sz w:val="20"/>
                <w:szCs w:val="20"/>
              </w:rPr>
              <w:t>Комплекс противопожарной защиты судов</w:t>
            </w:r>
          </w:p>
          <w:p w14:paraId="1EAB3E4A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 xml:space="preserve"> </w:t>
            </w:r>
            <w:r w:rsidRPr="00CE195E">
              <w:rPr>
                <w:sz w:val="20"/>
                <w:szCs w:val="20"/>
              </w:rPr>
              <w:t>Использование противопожарного оборудования и снабжения</w:t>
            </w:r>
          </w:p>
          <w:p w14:paraId="2A8170A7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3.3   </w:t>
            </w:r>
            <w:r w:rsidRPr="008C37FE">
              <w:rPr>
                <w:rStyle w:val="FontStyle50"/>
                <w:sz w:val="20"/>
                <w:szCs w:val="20"/>
              </w:rPr>
              <w:t>Организация борьбы с пожаром на судах</w:t>
            </w:r>
          </w:p>
          <w:p w14:paraId="42CB935B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2B5768">
              <w:rPr>
                <w:sz w:val="20"/>
                <w:szCs w:val="20"/>
              </w:rPr>
              <w:t>3.5 Борьба с огнем и тушение пожара</w:t>
            </w:r>
          </w:p>
          <w:p w14:paraId="16E0D7FD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rStyle w:val="FontStyle50"/>
                <w:sz w:val="20"/>
                <w:szCs w:val="20"/>
              </w:rPr>
              <w:t>4.1   Элементарная первая помощь</w:t>
            </w:r>
          </w:p>
          <w:p w14:paraId="4ACAB4CA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5.3 Соблюдение техники безопасности</w:t>
            </w:r>
          </w:p>
          <w:p w14:paraId="5D8685D8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5.5 Взаимоотношения между людьми на судне</w:t>
            </w:r>
          </w:p>
          <w:p w14:paraId="0CC98EDB" w14:textId="77777777" w:rsidR="000E1FFC" w:rsidRPr="009044EC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7154BA">
              <w:rPr>
                <w:rStyle w:val="FontStyle50"/>
                <w:sz w:val="20"/>
                <w:szCs w:val="20"/>
              </w:rPr>
              <w:t>6.1 Действия экипажа при аварийных ситуациях. Пожарная сигнализация. Первая помощь пострадавшим.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23CD" w14:textId="77777777" w:rsidR="00735A47" w:rsidRPr="009044EC" w:rsidRDefault="00D0552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</w:tr>
      <w:tr w:rsidR="00735A47" w:rsidRPr="009044EC" w14:paraId="087829F2" w14:textId="77777777" w:rsidTr="00627350">
        <w:trPr>
          <w:trHeight w:val="138"/>
          <w:jc w:val="center"/>
        </w:trPr>
        <w:tc>
          <w:tcPr>
            <w:tcW w:w="22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D125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7280" w14:textId="77777777" w:rsidR="00735A47" w:rsidRPr="009044EC" w:rsidRDefault="00735A4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  <w:lang w:val="en-US"/>
              </w:rPr>
              <w:t xml:space="preserve">III – </w:t>
            </w:r>
            <w:r w:rsidRPr="009044EC">
              <w:rPr>
                <w:sz w:val="20"/>
                <w:szCs w:val="20"/>
              </w:rPr>
              <w:t>интеграция способностей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6E39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2.1   </w:t>
            </w:r>
            <w:r w:rsidRPr="008C37FE">
              <w:rPr>
                <w:sz w:val="20"/>
                <w:szCs w:val="20"/>
              </w:rPr>
              <w:t>Возможные виды аварийных ситуаций, которые могут привести к необходимости оставления судна</w:t>
            </w:r>
            <w:r>
              <w:rPr>
                <w:sz w:val="20"/>
                <w:szCs w:val="20"/>
              </w:rPr>
              <w:t>.</w:t>
            </w:r>
          </w:p>
          <w:p w14:paraId="091C2C65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2.2   </w:t>
            </w:r>
            <w:r w:rsidRPr="008C37FE">
              <w:rPr>
                <w:sz w:val="20"/>
                <w:szCs w:val="20"/>
              </w:rPr>
              <w:t>Типы спасательных средств на морских судах</w:t>
            </w:r>
            <w:r>
              <w:rPr>
                <w:sz w:val="20"/>
                <w:szCs w:val="20"/>
              </w:rPr>
              <w:t>.</w:t>
            </w:r>
          </w:p>
          <w:p w14:paraId="18DFCE33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2.3 </w:t>
            </w:r>
            <w:r w:rsidRPr="008C37FE">
              <w:rPr>
                <w:sz w:val="20"/>
                <w:szCs w:val="20"/>
              </w:rPr>
              <w:t>Оборудование и снабжение спасательных шлюпок и плотов</w:t>
            </w:r>
            <w:r>
              <w:rPr>
                <w:sz w:val="20"/>
                <w:szCs w:val="20"/>
              </w:rPr>
              <w:t>.</w:t>
            </w:r>
          </w:p>
          <w:p w14:paraId="5CF63425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4C1C88">
              <w:rPr>
                <w:sz w:val="20"/>
                <w:szCs w:val="20"/>
              </w:rPr>
              <w:t xml:space="preserve">2.4   </w:t>
            </w:r>
            <w:r w:rsidRPr="008C37FE">
              <w:rPr>
                <w:sz w:val="20"/>
                <w:szCs w:val="20"/>
              </w:rPr>
              <w:t>Действия членов экипажа при оставлении судна</w:t>
            </w:r>
            <w:r>
              <w:rPr>
                <w:sz w:val="20"/>
                <w:szCs w:val="20"/>
              </w:rPr>
              <w:t>.</w:t>
            </w:r>
          </w:p>
          <w:p w14:paraId="6C3B636E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8C37FE">
              <w:rPr>
                <w:sz w:val="20"/>
                <w:szCs w:val="20"/>
              </w:rPr>
              <w:t>2.5 Организация жизни на воде и в спасательных средствах. Основные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опасности,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угрожающие</w:t>
            </w:r>
            <w:r>
              <w:rPr>
                <w:sz w:val="20"/>
                <w:szCs w:val="20"/>
              </w:rPr>
              <w:t xml:space="preserve"> </w:t>
            </w:r>
            <w:r w:rsidRPr="008C37FE">
              <w:rPr>
                <w:sz w:val="20"/>
                <w:szCs w:val="20"/>
              </w:rPr>
              <w:t>оставшимся в живых людям</w:t>
            </w:r>
            <w:r>
              <w:rPr>
                <w:sz w:val="20"/>
                <w:szCs w:val="20"/>
              </w:rPr>
              <w:t>.</w:t>
            </w:r>
            <w:r w:rsidRPr="00A14CE7">
              <w:rPr>
                <w:rStyle w:val="FontStyle50"/>
                <w:sz w:val="20"/>
                <w:szCs w:val="20"/>
              </w:rPr>
              <w:t xml:space="preserve"> </w:t>
            </w:r>
          </w:p>
          <w:p w14:paraId="3D6253B2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3.1   </w:t>
            </w:r>
            <w:r w:rsidRPr="008C37FE">
              <w:rPr>
                <w:rStyle w:val="FontStyle50"/>
                <w:sz w:val="20"/>
                <w:szCs w:val="20"/>
              </w:rPr>
              <w:t>Возможные виды пожарной опасности на судах</w:t>
            </w:r>
          </w:p>
          <w:p w14:paraId="00319A53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3.2 </w:t>
            </w:r>
            <w:r w:rsidRPr="008C37FE">
              <w:rPr>
                <w:rStyle w:val="FontStyle50"/>
                <w:sz w:val="20"/>
                <w:szCs w:val="20"/>
              </w:rPr>
              <w:t>Комплекс противопожарной защиты судов</w:t>
            </w:r>
          </w:p>
          <w:p w14:paraId="09FA20A5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 xml:space="preserve"> </w:t>
            </w:r>
            <w:r w:rsidRPr="00CE195E">
              <w:rPr>
                <w:sz w:val="20"/>
                <w:szCs w:val="20"/>
              </w:rPr>
              <w:t>Использование противопожарного оборудования и снабжения</w:t>
            </w:r>
          </w:p>
          <w:p w14:paraId="5BC32026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A14CE7">
              <w:rPr>
                <w:rStyle w:val="FontStyle50"/>
                <w:sz w:val="20"/>
                <w:szCs w:val="20"/>
              </w:rPr>
              <w:t xml:space="preserve">3.3   </w:t>
            </w:r>
            <w:r w:rsidRPr="008C37FE">
              <w:rPr>
                <w:rStyle w:val="FontStyle50"/>
                <w:sz w:val="20"/>
                <w:szCs w:val="20"/>
              </w:rPr>
              <w:t>Организация борьбы с пожаром на судах</w:t>
            </w:r>
          </w:p>
          <w:p w14:paraId="67B54196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2B5768">
              <w:rPr>
                <w:sz w:val="20"/>
                <w:szCs w:val="20"/>
              </w:rPr>
              <w:t>3.5 Борьба с огнем и тушение пожара</w:t>
            </w:r>
          </w:p>
          <w:p w14:paraId="2FA208B6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CE195E">
              <w:rPr>
                <w:rStyle w:val="FontStyle50"/>
                <w:sz w:val="20"/>
                <w:szCs w:val="20"/>
              </w:rPr>
              <w:t>4.1   Элементарная первая помощь</w:t>
            </w:r>
          </w:p>
          <w:p w14:paraId="7634F333" w14:textId="77777777" w:rsidR="003474A6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t>5.3 Соблюдение техники безопасности</w:t>
            </w:r>
          </w:p>
          <w:p w14:paraId="6862D77F" w14:textId="77777777" w:rsidR="003474A6" w:rsidRDefault="003474A6" w:rsidP="003474A6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927A83">
              <w:rPr>
                <w:sz w:val="20"/>
                <w:szCs w:val="20"/>
              </w:rPr>
              <w:lastRenderedPageBreak/>
              <w:t>5.5 Взаимоотношения между людьми на судне</w:t>
            </w:r>
          </w:p>
          <w:p w14:paraId="32F21999" w14:textId="77777777" w:rsidR="000E1FFC" w:rsidRPr="009044EC" w:rsidRDefault="003474A6" w:rsidP="003474A6">
            <w:pPr>
              <w:pStyle w:val="Standard"/>
              <w:spacing w:after="0"/>
              <w:rPr>
                <w:sz w:val="20"/>
                <w:szCs w:val="20"/>
              </w:rPr>
            </w:pPr>
            <w:r w:rsidRPr="007154BA">
              <w:rPr>
                <w:rStyle w:val="FontStyle50"/>
                <w:sz w:val="20"/>
                <w:szCs w:val="20"/>
              </w:rPr>
              <w:t>6.1 Действия экипажа при аварийных ситуациях. Пожарная сигнализация. Первая помощь пострадавшим.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E318" w14:textId="77777777" w:rsidR="003474A6" w:rsidRPr="009044EC" w:rsidRDefault="003474A6" w:rsidP="003474A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lastRenderedPageBreak/>
              <w:t xml:space="preserve">Итоговый </w:t>
            </w:r>
            <w:r>
              <w:rPr>
                <w:sz w:val="20"/>
                <w:szCs w:val="20"/>
              </w:rPr>
              <w:t>зачет</w:t>
            </w:r>
            <w:r w:rsidRPr="009044EC">
              <w:rPr>
                <w:sz w:val="20"/>
                <w:szCs w:val="20"/>
              </w:rPr>
              <w:t>:</w:t>
            </w:r>
          </w:p>
          <w:p w14:paraId="2B30C166" w14:textId="77777777" w:rsidR="00735A47" w:rsidRPr="009044EC" w:rsidRDefault="003474A6" w:rsidP="003474A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  <w:r>
              <w:rPr>
                <w:rStyle w:val="FontStyle50"/>
                <w:sz w:val="20"/>
                <w:szCs w:val="20"/>
              </w:rPr>
              <w:t xml:space="preserve">, </w:t>
            </w:r>
            <w:r w:rsidRPr="00CE195E">
              <w:rPr>
                <w:rStyle w:val="FontStyle50"/>
                <w:sz w:val="20"/>
                <w:szCs w:val="20"/>
              </w:rPr>
              <w:t>практическ</w:t>
            </w:r>
            <w:r>
              <w:rPr>
                <w:rStyle w:val="FontStyle50"/>
                <w:sz w:val="20"/>
                <w:szCs w:val="20"/>
              </w:rPr>
              <w:t>ая</w:t>
            </w:r>
            <w:r w:rsidRPr="00CE195E">
              <w:rPr>
                <w:rStyle w:val="FontStyle50"/>
                <w:sz w:val="20"/>
                <w:szCs w:val="20"/>
              </w:rPr>
              <w:t xml:space="preserve"> демонстраци</w:t>
            </w:r>
            <w:r>
              <w:rPr>
                <w:rStyle w:val="FontStyle50"/>
                <w:sz w:val="20"/>
                <w:szCs w:val="20"/>
              </w:rPr>
              <w:t xml:space="preserve">я </w:t>
            </w:r>
            <w:r w:rsidRPr="00CE195E">
              <w:rPr>
                <w:rStyle w:val="FontStyle50"/>
                <w:sz w:val="20"/>
                <w:szCs w:val="20"/>
              </w:rPr>
              <w:t>компетенции</w:t>
            </w:r>
          </w:p>
        </w:tc>
      </w:tr>
      <w:tr w:rsidR="00FE762E" w:rsidRPr="009044EC" w14:paraId="3936B46C" w14:textId="77777777" w:rsidTr="00627350">
        <w:trPr>
          <w:trHeight w:val="138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CBC2" w14:textId="77777777" w:rsidR="00FE762E" w:rsidRPr="009044EC" w:rsidRDefault="003474A6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Cs w:val="24"/>
                <w:lang w:eastAsia="ru-RU"/>
              </w:rPr>
              <w:t>ПК-18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96B6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9044EC">
              <w:rPr>
                <w:sz w:val="20"/>
                <w:szCs w:val="20"/>
              </w:rPr>
              <w:t>I – формирование знаний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97AA" w14:textId="77777777" w:rsidR="00FE762E" w:rsidRPr="007154BA" w:rsidRDefault="00FE762E" w:rsidP="00627350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5211A8">
              <w:rPr>
                <w:rStyle w:val="FontStyle50"/>
                <w:sz w:val="20"/>
                <w:szCs w:val="20"/>
              </w:rPr>
              <w:t>5.</w:t>
            </w:r>
            <w:r w:rsidR="00D77279">
              <w:rPr>
                <w:rStyle w:val="FontStyle50"/>
                <w:sz w:val="20"/>
                <w:szCs w:val="20"/>
              </w:rPr>
              <w:t>4</w:t>
            </w:r>
            <w:r w:rsidRPr="005211A8">
              <w:rPr>
                <w:rStyle w:val="FontStyle50"/>
                <w:sz w:val="20"/>
                <w:szCs w:val="20"/>
              </w:rPr>
              <w:t xml:space="preserve"> Предотвращение загрязнения окружающей среды.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1C8A" w14:textId="77777777" w:rsidR="00FE762E" w:rsidRDefault="00FE762E" w:rsidP="00627350">
            <w:pPr>
              <w:jc w:val="center"/>
            </w:pPr>
            <w:r w:rsidRPr="00E7046B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</w:tr>
      <w:tr w:rsidR="00FE762E" w:rsidRPr="009044EC" w14:paraId="43417843" w14:textId="77777777" w:rsidTr="00627350">
        <w:trPr>
          <w:trHeight w:val="138"/>
          <w:jc w:val="center"/>
        </w:trPr>
        <w:tc>
          <w:tcPr>
            <w:tcW w:w="22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685B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2BB8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9044EC">
              <w:rPr>
                <w:sz w:val="20"/>
                <w:szCs w:val="20"/>
              </w:rPr>
              <w:t>II – формирование способностей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28AF" w14:textId="77777777" w:rsidR="00FE762E" w:rsidRPr="007154BA" w:rsidRDefault="00FE762E" w:rsidP="00627350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5211A8">
              <w:rPr>
                <w:rStyle w:val="FontStyle50"/>
                <w:sz w:val="20"/>
                <w:szCs w:val="20"/>
              </w:rPr>
              <w:t>5.</w:t>
            </w:r>
            <w:r w:rsidR="00D77279">
              <w:rPr>
                <w:rStyle w:val="FontStyle50"/>
                <w:sz w:val="20"/>
                <w:szCs w:val="20"/>
              </w:rPr>
              <w:t>4</w:t>
            </w:r>
            <w:r w:rsidR="00DF2941">
              <w:rPr>
                <w:rStyle w:val="FontStyle50"/>
                <w:sz w:val="20"/>
                <w:szCs w:val="20"/>
              </w:rPr>
              <w:t xml:space="preserve"> </w:t>
            </w:r>
            <w:r w:rsidRPr="005211A8">
              <w:rPr>
                <w:rStyle w:val="FontStyle50"/>
                <w:sz w:val="20"/>
                <w:szCs w:val="20"/>
              </w:rPr>
              <w:t>Предотвращение загрязнения окружающей среды.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8F33" w14:textId="77777777" w:rsidR="00FE762E" w:rsidRDefault="00FE762E" w:rsidP="00627350">
            <w:pPr>
              <w:jc w:val="center"/>
            </w:pPr>
            <w:r w:rsidRPr="00E7046B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</w:tr>
      <w:tr w:rsidR="00FE762E" w:rsidRPr="009044EC" w14:paraId="745654D8" w14:textId="77777777" w:rsidTr="00627350">
        <w:trPr>
          <w:trHeight w:val="138"/>
          <w:jc w:val="center"/>
        </w:trPr>
        <w:tc>
          <w:tcPr>
            <w:tcW w:w="22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68EC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03A0" w14:textId="77777777" w:rsidR="00FE762E" w:rsidRPr="009044EC" w:rsidRDefault="00FE762E" w:rsidP="00627350">
            <w:pPr>
              <w:pStyle w:val="Standard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9044EC">
              <w:rPr>
                <w:sz w:val="20"/>
                <w:szCs w:val="20"/>
                <w:lang w:val="en-US"/>
              </w:rPr>
              <w:t xml:space="preserve">III – </w:t>
            </w:r>
            <w:r w:rsidRPr="009044EC">
              <w:rPr>
                <w:sz w:val="20"/>
                <w:szCs w:val="20"/>
              </w:rPr>
              <w:t>интеграция способностей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B517" w14:textId="77777777" w:rsidR="00FE762E" w:rsidRPr="007154BA" w:rsidRDefault="00FE762E" w:rsidP="00627350">
            <w:pPr>
              <w:pStyle w:val="Standard"/>
              <w:spacing w:after="0"/>
              <w:rPr>
                <w:rStyle w:val="FontStyle50"/>
                <w:sz w:val="20"/>
                <w:szCs w:val="20"/>
              </w:rPr>
            </w:pPr>
            <w:r w:rsidRPr="005211A8">
              <w:rPr>
                <w:rStyle w:val="FontStyle50"/>
                <w:sz w:val="20"/>
                <w:szCs w:val="20"/>
              </w:rPr>
              <w:t>5.</w:t>
            </w:r>
            <w:r w:rsidR="00D77279">
              <w:rPr>
                <w:rStyle w:val="FontStyle50"/>
                <w:sz w:val="20"/>
                <w:szCs w:val="20"/>
              </w:rPr>
              <w:t>4</w:t>
            </w:r>
            <w:r w:rsidR="00DF2941">
              <w:rPr>
                <w:rStyle w:val="FontStyle50"/>
                <w:sz w:val="20"/>
                <w:szCs w:val="20"/>
              </w:rPr>
              <w:t xml:space="preserve"> </w:t>
            </w:r>
            <w:r w:rsidRPr="005211A8">
              <w:rPr>
                <w:rStyle w:val="FontStyle50"/>
                <w:sz w:val="20"/>
                <w:szCs w:val="20"/>
              </w:rPr>
              <w:t>Предотвращение загрязнения окружающей среды.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1463" w14:textId="77777777" w:rsidR="003474A6" w:rsidRPr="009044EC" w:rsidRDefault="003474A6" w:rsidP="003474A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 xml:space="preserve">Итоговый </w:t>
            </w:r>
            <w:r>
              <w:rPr>
                <w:sz w:val="20"/>
                <w:szCs w:val="20"/>
              </w:rPr>
              <w:t>зачет</w:t>
            </w:r>
            <w:r w:rsidRPr="009044EC">
              <w:rPr>
                <w:sz w:val="20"/>
                <w:szCs w:val="20"/>
              </w:rPr>
              <w:t>:</w:t>
            </w:r>
          </w:p>
          <w:p w14:paraId="20D707E3" w14:textId="77777777" w:rsidR="00FE762E" w:rsidRDefault="003474A6" w:rsidP="003474A6">
            <w:pPr>
              <w:jc w:val="center"/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</w:tr>
    </w:tbl>
    <w:p w14:paraId="2F01EA51" w14:textId="77777777" w:rsidR="00414299" w:rsidRPr="009044EC" w:rsidRDefault="00FD26A4" w:rsidP="005C5B65">
      <w:pPr>
        <w:pStyle w:val="3"/>
        <w:spacing w:before="240" w:after="240"/>
        <w:ind w:firstLine="567"/>
        <w:rPr>
          <w:b/>
          <w:sz w:val="28"/>
          <w:szCs w:val="28"/>
        </w:rPr>
      </w:pPr>
      <w:r w:rsidRPr="009044EC">
        <w:rPr>
          <w:b/>
          <w:sz w:val="28"/>
          <w:szCs w:val="28"/>
        </w:rPr>
        <w:t>5.2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1749"/>
        <w:gridCol w:w="1762"/>
        <w:gridCol w:w="1312"/>
        <w:gridCol w:w="2403"/>
        <w:gridCol w:w="2380"/>
      </w:tblGrid>
      <w:tr w:rsidR="00414299" w:rsidRPr="00CC6F2B" w14:paraId="0F5E7FD4" w14:textId="77777777" w:rsidTr="00627350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E509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Шифр компетенции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92A4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Этапы формирования компетенции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6788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Наименование оценочного средства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B0F6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 xml:space="preserve">Показатели </w:t>
            </w:r>
            <w:r w:rsidRPr="00B421F5">
              <w:rPr>
                <w:i w:val="0"/>
                <w:lang w:eastAsia="ru-RU"/>
              </w:rPr>
              <w:br/>
              <w:t>оценивания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9E10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Критерии оценивания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BDB3" w14:textId="77777777" w:rsidR="00414299" w:rsidRPr="00B421F5" w:rsidRDefault="00FD26A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B421F5">
              <w:rPr>
                <w:i w:val="0"/>
                <w:lang w:eastAsia="ru-RU"/>
              </w:rPr>
              <w:t>Шкала оценивания</w:t>
            </w:r>
          </w:p>
        </w:tc>
      </w:tr>
      <w:tr w:rsidR="00C26234" w:rsidRPr="00CC6F2B" w14:paraId="1CED15E3" w14:textId="77777777" w:rsidTr="00627350"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AEF9" w14:textId="77777777" w:rsidR="00C26234" w:rsidRPr="00C26234" w:rsidRDefault="00E846BC" w:rsidP="00627350">
            <w:pPr>
              <w:pStyle w:val="3"/>
              <w:jc w:val="center"/>
              <w:rPr>
                <w:i w:val="0"/>
                <w:color w:val="FF0000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УК-8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60D2" w14:textId="77777777" w:rsidR="00C26234" w:rsidRPr="003340E3" w:rsidRDefault="00C26234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I – формирование знаний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3461" w14:textId="77777777" w:rsidR="00C26234" w:rsidRPr="003340E3" w:rsidRDefault="00DF2941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29C8" w14:textId="77777777" w:rsidR="00C26234" w:rsidRPr="003340E3" w:rsidRDefault="00B421F5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</w:t>
            </w:r>
            <w:r w:rsidR="00C26234" w:rsidRPr="003340E3">
              <w:rPr>
                <w:i w:val="0"/>
                <w:lang w:eastAsia="ru-RU"/>
              </w:rPr>
              <w:t>ачет</w:t>
            </w:r>
          </w:p>
          <w:p w14:paraId="7FF7AE80" w14:textId="77777777" w:rsidR="00B421F5" w:rsidRPr="003340E3" w:rsidRDefault="00B421F5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6454" w14:textId="77777777" w:rsidR="00C26234" w:rsidRPr="003340E3" w:rsidRDefault="00C26234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638BBFDB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307E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  <w:tr w:rsidR="00C26234" w:rsidRPr="00CC6F2B" w14:paraId="0F2275BC" w14:textId="77777777" w:rsidTr="00627350">
        <w:tc>
          <w:tcPr>
            <w:tcW w:w="95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5D37" w14:textId="77777777" w:rsidR="00C26234" w:rsidRPr="00C26234" w:rsidRDefault="00C26234" w:rsidP="00627350">
            <w:pPr>
              <w:pStyle w:val="3"/>
              <w:jc w:val="center"/>
              <w:rPr>
                <w:i w:val="0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D6DA" w14:textId="77777777" w:rsidR="00C26234" w:rsidRPr="003340E3" w:rsidRDefault="00C26234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II – формирование способностей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5B29" w14:textId="77777777" w:rsidR="00C26234" w:rsidRPr="003340E3" w:rsidRDefault="004A24E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184C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Зачет</w:t>
            </w:r>
          </w:p>
          <w:p w14:paraId="435704BC" w14:textId="77777777" w:rsidR="00B421F5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7410" w14:textId="77777777" w:rsidR="00C26234" w:rsidRPr="003340E3" w:rsidRDefault="00C26234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283A8CDD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C849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  <w:tr w:rsidR="00C26234" w:rsidRPr="00CC6F2B" w14:paraId="47D73625" w14:textId="77777777" w:rsidTr="00627350">
        <w:tc>
          <w:tcPr>
            <w:tcW w:w="95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5F46" w14:textId="77777777" w:rsidR="00C26234" w:rsidRPr="00C26234" w:rsidRDefault="00C26234" w:rsidP="00627350">
            <w:pPr>
              <w:pStyle w:val="3"/>
              <w:jc w:val="center"/>
              <w:rPr>
                <w:i w:val="0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E031" w14:textId="77777777" w:rsidR="00C26234" w:rsidRPr="009044EC" w:rsidRDefault="00C26234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  <w:lang w:val="en-US"/>
              </w:rPr>
              <w:t xml:space="preserve">III – </w:t>
            </w:r>
            <w:r w:rsidRPr="009044EC">
              <w:rPr>
                <w:sz w:val="20"/>
                <w:szCs w:val="20"/>
              </w:rPr>
              <w:t>интеграция способностей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7086" w14:textId="77777777" w:rsidR="00E846BC" w:rsidRPr="009044EC" w:rsidRDefault="00E846BC" w:rsidP="00E846B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 xml:space="preserve">Итоговый </w:t>
            </w:r>
            <w:r>
              <w:rPr>
                <w:sz w:val="20"/>
                <w:szCs w:val="20"/>
              </w:rPr>
              <w:t>зачет</w:t>
            </w:r>
            <w:r w:rsidRPr="009044EC">
              <w:rPr>
                <w:sz w:val="20"/>
                <w:szCs w:val="20"/>
              </w:rPr>
              <w:t>:</w:t>
            </w:r>
          </w:p>
          <w:p w14:paraId="1B3C8B6A" w14:textId="77777777" w:rsidR="00C26234" w:rsidRPr="009044EC" w:rsidRDefault="00E846BC" w:rsidP="00E846B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D05527">
              <w:rPr>
                <w:rStyle w:val="FontStyle50"/>
                <w:sz w:val="20"/>
                <w:szCs w:val="20"/>
              </w:rPr>
              <w:t xml:space="preserve">компьютерное тестирование с использованием компьютерных программ или тестирование по </w:t>
            </w:r>
            <w:r w:rsidRPr="00D05527">
              <w:rPr>
                <w:rStyle w:val="FontStyle50"/>
                <w:sz w:val="20"/>
                <w:szCs w:val="20"/>
              </w:rPr>
              <w:lastRenderedPageBreak/>
              <w:t>перечню вопросов</w:t>
            </w:r>
            <w:r>
              <w:rPr>
                <w:rStyle w:val="FontStyle50"/>
                <w:sz w:val="20"/>
                <w:szCs w:val="20"/>
              </w:rPr>
              <w:t xml:space="preserve">, </w:t>
            </w:r>
            <w:r w:rsidRPr="00CE195E">
              <w:rPr>
                <w:rStyle w:val="FontStyle50"/>
                <w:sz w:val="20"/>
                <w:szCs w:val="20"/>
              </w:rPr>
              <w:t>практическ</w:t>
            </w:r>
            <w:r>
              <w:rPr>
                <w:rStyle w:val="FontStyle50"/>
                <w:sz w:val="20"/>
                <w:szCs w:val="20"/>
              </w:rPr>
              <w:t>ая</w:t>
            </w:r>
            <w:r w:rsidRPr="00CE195E">
              <w:rPr>
                <w:rStyle w:val="FontStyle50"/>
                <w:sz w:val="20"/>
                <w:szCs w:val="20"/>
              </w:rPr>
              <w:t xml:space="preserve"> демонстраци</w:t>
            </w:r>
            <w:r>
              <w:rPr>
                <w:rStyle w:val="FontStyle50"/>
                <w:sz w:val="20"/>
                <w:szCs w:val="20"/>
              </w:rPr>
              <w:t xml:space="preserve">я </w:t>
            </w:r>
            <w:r w:rsidRPr="00CE195E">
              <w:rPr>
                <w:rStyle w:val="FontStyle50"/>
                <w:sz w:val="20"/>
                <w:szCs w:val="20"/>
              </w:rPr>
              <w:t>компетенции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26F7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lastRenderedPageBreak/>
              <w:t>Зачет</w:t>
            </w:r>
          </w:p>
          <w:p w14:paraId="7F8CBA2D" w14:textId="77777777" w:rsidR="00B421F5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58A4" w14:textId="77777777" w:rsidR="00C26234" w:rsidRPr="003340E3" w:rsidRDefault="00C26234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31887501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 xml:space="preserve">Отметка «не зачтено» </w:t>
            </w:r>
            <w:r w:rsidRPr="003340E3">
              <w:rPr>
                <w:i w:val="0"/>
              </w:rPr>
              <w:lastRenderedPageBreak/>
              <w:t>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70A4" w14:textId="77777777" w:rsidR="00C26234" w:rsidRPr="003340E3" w:rsidRDefault="00C2623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lastRenderedPageBreak/>
              <w:t>Дихотомическая шкала «зачтено– не зачтено»</w:t>
            </w:r>
          </w:p>
        </w:tc>
      </w:tr>
      <w:tr w:rsidR="004A24E7" w:rsidRPr="00CC6F2B" w14:paraId="5BCDCECE" w14:textId="77777777" w:rsidTr="00627350"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F8DE" w14:textId="77777777" w:rsidR="004A24E7" w:rsidRPr="00C26234" w:rsidRDefault="00E846BC" w:rsidP="00627350">
            <w:pPr>
              <w:pStyle w:val="3"/>
              <w:jc w:val="center"/>
              <w:rPr>
                <w:i w:val="0"/>
                <w:color w:val="FF0000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ПК-18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24CE" w14:textId="77777777" w:rsidR="004A24E7" w:rsidRPr="003340E3" w:rsidRDefault="004A24E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I – формирование знаний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C99A" w14:textId="77777777" w:rsidR="004A24E7" w:rsidRDefault="004A24E7" w:rsidP="00627350">
            <w:pPr>
              <w:jc w:val="center"/>
            </w:pPr>
            <w:r w:rsidRPr="0056524B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FFD2" w14:textId="77777777" w:rsidR="00C36954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Зачет</w:t>
            </w:r>
          </w:p>
          <w:p w14:paraId="56A90430" w14:textId="77777777" w:rsidR="004A24E7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8AAB" w14:textId="77777777" w:rsidR="004A24E7" w:rsidRPr="003340E3" w:rsidRDefault="004A24E7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3B5E84CF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C600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  <w:tr w:rsidR="004A24E7" w:rsidRPr="00CC6F2B" w14:paraId="73978B52" w14:textId="77777777" w:rsidTr="00627350">
        <w:tc>
          <w:tcPr>
            <w:tcW w:w="95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A8C1" w14:textId="77777777" w:rsidR="004A24E7" w:rsidRPr="00C26234" w:rsidRDefault="004A24E7" w:rsidP="00627350">
            <w:pPr>
              <w:pStyle w:val="3"/>
              <w:jc w:val="center"/>
              <w:rPr>
                <w:i w:val="0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A784" w14:textId="77777777" w:rsidR="004A24E7" w:rsidRPr="003340E3" w:rsidRDefault="004A24E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II – формирование способностей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3DA8" w14:textId="77777777" w:rsidR="004A24E7" w:rsidRDefault="004A24E7" w:rsidP="00627350">
            <w:pPr>
              <w:jc w:val="center"/>
            </w:pPr>
            <w:r w:rsidRPr="0056524B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3F0B" w14:textId="77777777" w:rsidR="00C36954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Зачет</w:t>
            </w:r>
          </w:p>
          <w:p w14:paraId="33A16575" w14:textId="77777777" w:rsidR="004A24E7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18E3" w14:textId="77777777" w:rsidR="004A24E7" w:rsidRPr="003340E3" w:rsidRDefault="004A24E7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04CD9F13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50E0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  <w:tr w:rsidR="004A24E7" w:rsidRPr="00CC6F2B" w14:paraId="0DDEAF84" w14:textId="77777777" w:rsidTr="00627350">
        <w:tc>
          <w:tcPr>
            <w:tcW w:w="95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C2DA" w14:textId="77777777" w:rsidR="004A24E7" w:rsidRPr="00C26234" w:rsidRDefault="004A24E7" w:rsidP="00627350">
            <w:pPr>
              <w:pStyle w:val="3"/>
              <w:jc w:val="center"/>
              <w:rPr>
                <w:i w:val="0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D4A1" w14:textId="77777777" w:rsidR="004A24E7" w:rsidRPr="009044EC" w:rsidRDefault="004A24E7" w:rsidP="0062735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  <w:lang w:val="en-US"/>
              </w:rPr>
              <w:t xml:space="preserve">III – </w:t>
            </w:r>
            <w:r w:rsidRPr="009044EC">
              <w:rPr>
                <w:sz w:val="20"/>
                <w:szCs w:val="20"/>
              </w:rPr>
              <w:t>интеграция способностей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D724" w14:textId="77777777" w:rsidR="00E846BC" w:rsidRPr="009044EC" w:rsidRDefault="00E846BC" w:rsidP="00E846B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 w:rsidRPr="009044EC">
              <w:rPr>
                <w:sz w:val="20"/>
                <w:szCs w:val="20"/>
              </w:rPr>
              <w:t xml:space="preserve">Итоговый </w:t>
            </w:r>
            <w:r>
              <w:rPr>
                <w:sz w:val="20"/>
                <w:szCs w:val="20"/>
              </w:rPr>
              <w:t>зачет</w:t>
            </w:r>
            <w:r w:rsidRPr="009044EC">
              <w:rPr>
                <w:sz w:val="20"/>
                <w:szCs w:val="20"/>
              </w:rPr>
              <w:t>:</w:t>
            </w:r>
          </w:p>
          <w:p w14:paraId="1B4E51D4" w14:textId="77777777" w:rsidR="004A24E7" w:rsidRDefault="00E846BC" w:rsidP="00E846BC">
            <w:pPr>
              <w:jc w:val="center"/>
            </w:pPr>
            <w:r w:rsidRPr="00D05527">
              <w:rPr>
                <w:rStyle w:val="FontStyle50"/>
                <w:sz w:val="20"/>
                <w:szCs w:val="20"/>
              </w:rPr>
              <w:t>компьютерное тестирование с использованием компьютерных программ или тестирование по перечню вопросов</w:t>
            </w:r>
            <w:r>
              <w:rPr>
                <w:rStyle w:val="FontStyle50"/>
                <w:sz w:val="20"/>
                <w:szCs w:val="20"/>
              </w:rPr>
              <w:t xml:space="preserve">, </w:t>
            </w:r>
            <w:r w:rsidRPr="00CE195E">
              <w:rPr>
                <w:rStyle w:val="FontStyle50"/>
                <w:sz w:val="20"/>
                <w:szCs w:val="20"/>
              </w:rPr>
              <w:t>практическ</w:t>
            </w:r>
            <w:r>
              <w:rPr>
                <w:rStyle w:val="FontStyle50"/>
                <w:sz w:val="20"/>
                <w:szCs w:val="20"/>
              </w:rPr>
              <w:t>ая</w:t>
            </w:r>
            <w:r w:rsidRPr="00CE195E">
              <w:rPr>
                <w:rStyle w:val="FontStyle50"/>
                <w:sz w:val="20"/>
                <w:szCs w:val="20"/>
              </w:rPr>
              <w:t xml:space="preserve"> демонстраци</w:t>
            </w:r>
            <w:r>
              <w:rPr>
                <w:rStyle w:val="FontStyle50"/>
                <w:sz w:val="20"/>
                <w:szCs w:val="20"/>
              </w:rPr>
              <w:t xml:space="preserve">я </w:t>
            </w:r>
            <w:r w:rsidRPr="00CE195E">
              <w:rPr>
                <w:rStyle w:val="FontStyle50"/>
                <w:sz w:val="20"/>
                <w:szCs w:val="20"/>
              </w:rPr>
              <w:t>компетенции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EC03" w14:textId="77777777" w:rsidR="00C36954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Зачет</w:t>
            </w:r>
          </w:p>
          <w:p w14:paraId="465BF932" w14:textId="77777777" w:rsidR="004A24E7" w:rsidRPr="003340E3" w:rsidRDefault="00C36954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(7</w:t>
            </w:r>
            <w:r w:rsidR="00BF63BA">
              <w:rPr>
                <w:i w:val="0"/>
                <w:lang w:eastAsia="ru-RU"/>
              </w:rPr>
              <w:t>0</w:t>
            </w:r>
            <w:r w:rsidRPr="003340E3">
              <w:rPr>
                <w:i w:val="0"/>
                <w:lang w:eastAsia="ru-RU"/>
              </w:rPr>
              <w:t xml:space="preserve"> %)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BF4A" w14:textId="77777777" w:rsidR="004A24E7" w:rsidRPr="003340E3" w:rsidRDefault="004A24E7" w:rsidP="00627350">
            <w:pPr>
              <w:pStyle w:val="Standard"/>
              <w:jc w:val="center"/>
              <w:rPr>
                <w:sz w:val="20"/>
                <w:szCs w:val="20"/>
              </w:rPr>
            </w:pPr>
            <w:r w:rsidRPr="003340E3">
              <w:rPr>
                <w:sz w:val="20"/>
                <w:szCs w:val="20"/>
              </w:rPr>
              <w:t>Отметка «зачтено»  соответствует критерию оценивания этапа формирования компетенции «освоен».</w:t>
            </w:r>
          </w:p>
          <w:p w14:paraId="607E68B3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8DAA" w14:textId="77777777" w:rsidR="004A24E7" w:rsidRPr="003340E3" w:rsidRDefault="004A24E7" w:rsidP="00627350">
            <w:pPr>
              <w:pStyle w:val="3"/>
              <w:jc w:val="center"/>
              <w:rPr>
                <w:i w:val="0"/>
                <w:lang w:eastAsia="ru-RU"/>
              </w:rPr>
            </w:pPr>
            <w:r w:rsidRPr="003340E3">
              <w:rPr>
                <w:i w:val="0"/>
                <w:lang w:eastAsia="ru-RU"/>
              </w:rPr>
              <w:t>Дихотомическая шкала «зачтено– не зачтено»</w:t>
            </w:r>
          </w:p>
        </w:tc>
      </w:tr>
    </w:tbl>
    <w:p w14:paraId="33001F10" w14:textId="77777777" w:rsidR="003340E3" w:rsidRDefault="003340E3"/>
    <w:p w14:paraId="26B486ED" w14:textId="77777777" w:rsidR="00414299" w:rsidRPr="00F547BF" w:rsidRDefault="00FD26A4" w:rsidP="005C5B65">
      <w:pPr>
        <w:pStyle w:val="3"/>
        <w:pageBreakBefore/>
        <w:ind w:firstLine="567"/>
        <w:rPr>
          <w:b/>
          <w:sz w:val="28"/>
          <w:szCs w:val="28"/>
        </w:rPr>
      </w:pPr>
      <w:r w:rsidRPr="00F547BF">
        <w:rPr>
          <w:b/>
          <w:sz w:val="28"/>
          <w:szCs w:val="28"/>
        </w:rPr>
        <w:lastRenderedPageBreak/>
        <w:t>5.3 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14:paraId="76A8EAF7" w14:textId="77777777" w:rsidR="00414299" w:rsidRPr="00315390" w:rsidRDefault="00414299">
      <w:pPr>
        <w:pStyle w:val="3"/>
        <w:ind w:firstLine="425"/>
        <w:rPr>
          <w:i w:val="0"/>
          <w:sz w:val="28"/>
          <w:szCs w:val="28"/>
        </w:rPr>
      </w:pPr>
    </w:p>
    <w:p w14:paraId="494B00C3" w14:textId="77777777" w:rsidR="00414299" w:rsidRPr="00022416" w:rsidRDefault="00FD26A4" w:rsidP="005C5B65">
      <w:pPr>
        <w:pStyle w:val="3"/>
        <w:ind w:firstLine="567"/>
        <w:rPr>
          <w:i w:val="0"/>
          <w:sz w:val="28"/>
          <w:szCs w:val="28"/>
        </w:rPr>
      </w:pPr>
      <w:r w:rsidRPr="00315390">
        <w:rPr>
          <w:i w:val="0"/>
          <w:sz w:val="28"/>
          <w:szCs w:val="28"/>
        </w:rPr>
        <w:t>5.3.1 ЭТАП I</w:t>
      </w:r>
      <w:r w:rsidR="00F547BF" w:rsidRPr="00315390">
        <w:rPr>
          <w:i w:val="0"/>
          <w:sz w:val="28"/>
          <w:szCs w:val="28"/>
        </w:rPr>
        <w:t xml:space="preserve"> –</w:t>
      </w:r>
      <w:r w:rsidRPr="00315390">
        <w:rPr>
          <w:i w:val="0"/>
          <w:sz w:val="28"/>
          <w:szCs w:val="28"/>
        </w:rPr>
        <w:t xml:space="preserve"> Формирование знаний.</w:t>
      </w:r>
    </w:p>
    <w:p w14:paraId="5D691C91" w14:textId="77777777" w:rsidR="00F547BF" w:rsidRPr="00315390" w:rsidRDefault="00F547BF" w:rsidP="005C5B65">
      <w:pPr>
        <w:pStyle w:val="3"/>
        <w:ind w:firstLine="567"/>
        <w:rPr>
          <w:i w:val="0"/>
          <w:sz w:val="28"/>
          <w:szCs w:val="28"/>
        </w:rPr>
      </w:pPr>
      <w:r w:rsidRPr="00315390">
        <w:rPr>
          <w:i w:val="0"/>
          <w:sz w:val="28"/>
          <w:szCs w:val="28"/>
        </w:rPr>
        <w:t xml:space="preserve">Примеры контрольных вопросов </w:t>
      </w:r>
      <w:r w:rsidR="00873F63">
        <w:rPr>
          <w:i w:val="0"/>
          <w:sz w:val="28"/>
          <w:szCs w:val="28"/>
        </w:rPr>
        <w:t>компьютерного тестирования</w:t>
      </w:r>
      <w:r w:rsidRPr="00315390">
        <w:rPr>
          <w:i w:val="0"/>
          <w:sz w:val="28"/>
          <w:szCs w:val="28"/>
        </w:rPr>
        <w:t>:</w:t>
      </w:r>
    </w:p>
    <w:p w14:paraId="2479DDD0" w14:textId="77777777" w:rsidR="000763AD" w:rsidRDefault="00A76C5B" w:rsidP="000763AD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С какой высоты можно сбрасывать спасательный круг с самозажигающимся огнем не опасаясь его повреждения?</w:t>
      </w:r>
    </w:p>
    <w:p w14:paraId="723F470E" w14:textId="77777777" w:rsidR="000763AD" w:rsidRDefault="00A76C5B" w:rsidP="000763AD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Продолжительность нахождения человека в ледяной воде (+2° С) в гидрокостюме изготовленном из материала обладающего теплозащитными свойствами до легкой степени гипотермии</w:t>
      </w:r>
      <w:r>
        <w:rPr>
          <w:color w:val="auto"/>
          <w:sz w:val="28"/>
          <w:szCs w:val="28"/>
        </w:rPr>
        <w:t xml:space="preserve"> …</w:t>
      </w:r>
    </w:p>
    <w:p w14:paraId="0095E3C5" w14:textId="77777777" w:rsidR="00A76C5B" w:rsidRDefault="00A76C5B" w:rsidP="00C05033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Как безопаснее прыгать в спасательном жилете за борт?</w:t>
      </w:r>
    </w:p>
    <w:p w14:paraId="114F9D77" w14:textId="77777777" w:rsidR="00A76C5B" w:rsidRDefault="00A76C5B" w:rsidP="00C05033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Сколько комплектов аптечки первой помощи упаковано внутри спасательного плота?</w:t>
      </w:r>
    </w:p>
    <w:p w14:paraId="365887BE" w14:textId="77777777" w:rsidR="00A76C5B" w:rsidRDefault="00A76C5B" w:rsidP="00C05033">
      <w:pPr>
        <w:pStyle w:val="Textbody"/>
        <w:numPr>
          <w:ilvl w:val="0"/>
          <w:numId w:val="47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Можно ли использовать для еды мясо пойманных при нахождении в спасательном средстве морских птиц?</w:t>
      </w:r>
    </w:p>
    <w:p w14:paraId="7D5C5B20" w14:textId="77777777" w:rsidR="00414299" w:rsidRPr="00A76C5B" w:rsidRDefault="00A76C5B" w:rsidP="00A76C5B">
      <w:pPr>
        <w:pStyle w:val="Textbody"/>
        <w:numPr>
          <w:ilvl w:val="0"/>
          <w:numId w:val="47"/>
        </w:numPr>
        <w:tabs>
          <w:tab w:val="left" w:pos="426"/>
        </w:tabs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Техника безопасности.</w:t>
      </w:r>
      <w:r>
        <w:rPr>
          <w:color w:val="auto"/>
          <w:sz w:val="28"/>
          <w:szCs w:val="28"/>
        </w:rPr>
        <w:t xml:space="preserve"> </w:t>
      </w:r>
      <w:r w:rsidRPr="00A76C5B">
        <w:rPr>
          <w:color w:val="auto"/>
          <w:sz w:val="28"/>
          <w:szCs w:val="28"/>
        </w:rPr>
        <w:t>Укажите первое действие, которое должно быть выполнено при поражении пострадавшего электрическим током</w:t>
      </w:r>
      <w:r w:rsidR="00315390" w:rsidRPr="00A76C5B">
        <w:rPr>
          <w:color w:val="auto"/>
          <w:sz w:val="28"/>
          <w:szCs w:val="28"/>
        </w:rPr>
        <w:t>.</w:t>
      </w:r>
    </w:p>
    <w:p w14:paraId="5B20CDB7" w14:textId="77777777" w:rsidR="00315390" w:rsidRPr="000F1A70" w:rsidRDefault="00315390">
      <w:pPr>
        <w:pStyle w:val="3"/>
        <w:ind w:firstLine="425"/>
        <w:rPr>
          <w:i w:val="0"/>
          <w:sz w:val="28"/>
          <w:szCs w:val="28"/>
        </w:rPr>
      </w:pPr>
    </w:p>
    <w:p w14:paraId="1480BF53" w14:textId="77777777" w:rsidR="00414299" w:rsidRPr="000F1A70" w:rsidRDefault="00FD26A4" w:rsidP="005C5B65">
      <w:pPr>
        <w:pStyle w:val="3"/>
        <w:ind w:firstLine="567"/>
        <w:rPr>
          <w:i w:val="0"/>
          <w:sz w:val="28"/>
          <w:szCs w:val="28"/>
        </w:rPr>
      </w:pPr>
      <w:r w:rsidRPr="000F1A70">
        <w:rPr>
          <w:i w:val="0"/>
          <w:sz w:val="28"/>
          <w:szCs w:val="28"/>
        </w:rPr>
        <w:t>5.3.2. ЭТАП I</w:t>
      </w:r>
      <w:r w:rsidRPr="000F1A70">
        <w:rPr>
          <w:i w:val="0"/>
          <w:sz w:val="28"/>
          <w:szCs w:val="28"/>
          <w:lang w:val="en-US"/>
        </w:rPr>
        <w:t>I</w:t>
      </w:r>
      <w:r w:rsidRPr="000F1A70">
        <w:rPr>
          <w:i w:val="0"/>
          <w:sz w:val="28"/>
          <w:szCs w:val="28"/>
        </w:rPr>
        <w:t xml:space="preserve"> - Формирование способностей</w:t>
      </w:r>
      <w:r w:rsidR="00315390" w:rsidRPr="000F1A70">
        <w:rPr>
          <w:i w:val="0"/>
          <w:sz w:val="28"/>
          <w:szCs w:val="28"/>
        </w:rPr>
        <w:t>.</w:t>
      </w:r>
    </w:p>
    <w:p w14:paraId="2A387E76" w14:textId="77777777" w:rsidR="006146C4" w:rsidRDefault="006146C4" w:rsidP="005C5B65">
      <w:pPr>
        <w:pStyle w:val="3"/>
        <w:ind w:firstLine="567"/>
        <w:rPr>
          <w:i w:val="0"/>
          <w:sz w:val="28"/>
          <w:szCs w:val="28"/>
        </w:rPr>
      </w:pPr>
      <w:r w:rsidRPr="00315390">
        <w:rPr>
          <w:i w:val="0"/>
          <w:sz w:val="28"/>
          <w:szCs w:val="28"/>
        </w:rPr>
        <w:t xml:space="preserve">Примеры </w:t>
      </w:r>
      <w:r>
        <w:rPr>
          <w:i w:val="0"/>
          <w:sz w:val="28"/>
          <w:szCs w:val="28"/>
        </w:rPr>
        <w:t>тестирования по перечню вопросов</w:t>
      </w:r>
      <w:r w:rsidRPr="00315390">
        <w:rPr>
          <w:i w:val="0"/>
          <w:sz w:val="28"/>
          <w:szCs w:val="28"/>
        </w:rPr>
        <w:t>:</w:t>
      </w:r>
    </w:p>
    <w:p w14:paraId="54584E41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Вопрос №1:</w:t>
      </w:r>
    </w:p>
    <w:p w14:paraId="5ABF0833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Техника безопасности.</w:t>
      </w:r>
    </w:p>
    <w:p w14:paraId="6DAA7EA4" w14:textId="77777777" w:rsidR="006146C4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При использовании электроинструмента для производства судовых работ запрещается</w:t>
      </w:r>
      <w:r w:rsidR="006146C4" w:rsidRPr="006146C4">
        <w:rPr>
          <w:color w:val="auto"/>
          <w:sz w:val="28"/>
          <w:szCs w:val="28"/>
        </w:rPr>
        <w:t>?</w:t>
      </w:r>
    </w:p>
    <w:p w14:paraId="40C94BEB" w14:textId="77777777" w:rsid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Oтв.</w:t>
      </w:r>
      <w:r>
        <w:rPr>
          <w:b/>
          <w:color w:val="auto"/>
          <w:sz w:val="28"/>
          <w:szCs w:val="28"/>
        </w:rPr>
        <w:t>:</w:t>
      </w:r>
    </w:p>
    <w:p w14:paraId="05725768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A76C5B">
        <w:rPr>
          <w:color w:val="auto"/>
          <w:sz w:val="28"/>
          <w:szCs w:val="28"/>
        </w:rPr>
        <w:t>Удерживать электроинструмент за провод</w:t>
      </w:r>
    </w:p>
    <w:p w14:paraId="0E8FECE1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A76C5B">
        <w:rPr>
          <w:color w:val="auto"/>
          <w:sz w:val="28"/>
          <w:szCs w:val="28"/>
        </w:rPr>
        <w:t>Удалять руками стружку или опилки во время работы инструмента до полной его остановки</w:t>
      </w:r>
    </w:p>
    <w:p w14:paraId="427F1AC7" w14:textId="77777777" w:rsidR="00A76C5B" w:rsidRPr="006146C4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A76C5B">
        <w:rPr>
          <w:color w:val="auto"/>
          <w:sz w:val="28"/>
          <w:szCs w:val="28"/>
        </w:rPr>
        <w:t>Разбирать электроинструмент и производить какой-либо ремонт электроинструмента, проводов, штепсельных соединений</w:t>
      </w:r>
    </w:p>
    <w:p w14:paraId="2133101F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Вопрос №2:</w:t>
      </w:r>
    </w:p>
    <w:p w14:paraId="3EFE4835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Первая помощь.</w:t>
      </w:r>
    </w:p>
    <w:p w14:paraId="3C24F604" w14:textId="77777777" w:rsidR="006146C4" w:rsidRPr="006146C4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A76C5B">
        <w:rPr>
          <w:color w:val="auto"/>
          <w:sz w:val="28"/>
          <w:szCs w:val="28"/>
        </w:rPr>
        <w:t>При переломе конечности надувные шины можно использовать</w:t>
      </w:r>
      <w:r w:rsidR="006146C4" w:rsidRPr="006146C4">
        <w:rPr>
          <w:color w:val="auto"/>
          <w:sz w:val="28"/>
          <w:szCs w:val="28"/>
        </w:rPr>
        <w:t>:</w:t>
      </w:r>
    </w:p>
    <w:p w14:paraId="70FECC58" w14:textId="77777777" w:rsidR="00A76C5B" w:rsidRDefault="006146C4" w:rsidP="00A76C5B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Отв.:</w:t>
      </w:r>
    </w:p>
    <w:p w14:paraId="79F24473" w14:textId="77777777" w:rsidR="00A76C5B" w:rsidRP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 w:rsidRPr="00A76C5B">
        <w:rPr>
          <w:color w:val="auto"/>
          <w:sz w:val="28"/>
          <w:szCs w:val="28"/>
        </w:rPr>
        <w:t>Для эвакуации в госпиталь в первые сутки</w:t>
      </w:r>
    </w:p>
    <w:p w14:paraId="5E38F2FA" w14:textId="77777777" w:rsidR="00A76C5B" w:rsidRDefault="00A76C5B" w:rsidP="00A76C5B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</w:t>
      </w:r>
      <w:r w:rsidRPr="00A76C5B">
        <w:rPr>
          <w:color w:val="auto"/>
          <w:sz w:val="28"/>
          <w:szCs w:val="28"/>
        </w:rPr>
        <w:t>Для перемещения пострадавшего в пределах судна</w:t>
      </w:r>
    </w:p>
    <w:p w14:paraId="49CE3CC2" w14:textId="77777777" w:rsidR="006146C4" w:rsidRPr="00A76C5B" w:rsidRDefault="006146C4" w:rsidP="00A76C5B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A76C5B">
        <w:rPr>
          <w:b/>
          <w:color w:val="auto"/>
          <w:sz w:val="28"/>
          <w:szCs w:val="28"/>
        </w:rPr>
        <w:t>Вопрос №3:</w:t>
      </w:r>
    </w:p>
    <w:p w14:paraId="07FDB373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6146C4">
        <w:rPr>
          <w:color w:val="auto"/>
          <w:sz w:val="28"/>
          <w:szCs w:val="28"/>
        </w:rPr>
        <w:t>Нижний предел воспламеняемости нефтяных газов в % от общего объема газов и воздуха:</w:t>
      </w:r>
    </w:p>
    <w:p w14:paraId="2AD9F581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Отв.</w:t>
      </w:r>
      <w:r>
        <w:rPr>
          <w:b/>
          <w:color w:val="auto"/>
          <w:sz w:val="28"/>
          <w:szCs w:val="28"/>
        </w:rPr>
        <w:t>:</w:t>
      </w:r>
      <w:r w:rsidRPr="006146C4">
        <w:rPr>
          <w:color w:val="auto"/>
          <w:sz w:val="28"/>
          <w:szCs w:val="28"/>
        </w:rPr>
        <w:t xml:space="preserve"> 1% от общего объема газов и воздуха.</w:t>
      </w:r>
    </w:p>
    <w:p w14:paraId="06AC2E95" w14:textId="77777777" w:rsidR="006146C4" w:rsidRPr="006146C4" w:rsidRDefault="006146C4" w:rsidP="006146C4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Вопрос №4:</w:t>
      </w:r>
    </w:p>
    <w:p w14:paraId="1683C001" w14:textId="77777777" w:rsidR="00C41304" w:rsidRDefault="00C41304" w:rsidP="006146C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C41304">
        <w:rPr>
          <w:color w:val="auto"/>
          <w:sz w:val="28"/>
          <w:szCs w:val="28"/>
        </w:rPr>
        <w:t>Какие типы спасательных средств считаются индивидуальными?</w:t>
      </w:r>
    </w:p>
    <w:p w14:paraId="5769B0D7" w14:textId="77777777" w:rsidR="00C41304" w:rsidRDefault="006146C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Отв.</w:t>
      </w:r>
      <w:r>
        <w:rPr>
          <w:color w:val="auto"/>
          <w:sz w:val="28"/>
          <w:szCs w:val="28"/>
        </w:rPr>
        <w:t xml:space="preserve">: </w:t>
      </w:r>
    </w:p>
    <w:p w14:paraId="0CB21714" w14:textId="77777777" w:rsidR="00C41304" w:rsidRP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8E578F">
        <w:rPr>
          <w:color w:val="auto"/>
          <w:sz w:val="28"/>
          <w:szCs w:val="28"/>
        </w:rPr>
        <w:t>А)</w:t>
      </w:r>
      <w:r>
        <w:rPr>
          <w:b/>
          <w:color w:val="auto"/>
          <w:sz w:val="28"/>
          <w:szCs w:val="28"/>
        </w:rPr>
        <w:t xml:space="preserve"> </w:t>
      </w:r>
      <w:r w:rsidRPr="00C41304">
        <w:rPr>
          <w:color w:val="auto"/>
          <w:sz w:val="28"/>
          <w:szCs w:val="28"/>
        </w:rPr>
        <w:t>Гидрокостюмы</w:t>
      </w:r>
    </w:p>
    <w:p w14:paraId="272C0E1E" w14:textId="77777777" w:rsidR="00C41304" w:rsidRP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C41304">
        <w:rPr>
          <w:color w:val="auto"/>
          <w:sz w:val="28"/>
          <w:szCs w:val="28"/>
        </w:rPr>
        <w:t>Спасательный круг</w:t>
      </w:r>
    </w:p>
    <w:p w14:paraId="6026630C" w14:textId="77777777" w:rsid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В) </w:t>
      </w:r>
      <w:r w:rsidRPr="00C41304">
        <w:rPr>
          <w:color w:val="auto"/>
          <w:sz w:val="28"/>
          <w:szCs w:val="28"/>
        </w:rPr>
        <w:t>Спасательный жилет</w:t>
      </w:r>
    </w:p>
    <w:p w14:paraId="3BB2AE82" w14:textId="77777777" w:rsidR="006146C4" w:rsidRPr="006146C4" w:rsidRDefault="006146C4" w:rsidP="00C41304">
      <w:pPr>
        <w:pStyle w:val="Textbody"/>
        <w:tabs>
          <w:tab w:val="left" w:pos="426"/>
        </w:tabs>
        <w:spacing w:after="0"/>
        <w:ind w:left="57"/>
        <w:jc w:val="both"/>
        <w:rPr>
          <w:b/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Вопрос №5:</w:t>
      </w:r>
    </w:p>
    <w:p w14:paraId="50DD8153" w14:textId="77777777" w:rsidR="006146C4" w:rsidRPr="006146C4" w:rsidRDefault="00C41304" w:rsidP="006146C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C41304">
        <w:rPr>
          <w:color w:val="auto"/>
          <w:sz w:val="28"/>
          <w:szCs w:val="28"/>
        </w:rPr>
        <w:t>Экипаж покинул судно, терпящее бедствие. УКВ радиостанция включена в спасательном плоту (шлюпке) и используется для того чтобы привлечь внимание судов, которые могут находиться в данном районе. Укажите, на какой канал должна быть настроена УКВ радиостанция для передачи сигнала бедствия MAYDAY</w:t>
      </w:r>
    </w:p>
    <w:p w14:paraId="5CB72DA9" w14:textId="77777777" w:rsidR="00C41304" w:rsidRP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  <w:r w:rsidRPr="006146C4">
        <w:rPr>
          <w:b/>
          <w:color w:val="auto"/>
          <w:sz w:val="28"/>
          <w:szCs w:val="28"/>
        </w:rPr>
        <w:t>Отв.</w:t>
      </w:r>
      <w:r>
        <w:rPr>
          <w:color w:val="auto"/>
          <w:sz w:val="28"/>
          <w:szCs w:val="28"/>
        </w:rPr>
        <w:t xml:space="preserve">: </w:t>
      </w:r>
      <w:r w:rsidRPr="00C41304">
        <w:rPr>
          <w:color w:val="auto"/>
          <w:sz w:val="28"/>
          <w:szCs w:val="28"/>
        </w:rPr>
        <w:t>УКВ канал 16</w:t>
      </w:r>
    </w:p>
    <w:p w14:paraId="7A5F846F" w14:textId="77777777" w:rsidR="00C41304" w:rsidRDefault="00C41304" w:rsidP="00C41304">
      <w:pPr>
        <w:pStyle w:val="Textbody"/>
        <w:tabs>
          <w:tab w:val="left" w:pos="426"/>
        </w:tabs>
        <w:spacing w:after="0"/>
        <w:ind w:left="57"/>
        <w:jc w:val="both"/>
        <w:rPr>
          <w:color w:val="auto"/>
          <w:sz w:val="28"/>
          <w:szCs w:val="28"/>
        </w:rPr>
      </w:pPr>
    </w:p>
    <w:p w14:paraId="3D688093" w14:textId="77777777" w:rsidR="000F1A70" w:rsidRPr="000F1A70" w:rsidRDefault="005075BC" w:rsidP="005C5B65">
      <w:pPr>
        <w:pStyle w:val="3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5.3.3</w:t>
      </w:r>
      <w:r w:rsidR="000F1A70" w:rsidRPr="000F1A70">
        <w:rPr>
          <w:i w:val="0"/>
          <w:sz w:val="28"/>
          <w:szCs w:val="28"/>
        </w:rPr>
        <w:t>. ЭТАП I</w:t>
      </w:r>
      <w:r w:rsidR="000F1A70" w:rsidRPr="000F1A70">
        <w:rPr>
          <w:i w:val="0"/>
          <w:sz w:val="28"/>
          <w:szCs w:val="28"/>
          <w:lang w:val="en-US"/>
        </w:rPr>
        <w:t>I</w:t>
      </w:r>
      <w:r w:rsidR="000F1A70">
        <w:rPr>
          <w:i w:val="0"/>
          <w:sz w:val="28"/>
          <w:szCs w:val="28"/>
          <w:lang w:val="en-US"/>
        </w:rPr>
        <w:t>I</w:t>
      </w:r>
      <w:r w:rsidR="000F1A70" w:rsidRPr="000F1A70">
        <w:rPr>
          <w:i w:val="0"/>
          <w:sz w:val="28"/>
          <w:szCs w:val="28"/>
        </w:rPr>
        <w:t xml:space="preserve"> - </w:t>
      </w:r>
      <w:r w:rsidR="000F1A70">
        <w:rPr>
          <w:i w:val="0"/>
          <w:sz w:val="28"/>
          <w:szCs w:val="28"/>
        </w:rPr>
        <w:t>И</w:t>
      </w:r>
      <w:r w:rsidR="000F1A70" w:rsidRPr="000F1A70">
        <w:rPr>
          <w:i w:val="0"/>
          <w:sz w:val="28"/>
          <w:szCs w:val="28"/>
        </w:rPr>
        <w:t>нтеграция способностей.</w:t>
      </w:r>
    </w:p>
    <w:p w14:paraId="6D1950C1" w14:textId="77777777" w:rsidR="00C41304" w:rsidRPr="00315390" w:rsidRDefault="00C41304" w:rsidP="005C5B65">
      <w:pPr>
        <w:pStyle w:val="3"/>
        <w:ind w:firstLine="567"/>
        <w:rPr>
          <w:i w:val="0"/>
          <w:sz w:val="28"/>
          <w:szCs w:val="28"/>
        </w:rPr>
      </w:pPr>
      <w:r w:rsidRPr="00315390">
        <w:rPr>
          <w:i w:val="0"/>
          <w:sz w:val="28"/>
          <w:szCs w:val="28"/>
        </w:rPr>
        <w:t xml:space="preserve">Примеры контрольных вопросов </w:t>
      </w:r>
      <w:r>
        <w:rPr>
          <w:i w:val="0"/>
          <w:sz w:val="28"/>
          <w:szCs w:val="28"/>
        </w:rPr>
        <w:t>компьютерного тестирования</w:t>
      </w:r>
      <w:r w:rsidRPr="00315390">
        <w:rPr>
          <w:i w:val="0"/>
          <w:sz w:val="28"/>
          <w:szCs w:val="28"/>
        </w:rPr>
        <w:t>:</w:t>
      </w:r>
    </w:p>
    <w:p w14:paraId="7F3BF5A5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Каким должен быть общий запас воздуха в дыхательных аппаратах, входящих в каждый комплект снаряжения пожарного?</w:t>
      </w:r>
    </w:p>
    <w:p w14:paraId="3A4BACC2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При дегазации танков, состояние атмосферы танка и ход процесса смены атмосферы осуществляется, как правило, с использованием следующих газоанализаторов…</w:t>
      </w:r>
    </w:p>
    <w:p w14:paraId="042F6506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На какой срок выдается разрешение на проведение горячих работ?</w:t>
      </w:r>
    </w:p>
    <w:p w14:paraId="294342CA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Укажите 3 основных признака «Закрытого помещени</w:t>
      </w:r>
      <w:r>
        <w:rPr>
          <w:sz w:val="28"/>
          <w:szCs w:val="28"/>
        </w:rPr>
        <w:t>я</w:t>
      </w:r>
      <w:r w:rsidRPr="002A2289">
        <w:rPr>
          <w:sz w:val="28"/>
          <w:szCs w:val="28"/>
        </w:rPr>
        <w:t>»:</w:t>
      </w:r>
    </w:p>
    <w:p w14:paraId="14660E49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Аппараты EEBD (Emergency Escape Breathing Device) должны иметь запас воздуха, достаточный для обеспечения дыхания персонала в течение некоторого времени. Введите минимально допустимую продолжительность (в минутах)</w:t>
      </w:r>
    </w:p>
    <w:p w14:paraId="2A3EC443" w14:textId="77777777" w:rsidR="00C41304" w:rsidRPr="002A2289" w:rsidRDefault="00C41304" w:rsidP="00C41304">
      <w:pPr>
        <w:pStyle w:val="Textbody"/>
        <w:numPr>
          <w:ilvl w:val="0"/>
          <w:numId w:val="58"/>
        </w:numPr>
        <w:tabs>
          <w:tab w:val="left" w:pos="426"/>
        </w:tabs>
        <w:spacing w:after="0"/>
        <w:jc w:val="both"/>
        <w:rPr>
          <w:color w:val="auto"/>
          <w:sz w:val="28"/>
          <w:szCs w:val="28"/>
        </w:rPr>
      </w:pPr>
      <w:r w:rsidRPr="002A2289">
        <w:rPr>
          <w:sz w:val="28"/>
          <w:szCs w:val="28"/>
        </w:rPr>
        <w:t>Температура вспышки – это…</w:t>
      </w:r>
    </w:p>
    <w:p w14:paraId="44FC0B97" w14:textId="77777777" w:rsidR="000F1A70" w:rsidRPr="000F1A70" w:rsidRDefault="000F1A70" w:rsidP="000F1A70">
      <w:pPr>
        <w:pStyle w:val="3"/>
        <w:ind w:firstLine="425"/>
        <w:rPr>
          <w:i w:val="0"/>
          <w:sz w:val="28"/>
          <w:szCs w:val="28"/>
        </w:rPr>
      </w:pPr>
    </w:p>
    <w:p w14:paraId="1455841D" w14:textId="77777777" w:rsidR="00C41304" w:rsidRPr="000F1A70" w:rsidRDefault="00C41304" w:rsidP="00C41304">
      <w:pPr>
        <w:pStyle w:val="3"/>
        <w:ind w:firstLine="425"/>
        <w:rPr>
          <w:sz w:val="28"/>
          <w:szCs w:val="28"/>
        </w:rPr>
      </w:pPr>
      <w:r w:rsidRPr="000F1A70">
        <w:rPr>
          <w:i w:val="0"/>
          <w:sz w:val="28"/>
          <w:szCs w:val="28"/>
        </w:rPr>
        <w:t xml:space="preserve">Пример </w:t>
      </w:r>
      <w:r>
        <w:rPr>
          <w:i w:val="0"/>
          <w:sz w:val="28"/>
          <w:szCs w:val="28"/>
        </w:rPr>
        <w:t>практических занятий</w:t>
      </w:r>
      <w:r w:rsidRPr="000F1A70">
        <w:rPr>
          <w:i w:val="0"/>
          <w:sz w:val="28"/>
          <w:szCs w:val="28"/>
        </w:rPr>
        <w:t>:</w:t>
      </w:r>
    </w:p>
    <w:p w14:paraId="2FBA015C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Каждое учение по борьбе с пожаром должно включать:</w:t>
      </w:r>
    </w:p>
    <w:p w14:paraId="0DD30270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 xml:space="preserve">Прибытие к месту сбора и подготовку к выполнению обязанностей согласно </w:t>
      </w:r>
      <w:r>
        <w:rPr>
          <w:rFonts w:eastAsia="Calibri"/>
          <w:i w:val="0"/>
          <w:sz w:val="28"/>
          <w:szCs w:val="28"/>
        </w:rPr>
        <w:t>распределенным обязанностям</w:t>
      </w:r>
      <w:r w:rsidRPr="002A2289">
        <w:rPr>
          <w:rFonts w:eastAsia="Calibri"/>
          <w:i w:val="0"/>
          <w:sz w:val="28"/>
          <w:szCs w:val="28"/>
        </w:rPr>
        <w:t>.</w:t>
      </w:r>
    </w:p>
    <w:p w14:paraId="73113842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 xml:space="preserve">Пуск пожарного насоса </w:t>
      </w:r>
      <w:r>
        <w:rPr>
          <w:rFonts w:eastAsia="Calibri"/>
          <w:i w:val="0"/>
          <w:sz w:val="28"/>
          <w:szCs w:val="28"/>
        </w:rPr>
        <w:t>и</w:t>
      </w:r>
      <w:r w:rsidRPr="002A2289">
        <w:rPr>
          <w:rFonts w:eastAsia="Calibri"/>
          <w:i w:val="0"/>
          <w:sz w:val="28"/>
          <w:szCs w:val="28"/>
        </w:rPr>
        <w:t xml:space="preserve"> использование </w:t>
      </w:r>
      <w:r>
        <w:rPr>
          <w:rFonts w:eastAsia="Calibri"/>
          <w:i w:val="0"/>
          <w:sz w:val="28"/>
          <w:szCs w:val="28"/>
        </w:rPr>
        <w:t>пожарного рукава и ствола</w:t>
      </w:r>
      <w:r w:rsidRPr="002A2289">
        <w:rPr>
          <w:rFonts w:eastAsia="Calibri"/>
          <w:i w:val="0"/>
          <w:sz w:val="28"/>
          <w:szCs w:val="28"/>
        </w:rPr>
        <w:t>.</w:t>
      </w:r>
    </w:p>
    <w:p w14:paraId="76A8374E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Проверк</w:t>
      </w:r>
      <w:r>
        <w:rPr>
          <w:rFonts w:eastAsia="Calibri"/>
          <w:i w:val="0"/>
          <w:sz w:val="28"/>
          <w:szCs w:val="28"/>
        </w:rPr>
        <w:t>а</w:t>
      </w:r>
      <w:r w:rsidRPr="002A2289">
        <w:rPr>
          <w:rFonts w:eastAsia="Calibri"/>
          <w:i w:val="0"/>
          <w:sz w:val="28"/>
          <w:szCs w:val="28"/>
        </w:rPr>
        <w:t xml:space="preserve"> снаряжения пожарного и другого спасательного снаряжения.</w:t>
      </w:r>
    </w:p>
    <w:p w14:paraId="2E5EAAF1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Проверку соответствующего оборудования и средств связи.</w:t>
      </w:r>
    </w:p>
    <w:p w14:paraId="00D09FEB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Проверку работы водонепроницаемых дверей, пожарных заслонок и т. д.</w:t>
      </w:r>
    </w:p>
    <w:p w14:paraId="5E93AEF8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Использование дыхательных аппаратов в условиях задымления.</w:t>
      </w:r>
    </w:p>
    <w:p w14:paraId="62AC4D90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Использование средств по спасению пострадавших из закрытых помещений и грузовых танков.</w:t>
      </w:r>
    </w:p>
    <w:p w14:paraId="07288115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Применение реанимационного оборудования и эвакуация пострадавших.</w:t>
      </w:r>
    </w:p>
    <w:p w14:paraId="37ECA818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 w:rsidRPr="002A2289">
        <w:rPr>
          <w:rFonts w:eastAsia="Calibri"/>
          <w:i w:val="0"/>
          <w:sz w:val="28"/>
          <w:szCs w:val="28"/>
        </w:rPr>
        <w:t>Использование индивидуальных дыхательных аппаратов для эвакуации.</w:t>
      </w:r>
    </w:p>
    <w:p w14:paraId="0CF973AB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И</w:t>
      </w:r>
      <w:r w:rsidRPr="002A2289">
        <w:rPr>
          <w:rFonts w:eastAsia="Calibri"/>
          <w:i w:val="0"/>
          <w:sz w:val="28"/>
          <w:szCs w:val="28"/>
        </w:rPr>
        <w:t>спользование переносных огнетушителей и противопожарных покрывал;</w:t>
      </w:r>
    </w:p>
    <w:p w14:paraId="58D71D85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И</w:t>
      </w:r>
      <w:r w:rsidRPr="002A2289">
        <w:rPr>
          <w:rFonts w:eastAsia="Calibri"/>
          <w:i w:val="0"/>
          <w:sz w:val="28"/>
          <w:szCs w:val="28"/>
        </w:rPr>
        <w:t>спользование стационарных систем тушения;</w:t>
      </w:r>
    </w:p>
    <w:p w14:paraId="4F944C36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О</w:t>
      </w:r>
      <w:r w:rsidRPr="002A2289">
        <w:rPr>
          <w:rFonts w:eastAsia="Calibri"/>
          <w:i w:val="0"/>
          <w:sz w:val="28"/>
          <w:szCs w:val="28"/>
        </w:rPr>
        <w:t>хлаждение смежных с очагом пожара переборок;</w:t>
      </w:r>
    </w:p>
    <w:p w14:paraId="073C85BE" w14:textId="77777777" w:rsidR="00C41304" w:rsidRPr="002A2289" w:rsidRDefault="00C41304" w:rsidP="00C41304">
      <w:pPr>
        <w:pStyle w:val="3"/>
        <w:ind w:firstLine="425"/>
        <w:rPr>
          <w:rFonts w:eastAsia="Calibri"/>
          <w:i w:val="0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И</w:t>
      </w:r>
      <w:r w:rsidRPr="002A2289">
        <w:rPr>
          <w:rFonts w:eastAsia="Calibri"/>
          <w:i w:val="0"/>
          <w:sz w:val="28"/>
          <w:szCs w:val="28"/>
        </w:rPr>
        <w:t>спользование объёмных систем тушения;</w:t>
      </w:r>
    </w:p>
    <w:p w14:paraId="37E3807F" w14:textId="77777777" w:rsidR="002A2289" w:rsidRPr="000F1A70" w:rsidRDefault="002A2289" w:rsidP="005075BC">
      <w:pPr>
        <w:pStyle w:val="3"/>
        <w:ind w:firstLine="425"/>
        <w:rPr>
          <w:i w:val="0"/>
          <w:sz w:val="28"/>
          <w:szCs w:val="28"/>
        </w:rPr>
      </w:pPr>
    </w:p>
    <w:p w14:paraId="2DC56400" w14:textId="77777777" w:rsidR="00C41304" w:rsidRPr="005075BC" w:rsidRDefault="00C41304">
      <w:pPr>
        <w:pStyle w:val="3"/>
        <w:ind w:firstLine="425"/>
        <w:rPr>
          <w:b/>
          <w:i w:val="0"/>
          <w:sz w:val="28"/>
          <w:szCs w:val="28"/>
        </w:rPr>
      </w:pPr>
    </w:p>
    <w:p w14:paraId="089A2201" w14:textId="77777777" w:rsidR="00414299" w:rsidRPr="007D671C" w:rsidRDefault="00FD26A4" w:rsidP="009800AC">
      <w:pPr>
        <w:pStyle w:val="3"/>
        <w:ind w:firstLine="567"/>
        <w:rPr>
          <w:b/>
          <w:i w:val="0"/>
          <w:sz w:val="28"/>
          <w:szCs w:val="28"/>
        </w:rPr>
      </w:pPr>
      <w:r w:rsidRPr="007D671C">
        <w:rPr>
          <w:b/>
          <w:i w:val="0"/>
          <w:sz w:val="28"/>
          <w:szCs w:val="28"/>
        </w:rPr>
        <w:t>Тема РГР</w:t>
      </w:r>
    </w:p>
    <w:p w14:paraId="1C173737" w14:textId="77777777" w:rsidR="00414299" w:rsidRPr="007D671C" w:rsidRDefault="00F649D4" w:rsidP="009800AC">
      <w:pPr>
        <w:pStyle w:val="3"/>
        <w:ind w:firstLine="567"/>
        <w:rPr>
          <w:i w:val="0"/>
          <w:sz w:val="28"/>
          <w:szCs w:val="28"/>
        </w:rPr>
      </w:pPr>
      <w:r w:rsidRPr="007D671C">
        <w:rPr>
          <w:i w:val="0"/>
          <w:sz w:val="28"/>
          <w:szCs w:val="28"/>
        </w:rPr>
        <w:t>Учебным планом не предусмотрен</w:t>
      </w:r>
      <w:r w:rsidR="009800AC">
        <w:rPr>
          <w:i w:val="0"/>
          <w:sz w:val="28"/>
          <w:szCs w:val="28"/>
        </w:rPr>
        <w:t>о</w:t>
      </w:r>
    </w:p>
    <w:p w14:paraId="41ADEAF5" w14:textId="77777777" w:rsidR="00F649D4" w:rsidRPr="005075BC" w:rsidRDefault="00F649D4">
      <w:pPr>
        <w:pStyle w:val="3"/>
        <w:ind w:firstLine="425"/>
        <w:rPr>
          <w:i w:val="0"/>
          <w:sz w:val="28"/>
          <w:szCs w:val="28"/>
        </w:rPr>
      </w:pPr>
    </w:p>
    <w:p w14:paraId="481B98C3" w14:textId="77777777" w:rsidR="00F649D4" w:rsidRPr="005075BC" w:rsidRDefault="00F649D4" w:rsidP="009800AC">
      <w:pPr>
        <w:pStyle w:val="3"/>
        <w:ind w:firstLine="567"/>
        <w:rPr>
          <w:b/>
          <w:i w:val="0"/>
          <w:sz w:val="28"/>
          <w:szCs w:val="28"/>
        </w:rPr>
      </w:pPr>
      <w:r w:rsidRPr="005075BC">
        <w:rPr>
          <w:b/>
          <w:i w:val="0"/>
          <w:sz w:val="28"/>
          <w:szCs w:val="28"/>
        </w:rPr>
        <w:lastRenderedPageBreak/>
        <w:t>5.4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65C04FEC" w14:textId="77777777" w:rsidR="00F649D4" w:rsidRPr="005075BC" w:rsidRDefault="00F649D4" w:rsidP="00F649D4">
      <w:pPr>
        <w:pStyle w:val="3"/>
        <w:ind w:firstLine="425"/>
        <w:rPr>
          <w:i w:val="0"/>
          <w:sz w:val="28"/>
          <w:szCs w:val="28"/>
          <w:shd w:val="clear" w:color="auto" w:fill="FFFF00"/>
        </w:rPr>
      </w:pPr>
    </w:p>
    <w:p w14:paraId="1DC6FDD5" w14:textId="77777777" w:rsidR="00E846BC" w:rsidRDefault="00F649D4" w:rsidP="009800AC">
      <w:pPr>
        <w:pStyle w:val="3"/>
        <w:ind w:firstLine="567"/>
        <w:rPr>
          <w:i w:val="0"/>
          <w:sz w:val="28"/>
          <w:szCs w:val="28"/>
        </w:rPr>
      </w:pPr>
      <w:r w:rsidRPr="005075BC">
        <w:rPr>
          <w:i w:val="0"/>
          <w:sz w:val="28"/>
          <w:szCs w:val="28"/>
        </w:rPr>
        <w:t xml:space="preserve">5.4.1. Методика оценки </w:t>
      </w:r>
      <w:r w:rsidR="00DA4639">
        <w:rPr>
          <w:i w:val="0"/>
          <w:sz w:val="28"/>
          <w:szCs w:val="28"/>
        </w:rPr>
        <w:t>компьютерного тестирования,</w:t>
      </w:r>
      <w:r w:rsidR="00DA4639" w:rsidRPr="005075BC">
        <w:rPr>
          <w:i w:val="0"/>
          <w:sz w:val="28"/>
          <w:szCs w:val="28"/>
        </w:rPr>
        <w:t xml:space="preserve"> </w:t>
      </w:r>
      <w:r w:rsidR="005075BC" w:rsidRPr="005075BC">
        <w:rPr>
          <w:i w:val="0"/>
          <w:sz w:val="28"/>
          <w:szCs w:val="28"/>
        </w:rPr>
        <w:t xml:space="preserve">с использованием программного комплекса </w:t>
      </w:r>
    </w:p>
    <w:p w14:paraId="760499D6" w14:textId="77777777" w:rsidR="007F517B" w:rsidRPr="00E846BC" w:rsidRDefault="007F517B" w:rsidP="009800AC">
      <w:pPr>
        <w:pStyle w:val="3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Этапы </w:t>
      </w:r>
      <w:r>
        <w:rPr>
          <w:i w:val="0"/>
          <w:sz w:val="28"/>
          <w:szCs w:val="28"/>
          <w:lang w:val="en-US"/>
        </w:rPr>
        <w:t>I</w:t>
      </w:r>
      <w:r w:rsidRPr="007F517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–</w:t>
      </w:r>
      <w:r w:rsidRPr="007F517B">
        <w:rPr>
          <w:i w:val="0"/>
          <w:sz w:val="28"/>
          <w:szCs w:val="28"/>
        </w:rPr>
        <w:t xml:space="preserve"> </w:t>
      </w:r>
      <w:r w:rsidR="00E846BC">
        <w:rPr>
          <w:i w:val="0"/>
          <w:sz w:val="28"/>
          <w:szCs w:val="28"/>
          <w:lang w:val="en-US"/>
        </w:rPr>
        <w:t>III</w:t>
      </w:r>
    </w:p>
    <w:p w14:paraId="298E8F32" w14:textId="77777777" w:rsidR="00F649D4" w:rsidRPr="005075BC" w:rsidRDefault="005075BC" w:rsidP="009800AC">
      <w:pPr>
        <w:pStyle w:val="3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тесте </w:t>
      </w:r>
      <w:r w:rsidRPr="007054E7">
        <w:rPr>
          <w:i w:val="0"/>
          <w:sz w:val="28"/>
          <w:szCs w:val="28"/>
        </w:rPr>
        <w:t xml:space="preserve">предусмотрено </w:t>
      </w:r>
      <w:r w:rsidR="00DA4639">
        <w:rPr>
          <w:i w:val="0"/>
          <w:sz w:val="28"/>
          <w:szCs w:val="28"/>
        </w:rPr>
        <w:t>5</w:t>
      </w:r>
      <w:r w:rsidR="007054E7" w:rsidRPr="007054E7">
        <w:rPr>
          <w:i w:val="0"/>
          <w:sz w:val="28"/>
          <w:szCs w:val="28"/>
        </w:rPr>
        <w:t>0</w:t>
      </w:r>
      <w:r w:rsidRPr="007054E7">
        <w:rPr>
          <w:i w:val="0"/>
          <w:sz w:val="28"/>
          <w:szCs w:val="28"/>
        </w:rPr>
        <w:t xml:space="preserve"> вопросов</w:t>
      </w:r>
      <w:r w:rsidR="007F517B">
        <w:rPr>
          <w:i w:val="0"/>
          <w:sz w:val="28"/>
          <w:szCs w:val="28"/>
        </w:rPr>
        <w:t>. Общая интегральная оценка «Удовлетворительно» ставится при условии 7</w:t>
      </w:r>
      <w:r w:rsidR="00445BD1">
        <w:rPr>
          <w:i w:val="0"/>
          <w:sz w:val="28"/>
          <w:szCs w:val="28"/>
        </w:rPr>
        <w:t>0</w:t>
      </w:r>
      <w:r w:rsidR="007F517B">
        <w:rPr>
          <w:i w:val="0"/>
          <w:sz w:val="28"/>
          <w:szCs w:val="28"/>
        </w:rPr>
        <w:t>% правильных ответов. При условии, что, в общем, студент набрал 7</w:t>
      </w:r>
      <w:r w:rsidR="00445BD1">
        <w:rPr>
          <w:i w:val="0"/>
          <w:sz w:val="28"/>
          <w:szCs w:val="28"/>
        </w:rPr>
        <w:t>0</w:t>
      </w:r>
      <w:r w:rsidR="007F517B">
        <w:rPr>
          <w:i w:val="0"/>
          <w:sz w:val="28"/>
          <w:szCs w:val="28"/>
        </w:rPr>
        <w:t xml:space="preserve">% и более, но, хотя бы, по одному из разделов ниже </w:t>
      </w:r>
      <w:r w:rsidR="007054E7">
        <w:rPr>
          <w:i w:val="0"/>
          <w:sz w:val="28"/>
          <w:szCs w:val="28"/>
        </w:rPr>
        <w:t>необходимого процента правильных ответов</w:t>
      </w:r>
      <w:r w:rsidR="007F517B">
        <w:rPr>
          <w:i w:val="0"/>
          <w:sz w:val="28"/>
          <w:szCs w:val="28"/>
        </w:rPr>
        <w:t xml:space="preserve"> общая интегральная оценка – «Неудовлетворительно»</w:t>
      </w:r>
    </w:p>
    <w:p w14:paraId="5D182CBB" w14:textId="77777777" w:rsidR="005075BC" w:rsidRPr="00CC6F2B" w:rsidRDefault="005075BC" w:rsidP="00F649D4">
      <w:pPr>
        <w:pStyle w:val="3"/>
        <w:ind w:firstLine="425"/>
        <w:rPr>
          <w:i w:val="0"/>
          <w:color w:val="FF0000"/>
          <w:sz w:val="28"/>
          <w:szCs w:val="28"/>
        </w:rPr>
      </w:pPr>
    </w:p>
    <w:p w14:paraId="0378EB49" w14:textId="77777777" w:rsidR="007F517B" w:rsidRDefault="007F517B" w:rsidP="009800AC">
      <w:pPr>
        <w:pStyle w:val="3"/>
        <w:ind w:firstLine="567"/>
        <w:rPr>
          <w:i w:val="0"/>
          <w:sz w:val="28"/>
          <w:szCs w:val="28"/>
        </w:rPr>
      </w:pPr>
      <w:r w:rsidRPr="005075BC">
        <w:rPr>
          <w:i w:val="0"/>
          <w:sz w:val="28"/>
          <w:szCs w:val="28"/>
        </w:rPr>
        <w:t>5.4.</w:t>
      </w:r>
      <w:r>
        <w:rPr>
          <w:i w:val="0"/>
          <w:sz w:val="28"/>
          <w:szCs w:val="28"/>
        </w:rPr>
        <w:t>2</w:t>
      </w:r>
      <w:r w:rsidRPr="005075BC">
        <w:rPr>
          <w:i w:val="0"/>
          <w:sz w:val="28"/>
          <w:szCs w:val="28"/>
        </w:rPr>
        <w:t xml:space="preserve">. Методика оценки </w:t>
      </w:r>
      <w:r w:rsidR="00DA4639">
        <w:rPr>
          <w:i w:val="0"/>
          <w:sz w:val="28"/>
          <w:szCs w:val="28"/>
        </w:rPr>
        <w:t>практических занятий</w:t>
      </w:r>
    </w:p>
    <w:p w14:paraId="50E711D5" w14:textId="77777777" w:rsidR="007F517B" w:rsidRPr="00E846BC" w:rsidRDefault="007F517B" w:rsidP="009800AC">
      <w:pPr>
        <w:pStyle w:val="3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Этапы </w:t>
      </w:r>
      <w:r>
        <w:rPr>
          <w:i w:val="0"/>
          <w:sz w:val="28"/>
          <w:szCs w:val="28"/>
          <w:lang w:val="en-US"/>
        </w:rPr>
        <w:t>I</w:t>
      </w:r>
      <w:r w:rsidRPr="007F517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–</w:t>
      </w:r>
      <w:r w:rsidRPr="007F517B">
        <w:rPr>
          <w:i w:val="0"/>
          <w:sz w:val="28"/>
          <w:szCs w:val="28"/>
        </w:rPr>
        <w:t xml:space="preserve"> </w:t>
      </w:r>
      <w:r w:rsidR="000E579B">
        <w:rPr>
          <w:i w:val="0"/>
          <w:sz w:val="28"/>
          <w:szCs w:val="28"/>
          <w:lang w:val="en-US"/>
        </w:rPr>
        <w:t>I</w:t>
      </w:r>
      <w:r w:rsidR="00E846BC">
        <w:rPr>
          <w:i w:val="0"/>
          <w:sz w:val="28"/>
          <w:szCs w:val="28"/>
          <w:lang w:val="en-US"/>
        </w:rPr>
        <w:t>II</w:t>
      </w:r>
    </w:p>
    <w:p w14:paraId="4BA3E8B4" w14:textId="77777777" w:rsidR="007F517B" w:rsidRPr="007F517B" w:rsidRDefault="007F517B" w:rsidP="009800A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Зачтено</w:t>
      </w:r>
      <w:r w:rsidRPr="007F517B">
        <w:rPr>
          <w:rFonts w:ascii="Times New Roman" w:hAnsi="Times New Roman"/>
          <w:b/>
          <w:sz w:val="28"/>
          <w:szCs w:val="28"/>
        </w:rPr>
        <w:t>:</w:t>
      </w:r>
      <w:r w:rsidRPr="007F517B">
        <w:rPr>
          <w:rFonts w:ascii="Times New Roman" w:hAnsi="Times New Roman"/>
          <w:sz w:val="28"/>
          <w:szCs w:val="28"/>
        </w:rPr>
        <w:t xml:space="preserve">   </w:t>
      </w:r>
      <w:r w:rsidR="000E579B">
        <w:rPr>
          <w:rFonts w:ascii="Times New Roman" w:hAnsi="Times New Roman"/>
          <w:sz w:val="28"/>
          <w:szCs w:val="28"/>
        </w:rPr>
        <w:t>Д</w:t>
      </w:r>
      <w:r w:rsidR="000E579B" w:rsidRPr="000E579B">
        <w:rPr>
          <w:rFonts w:ascii="Times New Roman" w:hAnsi="Times New Roman"/>
          <w:sz w:val="28"/>
          <w:szCs w:val="28"/>
        </w:rPr>
        <w:t>ействия соответствуют</w:t>
      </w:r>
      <w:r w:rsidR="000E579B">
        <w:rPr>
          <w:rFonts w:ascii="Times New Roman" w:hAnsi="Times New Roman"/>
          <w:sz w:val="28"/>
          <w:szCs w:val="28"/>
        </w:rPr>
        <w:t xml:space="preserve"> </w:t>
      </w:r>
      <w:r w:rsidR="000E579B" w:rsidRPr="000E579B">
        <w:rPr>
          <w:rFonts w:ascii="Times New Roman" w:hAnsi="Times New Roman"/>
          <w:sz w:val="28"/>
          <w:szCs w:val="28"/>
        </w:rPr>
        <w:t>и отвечают</w:t>
      </w:r>
      <w:r w:rsidR="000E579B">
        <w:rPr>
          <w:rFonts w:ascii="Times New Roman" w:hAnsi="Times New Roman"/>
          <w:sz w:val="28"/>
          <w:szCs w:val="28"/>
        </w:rPr>
        <w:t xml:space="preserve"> </w:t>
      </w:r>
      <w:r w:rsidR="000E579B" w:rsidRPr="000E579B">
        <w:rPr>
          <w:rFonts w:ascii="Times New Roman" w:hAnsi="Times New Roman"/>
          <w:sz w:val="28"/>
          <w:szCs w:val="28"/>
        </w:rPr>
        <w:t>установленным процедурам</w:t>
      </w:r>
      <w:r w:rsidR="004A57A1" w:rsidRPr="004A57A1"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согласно передовой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практике</w:t>
      </w:r>
      <w:r w:rsidRPr="007F517B">
        <w:rPr>
          <w:rFonts w:ascii="Times New Roman" w:hAnsi="Times New Roman"/>
          <w:sz w:val="28"/>
          <w:szCs w:val="28"/>
        </w:rPr>
        <w:t>.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Надлежащее оборудование,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правильно используется</w:t>
      </w:r>
      <w:r w:rsidR="004A57A1">
        <w:rPr>
          <w:rFonts w:ascii="Times New Roman" w:hAnsi="Times New Roman"/>
          <w:sz w:val="28"/>
          <w:szCs w:val="28"/>
        </w:rPr>
        <w:t>.</w:t>
      </w:r>
      <w:r w:rsidR="004A57A1" w:rsidRPr="004A57A1"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Выбор времени и последовательность действий отдельных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лиц соответствуют</w:t>
      </w:r>
      <w:r w:rsidR="004A57A1">
        <w:rPr>
          <w:rFonts w:ascii="Times New Roman" w:hAnsi="Times New Roman"/>
          <w:sz w:val="28"/>
          <w:szCs w:val="28"/>
        </w:rPr>
        <w:t xml:space="preserve"> </w:t>
      </w:r>
      <w:r w:rsidR="004A57A1" w:rsidRPr="004A57A1">
        <w:rPr>
          <w:rFonts w:ascii="Times New Roman" w:hAnsi="Times New Roman"/>
          <w:sz w:val="28"/>
          <w:szCs w:val="28"/>
        </w:rPr>
        <w:t>преобладающим обстоятельствам и условиям</w:t>
      </w:r>
      <w:r w:rsidR="004A57A1">
        <w:rPr>
          <w:rFonts w:ascii="Times New Roman" w:hAnsi="Times New Roman"/>
          <w:sz w:val="28"/>
          <w:szCs w:val="28"/>
        </w:rPr>
        <w:t>.</w:t>
      </w:r>
    </w:p>
    <w:p w14:paraId="6A231070" w14:textId="77777777" w:rsidR="007F517B" w:rsidRPr="007F517B" w:rsidRDefault="00E34E72" w:rsidP="007F517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зачтено</w:t>
      </w:r>
      <w:r w:rsidR="007F517B" w:rsidRPr="007F517B">
        <w:rPr>
          <w:rFonts w:ascii="Times New Roman" w:hAnsi="Times New Roman"/>
          <w:b/>
          <w:sz w:val="28"/>
          <w:szCs w:val="28"/>
        </w:rPr>
        <w:t xml:space="preserve">:  </w:t>
      </w:r>
      <w:r w:rsidR="004A57A1" w:rsidRPr="004A57A1">
        <w:rPr>
          <w:rFonts w:ascii="Times New Roman" w:hAnsi="Times New Roman"/>
          <w:sz w:val="28"/>
          <w:szCs w:val="28"/>
        </w:rPr>
        <w:t xml:space="preserve">Действия </w:t>
      </w:r>
      <w:r w:rsidR="004A57A1">
        <w:rPr>
          <w:rFonts w:ascii="Times New Roman" w:hAnsi="Times New Roman"/>
          <w:sz w:val="28"/>
          <w:szCs w:val="28"/>
        </w:rPr>
        <w:t xml:space="preserve">не </w:t>
      </w:r>
      <w:r w:rsidR="004A57A1" w:rsidRPr="004A57A1">
        <w:rPr>
          <w:rFonts w:ascii="Times New Roman" w:hAnsi="Times New Roman"/>
          <w:sz w:val="28"/>
          <w:szCs w:val="28"/>
        </w:rPr>
        <w:t xml:space="preserve">соответствуют и </w:t>
      </w:r>
      <w:r w:rsidR="004A57A1">
        <w:rPr>
          <w:rFonts w:ascii="Times New Roman" w:hAnsi="Times New Roman"/>
          <w:sz w:val="28"/>
          <w:szCs w:val="28"/>
        </w:rPr>
        <w:t xml:space="preserve">не </w:t>
      </w:r>
      <w:r w:rsidR="004A57A1" w:rsidRPr="004A57A1">
        <w:rPr>
          <w:rFonts w:ascii="Times New Roman" w:hAnsi="Times New Roman"/>
          <w:sz w:val="28"/>
          <w:szCs w:val="28"/>
        </w:rPr>
        <w:t xml:space="preserve">отвечают установленным процедурам согласно передовой практике. Надлежащее оборудование, </w:t>
      </w:r>
      <w:r w:rsidR="004A57A1">
        <w:rPr>
          <w:rFonts w:ascii="Times New Roman" w:hAnsi="Times New Roman"/>
          <w:sz w:val="28"/>
          <w:szCs w:val="28"/>
        </w:rPr>
        <w:t xml:space="preserve">не </w:t>
      </w:r>
      <w:r w:rsidR="004A57A1" w:rsidRPr="004A57A1">
        <w:rPr>
          <w:rFonts w:ascii="Times New Roman" w:hAnsi="Times New Roman"/>
          <w:sz w:val="28"/>
          <w:szCs w:val="28"/>
        </w:rPr>
        <w:t xml:space="preserve">правильно используется. Выбор времени и последовательность действий отдельных лиц </w:t>
      </w:r>
      <w:r w:rsidR="004A57A1">
        <w:rPr>
          <w:rFonts w:ascii="Times New Roman" w:hAnsi="Times New Roman"/>
          <w:sz w:val="28"/>
          <w:szCs w:val="28"/>
        </w:rPr>
        <w:t xml:space="preserve">не </w:t>
      </w:r>
      <w:r w:rsidR="004A57A1" w:rsidRPr="004A57A1">
        <w:rPr>
          <w:rFonts w:ascii="Times New Roman" w:hAnsi="Times New Roman"/>
          <w:sz w:val="28"/>
          <w:szCs w:val="28"/>
        </w:rPr>
        <w:t>соответствуют преобладающим обстоятельствам и условиям.</w:t>
      </w:r>
    </w:p>
    <w:p w14:paraId="5E3A8ABA" w14:textId="77777777" w:rsidR="000E579B" w:rsidRDefault="000E579B">
      <w:pPr>
        <w:pStyle w:val="a4"/>
        <w:tabs>
          <w:tab w:val="left" w:pos="993"/>
        </w:tabs>
        <w:ind w:left="0" w:firstLine="426"/>
        <w:jc w:val="both"/>
        <w:rPr>
          <w:b/>
          <w:szCs w:val="28"/>
        </w:rPr>
      </w:pPr>
    </w:p>
    <w:p w14:paraId="06E8ECF2" w14:textId="77777777" w:rsidR="00414299" w:rsidRPr="00A55A07" w:rsidRDefault="00FD26A4" w:rsidP="009800AC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  <w:r w:rsidRPr="00A55A07">
        <w:rPr>
          <w:b/>
          <w:szCs w:val="28"/>
        </w:rPr>
        <w:t>6. Перечень основной и дополнительной учебной литературы, необходимой для освоения дисциплины (модуля)</w:t>
      </w:r>
    </w:p>
    <w:p w14:paraId="30D6BE8E" w14:textId="77777777" w:rsidR="00414299" w:rsidRPr="00A55A07" w:rsidRDefault="00414299">
      <w:pPr>
        <w:pStyle w:val="3"/>
        <w:ind w:firstLine="425"/>
        <w:rPr>
          <w:i w:val="0"/>
          <w:sz w:val="28"/>
          <w:szCs w:val="28"/>
        </w:rPr>
      </w:pPr>
    </w:p>
    <w:p w14:paraId="395921BB" w14:textId="77777777" w:rsidR="00414299" w:rsidRPr="00A55A07" w:rsidRDefault="00FD26A4" w:rsidP="00541359">
      <w:pPr>
        <w:pStyle w:val="Textbody"/>
        <w:spacing w:after="0"/>
        <w:ind w:firstLine="567"/>
        <w:rPr>
          <w:b/>
          <w:i/>
          <w:color w:val="auto"/>
          <w:sz w:val="28"/>
          <w:szCs w:val="28"/>
        </w:rPr>
      </w:pPr>
      <w:r w:rsidRPr="00A55A07">
        <w:rPr>
          <w:b/>
          <w:i/>
          <w:color w:val="auto"/>
          <w:sz w:val="28"/>
          <w:szCs w:val="28"/>
        </w:rPr>
        <w:t>а) Основная</w:t>
      </w:r>
    </w:p>
    <w:p w14:paraId="2B6FDC1A" w14:textId="77777777" w:rsidR="00697E4A" w:rsidRPr="00697E4A" w:rsidRDefault="00E877C6" w:rsidP="00697E4A"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1</w:t>
      </w:r>
      <w:r w:rsidR="00697E4A">
        <w:rPr>
          <w:rFonts w:eastAsia="Calibri"/>
          <w:color w:val="auto"/>
          <w:sz w:val="28"/>
          <w:szCs w:val="28"/>
        </w:rPr>
        <w:t xml:space="preserve">. </w:t>
      </w:r>
      <w:r w:rsidR="00697E4A" w:rsidRPr="00697E4A">
        <w:t xml:space="preserve"> </w:t>
      </w:r>
      <w:r w:rsidR="00697E4A" w:rsidRPr="00697E4A">
        <w:rPr>
          <w:rFonts w:eastAsia="Calibri"/>
          <w:color w:val="auto"/>
          <w:sz w:val="28"/>
          <w:szCs w:val="28"/>
        </w:rPr>
        <w:t>Международная Конвенция по охране человеческой жизни на море 1974 года (СОЛАС-74), с поправками.</w:t>
      </w:r>
    </w:p>
    <w:p w14:paraId="7D5B8AC3" w14:textId="77777777" w:rsidR="00697E4A" w:rsidRPr="00697E4A" w:rsidRDefault="00697E4A" w:rsidP="00697E4A"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2. </w:t>
      </w:r>
      <w:r w:rsidRPr="00697E4A">
        <w:rPr>
          <w:rFonts w:eastAsia="Calibri"/>
          <w:color w:val="auto"/>
          <w:sz w:val="28"/>
          <w:szCs w:val="28"/>
        </w:rPr>
        <w:t xml:space="preserve"> Международная Конвенция по предотвращению загрязнения с судов (МАРПОЛ-73/78), с поправками.</w:t>
      </w:r>
    </w:p>
    <w:p w14:paraId="3BE75952" w14:textId="77777777" w:rsidR="00697E4A" w:rsidRPr="00697E4A" w:rsidRDefault="00697E4A" w:rsidP="00697E4A"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3. </w:t>
      </w:r>
      <w:r w:rsidRPr="00697E4A">
        <w:rPr>
          <w:rFonts w:eastAsia="Calibri"/>
          <w:color w:val="auto"/>
          <w:sz w:val="28"/>
          <w:szCs w:val="28"/>
        </w:rPr>
        <w:t>Международная конвенция о подготовке и дипломировании моряков и несении вахты 1978 г. (ПДНВ-78), с поправками.</w:t>
      </w:r>
    </w:p>
    <w:p w14:paraId="355A69A5" w14:textId="77777777" w:rsidR="00697E4A" w:rsidRDefault="00697E4A" w:rsidP="00697E4A"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4. </w:t>
      </w:r>
      <w:r w:rsidRPr="00697E4A">
        <w:rPr>
          <w:rFonts w:eastAsia="Calibri"/>
          <w:color w:val="auto"/>
          <w:sz w:val="28"/>
          <w:szCs w:val="28"/>
        </w:rPr>
        <w:t>Международный кодекс по спасательным средствам (Кодекс ЛСА), с поправками.</w:t>
      </w:r>
    </w:p>
    <w:p w14:paraId="6893A406" w14:textId="77777777" w:rsidR="00697E4A" w:rsidRDefault="00697E4A" w:rsidP="00697E4A">
      <w:pPr>
        <w:pStyle w:val="Default"/>
        <w:ind w:firstLine="567"/>
        <w:rPr>
          <w:b/>
          <w:i/>
          <w:sz w:val="28"/>
          <w:szCs w:val="28"/>
        </w:rPr>
      </w:pPr>
    </w:p>
    <w:p w14:paraId="03086628" w14:textId="77777777" w:rsidR="00414299" w:rsidRPr="009C3EE4" w:rsidRDefault="00FD26A4" w:rsidP="00697E4A">
      <w:pPr>
        <w:pStyle w:val="Default"/>
        <w:ind w:firstLine="567"/>
        <w:rPr>
          <w:b/>
          <w:i/>
          <w:sz w:val="28"/>
          <w:szCs w:val="28"/>
        </w:rPr>
      </w:pPr>
      <w:r w:rsidRPr="009C3EE4">
        <w:rPr>
          <w:b/>
          <w:i/>
          <w:sz w:val="28"/>
          <w:szCs w:val="28"/>
        </w:rPr>
        <w:t>б) Дополнительная</w:t>
      </w:r>
    </w:p>
    <w:p w14:paraId="7443B630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5. </w:t>
      </w:r>
      <w:r w:rsidR="00962195">
        <w:rPr>
          <w:rFonts w:eastAsia="Calibri"/>
          <w:bCs/>
          <w:szCs w:val="28"/>
        </w:rPr>
        <w:t xml:space="preserve"> </w:t>
      </w:r>
      <w:r w:rsidR="00697E4A" w:rsidRPr="00697E4A">
        <w:rPr>
          <w:rFonts w:eastAsia="Calibri"/>
          <w:bCs/>
          <w:szCs w:val="28"/>
        </w:rPr>
        <w:t>Бюллетень изменений и дополнений к Международному кодексу по спасательным средствам (Кодекс ЛСА), - СПб.: АО "ЦНИИМФ", 2016 г. - 12 с.</w:t>
      </w:r>
    </w:p>
    <w:p w14:paraId="64B14F57" w14:textId="77777777" w:rsidR="00697E4A" w:rsidRPr="00697E4A" w:rsidRDefault="005D03CA" w:rsidP="00962195">
      <w:pPr>
        <w:pStyle w:val="a4"/>
        <w:tabs>
          <w:tab w:val="left" w:pos="284"/>
          <w:tab w:val="left" w:pos="567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6</w:t>
      </w:r>
      <w:r w:rsidR="00697E4A" w:rsidRPr="00697E4A">
        <w:rPr>
          <w:rFonts w:eastAsia="Calibri"/>
          <w:bCs/>
          <w:szCs w:val="28"/>
        </w:rPr>
        <w:t>. Международный кодекс по системам пожарной безопасности - Резолюция КБМ ИМО 98(73) Обязательный по МК СОЛАС-74 с поправками на 1 января 2016 г., - СПб.: АО "ЦНИИМФ", 2016 г. - 184 с.</w:t>
      </w:r>
    </w:p>
    <w:p w14:paraId="013DAFC6" w14:textId="77777777" w:rsidR="00697E4A" w:rsidRPr="00FF2541" w:rsidRDefault="005D03CA" w:rsidP="00962195">
      <w:pPr>
        <w:pStyle w:val="a4"/>
        <w:tabs>
          <w:tab w:val="left" w:pos="284"/>
          <w:tab w:val="left" w:pos="567"/>
        </w:tabs>
        <w:ind w:left="0" w:hanging="11"/>
        <w:jc w:val="both"/>
        <w:rPr>
          <w:rFonts w:eastAsia="Calibri"/>
          <w:bCs/>
          <w:szCs w:val="28"/>
          <w:lang w:val="en-US"/>
        </w:rPr>
      </w:pPr>
      <w:r w:rsidRPr="00FF2541">
        <w:rPr>
          <w:rFonts w:eastAsia="Calibri"/>
          <w:bCs/>
          <w:szCs w:val="28"/>
          <w:lang w:val="en-US"/>
        </w:rPr>
        <w:t>7</w:t>
      </w:r>
      <w:r w:rsidR="00697E4A" w:rsidRPr="00FF2541">
        <w:rPr>
          <w:rFonts w:eastAsia="Calibri"/>
          <w:bCs/>
          <w:szCs w:val="28"/>
          <w:lang w:val="en-US"/>
        </w:rPr>
        <w:t>.</w:t>
      </w:r>
      <w:r w:rsidR="00697E4A" w:rsidRPr="00FF2541">
        <w:rPr>
          <w:rFonts w:eastAsia="Calibri"/>
          <w:bCs/>
          <w:szCs w:val="28"/>
          <w:lang w:val="en-US"/>
        </w:rPr>
        <w:tab/>
      </w:r>
      <w:r w:rsidR="00697E4A" w:rsidRPr="00697E4A">
        <w:rPr>
          <w:rFonts w:eastAsia="Calibri"/>
          <w:bCs/>
          <w:szCs w:val="28"/>
        </w:rPr>
        <w:t>Международное</w:t>
      </w:r>
      <w:r w:rsidR="00697E4A" w:rsidRPr="00FF2541">
        <w:rPr>
          <w:rFonts w:eastAsia="Calibri"/>
          <w:bCs/>
          <w:szCs w:val="28"/>
          <w:lang w:val="en-US"/>
        </w:rPr>
        <w:t xml:space="preserve"> </w:t>
      </w:r>
      <w:r w:rsidR="00697E4A" w:rsidRPr="00697E4A">
        <w:rPr>
          <w:rFonts w:eastAsia="Calibri"/>
          <w:bCs/>
          <w:szCs w:val="28"/>
        </w:rPr>
        <w:t>руководство</w:t>
      </w:r>
      <w:r w:rsidR="00697E4A" w:rsidRPr="00FF2541">
        <w:rPr>
          <w:rFonts w:eastAsia="Calibri"/>
          <w:bCs/>
          <w:szCs w:val="28"/>
          <w:lang w:val="en-US"/>
        </w:rPr>
        <w:t xml:space="preserve"> </w:t>
      </w:r>
      <w:r w:rsidR="00697E4A" w:rsidRPr="00697E4A">
        <w:rPr>
          <w:rFonts w:eastAsia="Calibri"/>
          <w:bCs/>
          <w:szCs w:val="28"/>
        </w:rPr>
        <w:t>по</w:t>
      </w:r>
      <w:r w:rsidR="00697E4A" w:rsidRPr="00FF2541">
        <w:rPr>
          <w:rFonts w:eastAsia="Calibri"/>
          <w:bCs/>
          <w:szCs w:val="28"/>
          <w:lang w:val="en-US"/>
        </w:rPr>
        <w:t xml:space="preserve"> </w:t>
      </w:r>
      <w:r w:rsidR="00697E4A" w:rsidRPr="00697E4A">
        <w:rPr>
          <w:rFonts w:eastAsia="Calibri"/>
          <w:bCs/>
          <w:szCs w:val="28"/>
        </w:rPr>
        <w:t>судовой</w:t>
      </w:r>
      <w:r w:rsidR="00697E4A" w:rsidRPr="00FF2541">
        <w:rPr>
          <w:rFonts w:eastAsia="Calibri"/>
          <w:bCs/>
          <w:szCs w:val="28"/>
          <w:lang w:val="en-US"/>
        </w:rPr>
        <w:t xml:space="preserve"> </w:t>
      </w:r>
      <w:r w:rsidR="00697E4A" w:rsidRPr="00697E4A">
        <w:rPr>
          <w:rFonts w:eastAsia="Calibri"/>
          <w:bCs/>
          <w:szCs w:val="28"/>
        </w:rPr>
        <w:t>медицине</w:t>
      </w:r>
      <w:r w:rsidR="00697E4A" w:rsidRPr="00FF2541">
        <w:rPr>
          <w:rFonts w:eastAsia="Calibri"/>
          <w:bCs/>
          <w:szCs w:val="28"/>
          <w:lang w:val="en-US"/>
        </w:rPr>
        <w:t xml:space="preserve">. - </w:t>
      </w:r>
      <w:r w:rsidR="00697E4A" w:rsidRPr="00697E4A">
        <w:rPr>
          <w:rFonts w:eastAsia="Calibri"/>
          <w:bCs/>
          <w:szCs w:val="28"/>
        </w:rPr>
        <w:t>Женева</w:t>
      </w:r>
      <w:r w:rsidR="00697E4A" w:rsidRPr="00FF2541">
        <w:rPr>
          <w:rFonts w:eastAsia="Calibri"/>
          <w:bCs/>
          <w:szCs w:val="28"/>
          <w:lang w:val="en-US"/>
        </w:rPr>
        <w:t xml:space="preserve">: </w:t>
      </w:r>
      <w:r w:rsidR="00697E4A" w:rsidRPr="00697E4A">
        <w:rPr>
          <w:rFonts w:eastAsia="Calibri"/>
          <w:bCs/>
          <w:szCs w:val="28"/>
        </w:rPr>
        <w:t>ВОЗ</w:t>
      </w:r>
      <w:r w:rsidR="00697E4A" w:rsidRPr="00FF2541">
        <w:rPr>
          <w:rFonts w:eastAsia="Calibri"/>
          <w:bCs/>
          <w:szCs w:val="28"/>
          <w:lang w:val="en-US"/>
        </w:rPr>
        <w:t xml:space="preserve">, 2014. - 448 </w:t>
      </w:r>
      <w:r w:rsidR="00697E4A" w:rsidRPr="00697E4A">
        <w:rPr>
          <w:rFonts w:eastAsia="Calibri"/>
          <w:bCs/>
          <w:szCs w:val="28"/>
        </w:rPr>
        <w:t>с</w:t>
      </w:r>
      <w:r w:rsidR="00697E4A" w:rsidRPr="00FF2541">
        <w:rPr>
          <w:rFonts w:eastAsia="Calibri"/>
          <w:bCs/>
          <w:szCs w:val="28"/>
          <w:lang w:val="en-US"/>
        </w:rPr>
        <w:t>. International Medical Guide for Ships. - World Health Organization, Geneva, 2007 - 470 c. (in English).</w:t>
      </w:r>
    </w:p>
    <w:p w14:paraId="368CF960" w14:textId="77777777" w:rsidR="00697E4A" w:rsidRPr="00697E4A" w:rsidRDefault="005D03CA" w:rsidP="00962195">
      <w:pPr>
        <w:pStyle w:val="a4"/>
        <w:tabs>
          <w:tab w:val="left" w:pos="284"/>
          <w:tab w:val="left" w:pos="567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>8</w:t>
      </w:r>
      <w:r w:rsidR="00697E4A" w:rsidRPr="00697E4A">
        <w:rPr>
          <w:rFonts w:eastAsia="Calibri"/>
          <w:bCs/>
          <w:szCs w:val="28"/>
        </w:rPr>
        <w:t>.</w:t>
      </w:r>
      <w:r w:rsidR="00697E4A" w:rsidRPr="00697E4A">
        <w:rPr>
          <w:rFonts w:eastAsia="Calibri"/>
          <w:bCs/>
          <w:szCs w:val="28"/>
        </w:rPr>
        <w:tab/>
        <w:t xml:space="preserve"> MOT. Конвенции и рекомендации об условиях труда моряков. - СПб.: Служба технических программ МОТ в СПб., 2001. - 280 c.</w:t>
      </w:r>
    </w:p>
    <w:p w14:paraId="5947A56D" w14:textId="77777777" w:rsidR="00697E4A" w:rsidRPr="00697E4A" w:rsidRDefault="005D03CA" w:rsidP="00962195">
      <w:pPr>
        <w:pStyle w:val="a4"/>
        <w:tabs>
          <w:tab w:val="left" w:pos="284"/>
          <w:tab w:val="left" w:pos="567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9</w:t>
      </w:r>
      <w:r w:rsidR="00697E4A" w:rsidRPr="00697E4A">
        <w:rPr>
          <w:rFonts w:eastAsia="Calibri"/>
          <w:bCs/>
          <w:szCs w:val="28"/>
        </w:rPr>
        <w:t>.</w:t>
      </w:r>
      <w:r w:rsidR="00697E4A" w:rsidRPr="00697E4A">
        <w:rPr>
          <w:rFonts w:eastAsia="Calibri"/>
          <w:bCs/>
          <w:szCs w:val="28"/>
        </w:rPr>
        <w:tab/>
        <w:t xml:space="preserve"> Международная конвенция о спасении 1989 года, (SALVAGE - 89). - СПб.: ЗАО «ЦНИИМФ», 1999. - 49 с.</w:t>
      </w:r>
    </w:p>
    <w:p w14:paraId="2CA22BD4" w14:textId="77777777" w:rsidR="00697E4A" w:rsidRPr="00697E4A" w:rsidRDefault="005D03CA" w:rsidP="00EF1DDB">
      <w:pPr>
        <w:pStyle w:val="a4"/>
        <w:tabs>
          <w:tab w:val="left" w:pos="284"/>
          <w:tab w:val="left" w:pos="567"/>
        </w:tabs>
        <w:ind w:left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10. </w:t>
      </w:r>
      <w:r w:rsidR="003D0BA2" w:rsidRPr="003D0BA2">
        <w:rPr>
          <w:rFonts w:eastAsia="Calibri"/>
          <w:bCs/>
          <w:szCs w:val="28"/>
        </w:rPr>
        <w:t>Приказ Минтруда России от 05.06.2014 N 367н</w:t>
      </w:r>
      <w:r w:rsidR="00EF1DDB">
        <w:rPr>
          <w:rFonts w:eastAsia="Calibri"/>
          <w:bCs/>
          <w:szCs w:val="28"/>
        </w:rPr>
        <w:t xml:space="preserve"> </w:t>
      </w:r>
      <w:r w:rsidR="003D0BA2" w:rsidRPr="003D0BA2">
        <w:rPr>
          <w:rFonts w:eastAsia="Calibri"/>
          <w:bCs/>
          <w:szCs w:val="28"/>
        </w:rPr>
        <w:t>"Об утверждении Правил по охране труда на судах морского и речного флота"</w:t>
      </w:r>
      <w:r w:rsidR="00EF1DDB">
        <w:rPr>
          <w:rFonts w:eastAsia="Calibri"/>
          <w:bCs/>
          <w:szCs w:val="28"/>
        </w:rPr>
        <w:t xml:space="preserve"> </w:t>
      </w:r>
      <w:r w:rsidR="003D0BA2" w:rsidRPr="003D0BA2">
        <w:rPr>
          <w:rFonts w:eastAsia="Calibri"/>
          <w:bCs/>
          <w:szCs w:val="28"/>
        </w:rPr>
        <w:t>(Зарегистрировано в Минюсте России 04.08.2014 N 33445)</w:t>
      </w:r>
    </w:p>
    <w:p w14:paraId="647826B3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11. </w:t>
      </w:r>
      <w:r w:rsidR="00697E4A" w:rsidRPr="00697E4A">
        <w:rPr>
          <w:rFonts w:eastAsia="Calibri"/>
          <w:bCs/>
          <w:szCs w:val="28"/>
        </w:rPr>
        <w:t>Международная конвенция по поиску и спасанию на море 1979г (САР- 79) с поправками 2004 г., -СПб.: ЗАО ЦНИИМФ, изд.2005 г.- 63 с.</w:t>
      </w:r>
    </w:p>
    <w:p w14:paraId="70719431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12. </w:t>
      </w:r>
      <w:r w:rsidR="00697E4A" w:rsidRPr="00697E4A">
        <w:rPr>
          <w:rFonts w:eastAsia="Calibri"/>
          <w:bCs/>
          <w:szCs w:val="28"/>
        </w:rPr>
        <w:t>Международное авиационное и морское наставление по поиску и спасанию (Наставление ИАМСАР), книга III - «Подвижные средства», - СПб.: АО "ЦНИИМФ", 5-е издание, исправленное и дополненное, 2016 г. - 524 с.</w:t>
      </w:r>
    </w:p>
    <w:p w14:paraId="504EFC9C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13. </w:t>
      </w:r>
      <w:r w:rsidR="00697E4A" w:rsidRPr="00697E4A">
        <w:rPr>
          <w:rFonts w:eastAsia="Calibri"/>
          <w:bCs/>
          <w:szCs w:val="28"/>
        </w:rPr>
        <w:t>Международный кодекс по управлению безопасностью (МКУБ) и руководства по его выполнению, - СПб.: ЗАО "ЦНИИМФ", 2014 г. - 152 с.</w:t>
      </w:r>
    </w:p>
    <w:p w14:paraId="013DBA3A" w14:textId="77777777" w:rsidR="00697E4A" w:rsidRPr="00697E4A" w:rsidRDefault="00541359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4</w:t>
      </w:r>
      <w:r>
        <w:rPr>
          <w:rFonts w:eastAsia="Calibri"/>
          <w:bCs/>
          <w:szCs w:val="28"/>
        </w:rPr>
        <w:t>.</w:t>
      </w:r>
      <w:r w:rsidR="005D03CA">
        <w:rPr>
          <w:rFonts w:eastAsia="Calibri"/>
          <w:bCs/>
          <w:szCs w:val="28"/>
        </w:rPr>
        <w:t xml:space="preserve"> </w:t>
      </w:r>
      <w:r w:rsidR="00697E4A" w:rsidRPr="00697E4A">
        <w:rPr>
          <w:rFonts w:eastAsia="Calibri"/>
          <w:bCs/>
          <w:szCs w:val="28"/>
        </w:rPr>
        <w:t>Наставление по борьбе за живучесть судов - РД 31.60.14-81 (НБЖС с Приложениями и Дополнениями), - СПб.: ЗАО «ЦНИИМФ», 2004. - 376 с.</w:t>
      </w:r>
    </w:p>
    <w:p w14:paraId="381DF679" w14:textId="77777777" w:rsidR="00697E4A" w:rsidRPr="00697E4A" w:rsidRDefault="00541359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5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О Сводной Конвенции Международной организации труда 2006 г. о труде в морском судоходстве, - СПб.: ООО "МОРСАР", 2009. - 144 с.</w:t>
      </w:r>
    </w:p>
    <w:p w14:paraId="70854AA9" w14:textId="77777777" w:rsidR="00697E4A" w:rsidRPr="00697E4A" w:rsidRDefault="00541359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6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Правила пожарной безопасности на морских судах. Рекомендованы постановлением технического комитета по стандартизации ТК 318 «Морфлот» №10 от 31.10.2003.</w:t>
      </w:r>
    </w:p>
    <w:p w14:paraId="448E1E5E" w14:textId="77777777" w:rsidR="00697E4A" w:rsidRPr="00697E4A" w:rsidRDefault="00962195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7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Процедуры контроля судов государством порта (Резолюция ИМО А.787(19) ИМО). - 3-е издание - СПб.: «ЦНИИМФ», 2004. - 240 с.</w:t>
      </w:r>
    </w:p>
    <w:p w14:paraId="1B2FE86C" w14:textId="77777777" w:rsidR="00697E4A" w:rsidRPr="00697E4A" w:rsidRDefault="00962195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8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Руководство ИМО по сохранению жизни в холодной воде (циркулярное письмо MSC.1/Circ.1185/Rev.1), - СПб.: ЗАО "ЦНИИМФ", 2013 г. - 42 c. .</w:t>
      </w:r>
    </w:p>
    <w:p w14:paraId="17F43CC5" w14:textId="77777777" w:rsidR="00697E4A" w:rsidRPr="00697E4A" w:rsidRDefault="00962195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</w:t>
      </w:r>
      <w:r w:rsidR="005D03CA">
        <w:rPr>
          <w:rFonts w:eastAsia="Calibri"/>
          <w:bCs/>
          <w:szCs w:val="28"/>
        </w:rPr>
        <w:t>9</w:t>
      </w:r>
      <w:r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Приказ Минтранса России № 62 от 15 марта 2012 г. «Положение о дипломировании членов экипажей морских судов».</w:t>
      </w:r>
    </w:p>
    <w:p w14:paraId="0FCC1AA0" w14:textId="77777777" w:rsidR="00697E4A" w:rsidRP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20</w:t>
      </w:r>
      <w:r w:rsidR="00962195"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«Руководство по оставлению судна» РД 31.60.25-97. - C-Пб.: ЗАО ЦНИИМФ, 1998.</w:t>
      </w:r>
    </w:p>
    <w:p w14:paraId="2426236D" w14:textId="77777777" w:rsidR="00697E4A" w:rsidRDefault="005D03CA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21</w:t>
      </w:r>
      <w:r w:rsidR="00962195">
        <w:rPr>
          <w:rFonts w:eastAsia="Calibri"/>
          <w:bCs/>
          <w:szCs w:val="28"/>
        </w:rPr>
        <w:t xml:space="preserve">. </w:t>
      </w:r>
      <w:r w:rsidR="00697E4A" w:rsidRPr="00697E4A">
        <w:rPr>
          <w:rFonts w:eastAsia="Calibri"/>
          <w:bCs/>
          <w:szCs w:val="28"/>
        </w:rPr>
        <w:t>Руководство по технике подъема людей из воды, MSC. 1/Circ.1182/Rev. 1, - СПБ.: ЗАО "ЦНИИМФ", 2015 г. - 60 с.</w:t>
      </w:r>
    </w:p>
    <w:p w14:paraId="6629C205" w14:textId="77777777" w:rsidR="003D0BA2" w:rsidRDefault="003D0BA2" w:rsidP="00962195">
      <w:pPr>
        <w:pStyle w:val="a4"/>
        <w:tabs>
          <w:tab w:val="left" w:pos="284"/>
        </w:tabs>
        <w:ind w:left="0" w:hanging="11"/>
        <w:jc w:val="both"/>
        <w:rPr>
          <w:rFonts w:eastAsia="Calibri"/>
          <w:bCs/>
          <w:szCs w:val="28"/>
        </w:rPr>
      </w:pPr>
    </w:p>
    <w:p w14:paraId="6B052736" w14:textId="77777777" w:rsidR="00697E4A" w:rsidRDefault="00697E4A" w:rsidP="00697E4A">
      <w:pPr>
        <w:pStyle w:val="a4"/>
        <w:tabs>
          <w:tab w:val="left" w:pos="567"/>
        </w:tabs>
        <w:ind w:left="0" w:hanging="11"/>
        <w:jc w:val="both"/>
        <w:rPr>
          <w:rFonts w:eastAsia="Calibri"/>
          <w:bCs/>
          <w:szCs w:val="28"/>
        </w:rPr>
      </w:pPr>
    </w:p>
    <w:p w14:paraId="3FBE23F3" w14:textId="77777777" w:rsidR="00414299" w:rsidRPr="00817CE5" w:rsidRDefault="00FD26A4" w:rsidP="00697E4A">
      <w:pPr>
        <w:pStyle w:val="a4"/>
        <w:tabs>
          <w:tab w:val="left" w:pos="567"/>
        </w:tabs>
        <w:ind w:left="0" w:firstLine="567"/>
        <w:jc w:val="both"/>
        <w:rPr>
          <w:szCs w:val="28"/>
        </w:rPr>
      </w:pPr>
      <w:r w:rsidRPr="00817CE5">
        <w:rPr>
          <w:b/>
          <w:szCs w:val="28"/>
        </w:rPr>
        <w:t>7. Методические указания для обучающихся по освоению дисциплины (модуля)</w:t>
      </w:r>
      <w:r w:rsidR="00817CE5">
        <w:rPr>
          <w:b/>
          <w:szCs w:val="28"/>
        </w:rPr>
        <w:t xml:space="preserve"> – </w:t>
      </w:r>
      <w:r w:rsidR="00817CE5" w:rsidRPr="00817CE5">
        <w:rPr>
          <w:szCs w:val="28"/>
        </w:rPr>
        <w:t>не требуются.</w:t>
      </w:r>
    </w:p>
    <w:p w14:paraId="7C75F951" w14:textId="77777777" w:rsidR="009C3EE4" w:rsidRPr="009C3EE4" w:rsidRDefault="009C3EE4" w:rsidP="009C3EE4">
      <w:pPr>
        <w:tabs>
          <w:tab w:val="left" w:pos="993"/>
        </w:tabs>
        <w:rPr>
          <w:color w:val="FF0000"/>
          <w:szCs w:val="28"/>
          <w:shd w:val="clear" w:color="auto" w:fill="FFFF00"/>
        </w:rPr>
      </w:pPr>
    </w:p>
    <w:p w14:paraId="54EA82AC" w14:textId="77777777" w:rsidR="00817CE5" w:rsidRPr="00817CE5" w:rsidRDefault="00DE0F4D" w:rsidP="00697E4A">
      <w:pPr>
        <w:pStyle w:val="a4"/>
        <w:tabs>
          <w:tab w:val="left" w:pos="993"/>
        </w:tabs>
        <w:ind w:left="0" w:firstLine="567"/>
        <w:jc w:val="both"/>
        <w:rPr>
          <w:szCs w:val="28"/>
        </w:rPr>
      </w:pPr>
      <w:r w:rsidRPr="00817CE5">
        <w:rPr>
          <w:b/>
          <w:szCs w:val="28"/>
        </w:rPr>
        <w:t xml:space="preserve">8. </w:t>
      </w:r>
      <w:r w:rsidR="00FD26A4" w:rsidRPr="00817CE5">
        <w:rPr>
          <w:b/>
          <w:szCs w:val="28"/>
        </w:rPr>
        <w:t>Перечень учебно-методического обеспечения для самостоятельной работы обучающихся</w:t>
      </w:r>
      <w:r w:rsidR="00817CE5">
        <w:rPr>
          <w:b/>
          <w:szCs w:val="28"/>
        </w:rPr>
        <w:t xml:space="preserve"> – </w:t>
      </w:r>
      <w:r w:rsidR="00817CE5" w:rsidRPr="00817CE5">
        <w:rPr>
          <w:szCs w:val="28"/>
        </w:rPr>
        <w:t>не требуются.</w:t>
      </w:r>
    </w:p>
    <w:p w14:paraId="43A3F034" w14:textId="77777777" w:rsidR="00817CE5" w:rsidRPr="009C3EE4" w:rsidRDefault="00817CE5" w:rsidP="00817CE5">
      <w:pPr>
        <w:tabs>
          <w:tab w:val="left" w:pos="993"/>
        </w:tabs>
        <w:rPr>
          <w:color w:val="FF0000"/>
          <w:szCs w:val="28"/>
          <w:shd w:val="clear" w:color="auto" w:fill="FFFF00"/>
        </w:rPr>
      </w:pPr>
    </w:p>
    <w:p w14:paraId="0342CE11" w14:textId="77777777" w:rsidR="00414299" w:rsidRPr="00576EDC" w:rsidRDefault="005263DA" w:rsidP="00697E4A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  <w:r>
        <w:rPr>
          <w:b/>
          <w:szCs w:val="28"/>
        </w:rPr>
        <w:t>9.</w:t>
      </w:r>
      <w:r w:rsidR="009800AC">
        <w:rPr>
          <w:b/>
          <w:szCs w:val="28"/>
        </w:rPr>
        <w:t xml:space="preserve"> </w:t>
      </w:r>
      <w:r w:rsidR="00FD26A4" w:rsidRPr="00576EDC">
        <w:rPr>
          <w:b/>
          <w:szCs w:val="28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34E8071E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4465D26E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1146B036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FE2D0D2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1B71F3E3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DA61F02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9007DDE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2E9AE73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9D654D5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E814E29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21A0727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2354AEA1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2BC1715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4CE23C6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33F1DAC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7624FE7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1A0285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28392A4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4181CD8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1C175AA5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46FD2D0E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9B64601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0A87EFC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B1C75A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4DDAFF15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57899ED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EB5F602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5AB8D90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216270D5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88F529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D60B2C4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1B6D45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DFD8803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257DCF1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FC3DB25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47BB133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6EDD6A6A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F485640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5521A4E6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6BFE89F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0B4BBFCE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740A0378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3F34174B" w14:textId="77777777" w:rsidR="009C3EE4" w:rsidRPr="009C3EE4" w:rsidRDefault="009C3EE4" w:rsidP="001B35EC">
      <w:pPr>
        <w:pStyle w:val="a4"/>
        <w:numPr>
          <w:ilvl w:val="0"/>
          <w:numId w:val="37"/>
        </w:numPr>
        <w:tabs>
          <w:tab w:val="num" w:pos="709"/>
          <w:tab w:val="num" w:pos="1134"/>
        </w:tabs>
        <w:suppressAutoHyphens w:val="0"/>
        <w:autoSpaceDN/>
        <w:ind w:left="0" w:firstLine="426"/>
        <w:jc w:val="both"/>
        <w:textAlignment w:val="auto"/>
        <w:rPr>
          <w:rFonts w:eastAsia="Calibri"/>
          <w:vanish/>
          <w:color w:val="FF0000"/>
          <w:szCs w:val="28"/>
        </w:rPr>
      </w:pPr>
    </w:p>
    <w:p w14:paraId="4C6E6619" w14:textId="77777777" w:rsidR="00962195" w:rsidRDefault="00541359" w:rsidP="00962195">
      <w:pPr>
        <w:widowControl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транспорта Российской Федерации: </w:t>
      </w:r>
      <w:r w:rsidRPr="00962195">
        <w:rPr>
          <w:rFonts w:ascii="Times New Roman" w:hAnsi="Times New Roman"/>
          <w:sz w:val="28"/>
          <w:szCs w:val="28"/>
        </w:rPr>
        <w:t>www.mintrans.ru</w:t>
      </w:r>
    </w:p>
    <w:p w14:paraId="424F9C5B" w14:textId="77777777" w:rsidR="00962195" w:rsidRDefault="00541359" w:rsidP="00962195">
      <w:pPr>
        <w:widowControl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62195">
        <w:rPr>
          <w:rFonts w:ascii="Times New Roman" w:hAnsi="Times New Roman"/>
          <w:sz w:val="28"/>
          <w:szCs w:val="28"/>
        </w:rPr>
        <w:t>Федеральное агентство морского и речного транспорта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F4233">
        <w:rPr>
          <w:rFonts w:ascii="Times New Roman" w:hAnsi="Times New Roman"/>
          <w:sz w:val="28"/>
          <w:szCs w:val="28"/>
          <w:lang w:val="en-US"/>
        </w:rPr>
        <w:t>www</w:t>
      </w:r>
      <w:hyperlink r:id="rId9" w:history="1">
        <w:r w:rsidRPr="00541359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.morflot.ru</w:t>
        </w:r>
      </w:hyperlink>
    </w:p>
    <w:p w14:paraId="032E2FA5" w14:textId="77777777" w:rsidR="00770D7E" w:rsidRDefault="00770D7E" w:rsidP="00770D7E">
      <w:pPr>
        <w:pStyle w:val="110"/>
        <w:numPr>
          <w:ilvl w:val="0"/>
          <w:numId w:val="63"/>
        </w:numPr>
        <w:shd w:val="clear" w:color="auto" w:fill="auto"/>
        <w:spacing w:after="0" w:line="240" w:lineRule="auto"/>
        <w:rPr>
          <w:rFonts w:eastAsia="Calibri"/>
          <w:kern w:val="3"/>
          <w:sz w:val="28"/>
          <w:szCs w:val="28"/>
        </w:rPr>
      </w:pPr>
      <w:r>
        <w:rPr>
          <w:rFonts w:eastAsia="Calibri"/>
          <w:kern w:val="3"/>
          <w:sz w:val="28"/>
          <w:szCs w:val="28"/>
        </w:rPr>
        <w:t>Международная морская организация:</w:t>
      </w:r>
      <w:r w:rsidR="007F4233">
        <w:rPr>
          <w:rFonts w:eastAsia="Calibri"/>
          <w:kern w:val="3"/>
          <w:sz w:val="28"/>
          <w:szCs w:val="28"/>
        </w:rPr>
        <w:t xml:space="preserve"> </w:t>
      </w:r>
      <w:r w:rsidRPr="001D3FFB">
        <w:rPr>
          <w:rFonts w:eastAsia="Calibri"/>
          <w:kern w:val="3"/>
          <w:sz w:val="28"/>
          <w:szCs w:val="28"/>
        </w:rPr>
        <w:t>www.imo.org</w:t>
      </w:r>
    </w:p>
    <w:p w14:paraId="1DE68597" w14:textId="77777777" w:rsidR="00E846BC" w:rsidRDefault="00E846BC" w:rsidP="00962195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</w:p>
    <w:p w14:paraId="2F9FB1A0" w14:textId="77777777" w:rsidR="00414299" w:rsidRPr="007605B5" w:rsidRDefault="00FD26A4" w:rsidP="00962195">
      <w:pPr>
        <w:pStyle w:val="a4"/>
        <w:tabs>
          <w:tab w:val="left" w:pos="993"/>
        </w:tabs>
        <w:ind w:left="0" w:firstLine="567"/>
        <w:jc w:val="both"/>
        <w:rPr>
          <w:b/>
          <w:szCs w:val="28"/>
        </w:rPr>
      </w:pPr>
      <w:r w:rsidRPr="007605B5">
        <w:rPr>
          <w:b/>
          <w:szCs w:val="28"/>
        </w:rPr>
        <w:lastRenderedPageBreak/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1C6E0159" w14:textId="77777777" w:rsidR="00414299" w:rsidRPr="007605B5" w:rsidRDefault="00414299">
      <w:pPr>
        <w:pStyle w:val="12"/>
        <w:tabs>
          <w:tab w:val="clear" w:pos="4677"/>
          <w:tab w:val="clear" w:pos="9355"/>
        </w:tabs>
        <w:spacing w:after="0"/>
        <w:jc w:val="both"/>
      </w:pPr>
    </w:p>
    <w:p w14:paraId="43366BFA" w14:textId="77777777" w:rsidR="007605B5" w:rsidRPr="005A3A38" w:rsidRDefault="007605B5" w:rsidP="005A3A38">
      <w:pPr>
        <w:pStyle w:val="af8"/>
        <w:numPr>
          <w:ilvl w:val="1"/>
          <w:numId w:val="58"/>
        </w:numPr>
        <w:tabs>
          <w:tab w:val="left" w:pos="567"/>
        </w:tabs>
        <w:suppressAutoHyphens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A3A38">
        <w:rPr>
          <w:rFonts w:ascii="Times New Roman" w:hAnsi="Times New Roman"/>
          <w:sz w:val="28"/>
          <w:szCs w:val="28"/>
        </w:rPr>
        <w:t xml:space="preserve">Мультимедийные презентации, выполненные с использованием программного продукта </w:t>
      </w:r>
      <w:r w:rsidRPr="005A3A38">
        <w:rPr>
          <w:rFonts w:ascii="Times New Roman" w:hAnsi="Times New Roman"/>
          <w:sz w:val="28"/>
          <w:szCs w:val="28"/>
          <w:lang w:val="en-US"/>
        </w:rPr>
        <w:t>Microsoft</w:t>
      </w:r>
      <w:r w:rsidRPr="005A3A38">
        <w:rPr>
          <w:rFonts w:ascii="Times New Roman" w:hAnsi="Times New Roman"/>
          <w:sz w:val="28"/>
          <w:szCs w:val="28"/>
        </w:rPr>
        <w:t xml:space="preserve"> </w:t>
      </w:r>
      <w:r w:rsidRPr="005A3A38">
        <w:rPr>
          <w:rFonts w:ascii="Times New Roman" w:hAnsi="Times New Roman"/>
          <w:sz w:val="28"/>
          <w:szCs w:val="28"/>
          <w:lang w:val="en-US"/>
        </w:rPr>
        <w:t>Power</w:t>
      </w:r>
      <w:r w:rsidRPr="005A3A38">
        <w:rPr>
          <w:rFonts w:ascii="Times New Roman" w:hAnsi="Times New Roman"/>
          <w:sz w:val="28"/>
          <w:szCs w:val="28"/>
        </w:rPr>
        <w:t xml:space="preserve"> </w:t>
      </w:r>
      <w:r w:rsidRPr="005A3A38">
        <w:rPr>
          <w:rFonts w:ascii="Times New Roman" w:hAnsi="Times New Roman"/>
          <w:sz w:val="28"/>
          <w:szCs w:val="28"/>
          <w:lang w:val="en-US"/>
        </w:rPr>
        <w:t>Point</w:t>
      </w:r>
      <w:r w:rsidRPr="005A3A38">
        <w:rPr>
          <w:rFonts w:ascii="Times New Roman" w:hAnsi="Times New Roman"/>
          <w:sz w:val="28"/>
          <w:szCs w:val="28"/>
        </w:rPr>
        <w:t xml:space="preserve">. </w:t>
      </w:r>
    </w:p>
    <w:p w14:paraId="19D93BF3" w14:textId="77777777" w:rsidR="007605B5" w:rsidRPr="007605B5" w:rsidRDefault="007605B5" w:rsidP="003837EA">
      <w:pPr>
        <w:pStyle w:val="af8"/>
        <w:numPr>
          <w:ilvl w:val="1"/>
          <w:numId w:val="58"/>
        </w:numPr>
        <w:tabs>
          <w:tab w:val="left" w:pos="567"/>
        </w:tabs>
        <w:suppressAutoHyphens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A3A38">
        <w:rPr>
          <w:rFonts w:ascii="Times New Roman" w:hAnsi="Times New Roman"/>
          <w:sz w:val="28"/>
          <w:szCs w:val="28"/>
        </w:rPr>
        <w:t>Видеофильмы</w:t>
      </w:r>
      <w:r w:rsidR="003837EA" w:rsidRPr="005A3A38">
        <w:rPr>
          <w:rFonts w:ascii="Times New Roman" w:hAnsi="Times New Roman"/>
          <w:sz w:val="28"/>
          <w:szCs w:val="28"/>
        </w:rPr>
        <w:t>.</w:t>
      </w:r>
    </w:p>
    <w:p w14:paraId="3DDDA2DB" w14:textId="77777777" w:rsidR="00414299" w:rsidRPr="00E846BC" w:rsidRDefault="007605B5" w:rsidP="00E846BC">
      <w:pPr>
        <w:pStyle w:val="12"/>
        <w:numPr>
          <w:ilvl w:val="1"/>
          <w:numId w:val="58"/>
        </w:numPr>
        <w:tabs>
          <w:tab w:val="clear" w:pos="4677"/>
          <w:tab w:val="clear" w:pos="9355"/>
          <w:tab w:val="left" w:pos="993"/>
        </w:tabs>
        <w:spacing w:after="0"/>
        <w:ind w:firstLine="284"/>
        <w:jc w:val="both"/>
        <w:rPr>
          <w:szCs w:val="28"/>
          <w:shd w:val="clear" w:color="auto" w:fill="FFFF00"/>
        </w:rPr>
      </w:pPr>
      <w:r w:rsidRPr="00E846BC">
        <w:rPr>
          <w:sz w:val="28"/>
          <w:szCs w:val="28"/>
        </w:rPr>
        <w:t>Программный комплекс для проверки знаний.</w:t>
      </w:r>
      <w:r w:rsidR="005A3A38" w:rsidRPr="00E846BC">
        <w:rPr>
          <w:sz w:val="28"/>
          <w:szCs w:val="28"/>
        </w:rPr>
        <w:t xml:space="preserve"> </w:t>
      </w:r>
    </w:p>
    <w:p w14:paraId="7ABD93A1" w14:textId="77777777" w:rsidR="00E846BC" w:rsidRPr="00E846BC" w:rsidRDefault="00E846BC" w:rsidP="00E846BC">
      <w:pPr>
        <w:pStyle w:val="12"/>
        <w:tabs>
          <w:tab w:val="clear" w:pos="4677"/>
          <w:tab w:val="clear" w:pos="9355"/>
          <w:tab w:val="left" w:pos="993"/>
        </w:tabs>
        <w:spacing w:after="0"/>
        <w:ind w:left="284"/>
        <w:jc w:val="both"/>
        <w:rPr>
          <w:szCs w:val="28"/>
          <w:shd w:val="clear" w:color="auto" w:fill="FFFF00"/>
        </w:rPr>
      </w:pPr>
    </w:p>
    <w:p w14:paraId="55D59327" w14:textId="77777777" w:rsidR="00414299" w:rsidRPr="002739E0" w:rsidRDefault="00FD26A4" w:rsidP="00962195">
      <w:pPr>
        <w:pStyle w:val="a4"/>
        <w:tabs>
          <w:tab w:val="left" w:pos="993"/>
        </w:tabs>
        <w:spacing w:after="240"/>
        <w:ind w:left="0" w:firstLine="567"/>
        <w:jc w:val="both"/>
        <w:rPr>
          <w:b/>
          <w:szCs w:val="28"/>
        </w:rPr>
      </w:pPr>
      <w:r w:rsidRPr="002739E0">
        <w:rPr>
          <w:b/>
          <w:szCs w:val="28"/>
        </w:rPr>
        <w:t>11.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256"/>
      </w:tblGrid>
      <w:tr w:rsidR="00414299" w:rsidRPr="00CC6F2B" w14:paraId="70DA193A" w14:textId="77777777">
        <w:trPr>
          <w:jc w:val="center"/>
        </w:trPr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2F2F" w14:textId="77777777" w:rsidR="00414299" w:rsidRPr="002739E0" w:rsidRDefault="00FD26A4" w:rsidP="002739E0">
            <w:pPr>
              <w:pStyle w:val="Standard"/>
              <w:spacing w:before="240"/>
              <w:jc w:val="center"/>
            </w:pPr>
            <w:r w:rsidRPr="002739E0">
              <w:t xml:space="preserve">Наименование специализированных </w:t>
            </w:r>
            <w:r w:rsidRPr="002739E0">
              <w:br/>
              <w:t>аудиторий, кабинетов, лабораторий с указанием номера кабинета и корпуса, в котором они расположены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0D1D" w14:textId="77777777" w:rsidR="00414299" w:rsidRPr="002739E0" w:rsidRDefault="00FD26A4" w:rsidP="002739E0">
            <w:pPr>
              <w:pStyle w:val="Standard"/>
              <w:spacing w:before="240"/>
              <w:jc w:val="center"/>
            </w:pPr>
            <w:r w:rsidRPr="002739E0">
              <w:t>Перечень основного оборудования</w:t>
            </w:r>
          </w:p>
        </w:tc>
      </w:tr>
      <w:tr w:rsidR="002739E0" w:rsidRPr="00CC6F2B" w14:paraId="1B2ADA68" w14:textId="77777777" w:rsidTr="00022416">
        <w:trPr>
          <w:jc w:val="center"/>
        </w:trPr>
        <w:tc>
          <w:tcPr>
            <w:tcW w:w="59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C479" w14:textId="77777777" w:rsidR="002739E0" w:rsidRPr="00326190" w:rsidRDefault="005A3A38" w:rsidP="0032619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Специализированная лаборатория</w:t>
            </w:r>
            <w:r w:rsidR="00326190" w:rsidRPr="00FF2541">
              <w:rPr>
                <w:color w:val="auto"/>
                <w:sz w:val="24"/>
                <w:szCs w:val="24"/>
              </w:rPr>
              <w:t xml:space="preserve"> </w:t>
            </w:r>
            <w:r w:rsidR="00326190">
              <w:rPr>
                <w:color w:val="auto"/>
                <w:sz w:val="24"/>
                <w:szCs w:val="24"/>
              </w:rPr>
              <w:t>борьбы за живучесть судна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4047" w14:textId="77777777" w:rsidR="002739E0" w:rsidRPr="00FF2541" w:rsidRDefault="005263DA" w:rsidP="002739E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Тренажер спасательная шлюпка свободного падения на базе навигационного тренажера </w:t>
            </w:r>
            <w:r>
              <w:rPr>
                <w:szCs w:val="24"/>
                <w:lang w:val="en-US"/>
              </w:rPr>
              <w:t>NT</w:t>
            </w:r>
            <w:r w:rsidRPr="00FF2541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Pro</w:t>
            </w:r>
            <w:r w:rsidRPr="00FF2541">
              <w:rPr>
                <w:szCs w:val="24"/>
              </w:rPr>
              <w:t xml:space="preserve"> 5000</w:t>
            </w:r>
          </w:p>
        </w:tc>
      </w:tr>
      <w:tr w:rsidR="002739E0" w:rsidRPr="00CC6F2B" w14:paraId="076E3785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8FF0" w14:textId="77777777" w:rsidR="002739E0" w:rsidRPr="002739E0" w:rsidRDefault="002739E0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C0F4" w14:textId="77777777" w:rsidR="002739E0" w:rsidRPr="002739E0" w:rsidRDefault="005263DA" w:rsidP="002739E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Автономные дыхательные аппараты, снаряжение пожарного, средства индивидуальной защиты</w:t>
            </w:r>
          </w:p>
        </w:tc>
      </w:tr>
      <w:tr w:rsidR="002739E0" w:rsidRPr="00CC6F2B" w14:paraId="11C3AB49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ABDB" w14:textId="77777777" w:rsidR="002739E0" w:rsidRPr="002739E0" w:rsidRDefault="002739E0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AF6D" w14:textId="77777777" w:rsidR="002739E0" w:rsidRDefault="00326190" w:rsidP="0032619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Тренажер для проведения C</w:t>
            </w:r>
            <w:r>
              <w:rPr>
                <w:szCs w:val="24"/>
              </w:rPr>
              <w:t>ЛM реанимации</w:t>
            </w:r>
          </w:p>
        </w:tc>
      </w:tr>
      <w:tr w:rsidR="00197CA3" w:rsidRPr="00CC6F2B" w14:paraId="261AB922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DC53" w14:textId="77777777" w:rsidR="00197CA3" w:rsidRPr="002739E0" w:rsidRDefault="00197CA3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1698" w14:textId="77777777" w:rsidR="00197CA3" w:rsidRPr="00326190" w:rsidRDefault="00197CA3" w:rsidP="00326190">
            <w:pPr>
              <w:pStyle w:val="Standard"/>
              <w:spacing w:after="0"/>
              <w:jc w:val="both"/>
              <w:rPr>
                <w:szCs w:val="24"/>
              </w:rPr>
            </w:pPr>
            <w:r w:rsidRPr="00B60295">
              <w:rPr>
                <w:szCs w:val="24"/>
              </w:rPr>
              <w:t>Мультимедийные обучающие модули</w:t>
            </w:r>
            <w:r>
              <w:rPr>
                <w:rFonts w:ascii="Arial" w:hAnsi="Arial" w:cs="Arial"/>
                <w:b/>
                <w:bCs/>
                <w:color w:val="FF6600"/>
                <w:sz w:val="21"/>
                <w:szCs w:val="21"/>
                <w:shd w:val="clear" w:color="auto" w:fill="FFFFFF"/>
              </w:rPr>
              <w:t> </w:t>
            </w:r>
            <w:r w:rsidRPr="00B60295">
              <w:rPr>
                <w:szCs w:val="24"/>
              </w:rPr>
              <w:t xml:space="preserve"> «Спасательные шлюпки»</w:t>
            </w:r>
            <w:r>
              <w:rPr>
                <w:szCs w:val="24"/>
              </w:rPr>
              <w:t>, «Спасательные плоты»</w:t>
            </w:r>
          </w:p>
        </w:tc>
      </w:tr>
      <w:tr w:rsidR="00197CA3" w:rsidRPr="00CC6F2B" w14:paraId="18567F59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2730" w14:textId="77777777" w:rsidR="00197CA3" w:rsidRPr="002739E0" w:rsidRDefault="00197CA3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5479" w14:textId="77777777" w:rsidR="00197CA3" w:rsidRPr="00326190" w:rsidRDefault="00197CA3" w:rsidP="0032619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Натурные образцы оборудования и снабжения спасательных шлюпок и плотов</w:t>
            </w:r>
          </w:p>
        </w:tc>
      </w:tr>
      <w:tr w:rsidR="002739E0" w:rsidRPr="00CC6F2B" w14:paraId="350F395E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478F" w14:textId="77777777" w:rsidR="002739E0" w:rsidRPr="002739E0" w:rsidRDefault="002739E0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04B5" w14:textId="77777777" w:rsidR="002739E0" w:rsidRDefault="00326190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Проекционное оборудование для демонстрации и разбора упражнений.</w:t>
            </w:r>
          </w:p>
        </w:tc>
      </w:tr>
      <w:tr w:rsidR="002739E0" w:rsidRPr="00CC6F2B" w14:paraId="669AC23D" w14:textId="77777777" w:rsidTr="00022416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AC08" w14:textId="77777777" w:rsidR="002739E0" w:rsidRPr="002739E0" w:rsidRDefault="002739E0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836C" w14:textId="77777777" w:rsidR="002739E0" w:rsidRPr="002739E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Индивидуальные спасательные средства</w:t>
            </w:r>
          </w:p>
        </w:tc>
      </w:tr>
      <w:tr w:rsidR="002739E0" w:rsidRPr="00CC6F2B" w14:paraId="57D9106E" w14:textId="77777777" w:rsidTr="00DD512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8F9A" w14:textId="77777777" w:rsidR="002739E0" w:rsidRPr="00CC6F2B" w:rsidRDefault="002739E0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E0EF" w14:textId="77777777" w:rsidR="002739E0" w:rsidRPr="002739E0" w:rsidRDefault="002739E0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2739E0">
              <w:rPr>
                <w:szCs w:val="24"/>
              </w:rPr>
              <w:t>Маркерная доска</w:t>
            </w:r>
          </w:p>
        </w:tc>
      </w:tr>
      <w:tr w:rsidR="00310949" w:rsidRPr="00CC6F2B" w14:paraId="5DD16088" w14:textId="77777777" w:rsidTr="003D0BA2">
        <w:trPr>
          <w:jc w:val="center"/>
        </w:trPr>
        <w:tc>
          <w:tcPr>
            <w:tcW w:w="59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4379" w14:textId="77777777" w:rsidR="00310949" w:rsidRPr="00CC6F2B" w:rsidRDefault="00310949" w:rsidP="00310949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  <w:r w:rsidRPr="00326190">
              <w:rPr>
                <w:color w:val="auto"/>
                <w:sz w:val="24"/>
                <w:szCs w:val="24"/>
              </w:rPr>
              <w:t>Комплекс но выживанию на море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47EE" w14:textId="77777777" w:rsidR="00310949" w:rsidRPr="002739E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Спасательная шлюпка</w:t>
            </w:r>
          </w:p>
        </w:tc>
      </w:tr>
      <w:tr w:rsidR="00310949" w:rsidRPr="00CC6F2B" w14:paraId="0E8568A2" w14:textId="77777777" w:rsidTr="003D0BA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30F9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AC0E" w14:textId="77777777" w:rsidR="00310949" w:rsidRPr="002739E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Спасательный плот сбрасываемого типа</w:t>
            </w:r>
          </w:p>
        </w:tc>
      </w:tr>
      <w:tr w:rsidR="00310949" w:rsidRPr="00CC6F2B" w14:paraId="51BE3D32" w14:textId="77777777" w:rsidTr="003D0BA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D6A2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DF23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Спасательный плот спускаемого типа Устройство для подъёма человека с водной поверхности на высоту до 3 м</w:t>
            </w:r>
          </w:p>
        </w:tc>
      </w:tr>
      <w:tr w:rsidR="00310949" w:rsidRPr="00CC6F2B" w14:paraId="1B4D606B" w14:textId="77777777" w:rsidTr="00DD512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8E32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BE47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Плавательный бассейн для отработки навыков покидания судна.</w:t>
            </w:r>
          </w:p>
        </w:tc>
      </w:tr>
      <w:tr w:rsidR="00310949" w:rsidRPr="00CC6F2B" w14:paraId="75F21E77" w14:textId="77777777" w:rsidTr="003D0BA2">
        <w:trPr>
          <w:jc w:val="center"/>
        </w:trPr>
        <w:tc>
          <w:tcPr>
            <w:tcW w:w="59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AC50" w14:textId="77777777" w:rsidR="00310949" w:rsidRPr="00310949" w:rsidRDefault="00310949" w:rsidP="00310949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310949">
              <w:rPr>
                <w:color w:val="auto"/>
                <w:sz w:val="24"/>
                <w:szCs w:val="24"/>
              </w:rPr>
              <w:t>Тренажер по борьбе с водой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1875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Сухой отсек</w:t>
            </w:r>
          </w:p>
        </w:tc>
      </w:tr>
      <w:tr w:rsidR="00310949" w:rsidRPr="00CC6F2B" w14:paraId="12DAB6E8" w14:textId="77777777" w:rsidTr="003D0BA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A387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6C40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326190">
              <w:rPr>
                <w:szCs w:val="24"/>
              </w:rPr>
              <w:t>Отсек с видами пробоин и трещин</w:t>
            </w:r>
          </w:p>
        </w:tc>
      </w:tr>
      <w:tr w:rsidR="00310949" w:rsidRPr="00CC6F2B" w14:paraId="79AE9F9C" w14:textId="77777777" w:rsidTr="00DD512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AC15" w14:textId="77777777" w:rsidR="00310949" w:rsidRPr="00CC6F2B" w:rsidRDefault="00310949" w:rsidP="002739E0">
            <w:pPr>
              <w:pStyle w:val="Textbody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9E9D" w14:textId="77777777" w:rsidR="00310949" w:rsidRPr="00326190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Аварийный материал и инструмент</w:t>
            </w:r>
          </w:p>
        </w:tc>
      </w:tr>
      <w:tr w:rsidR="00310949" w:rsidRPr="00CC6F2B" w14:paraId="6C67B377" w14:textId="77777777" w:rsidTr="003D0BA2">
        <w:trPr>
          <w:jc w:val="center"/>
        </w:trPr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14D0" w14:textId="77777777" w:rsidR="00310949" w:rsidRPr="00DD5122" w:rsidRDefault="00310949" w:rsidP="00310949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DD5122">
              <w:rPr>
                <w:color w:val="auto"/>
                <w:sz w:val="24"/>
                <w:szCs w:val="24"/>
              </w:rPr>
              <w:t>Пожарный полигон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5430" w14:textId="77777777" w:rsidR="00310949" w:rsidRPr="00DD5122" w:rsidRDefault="00310949" w:rsidP="002739E0">
            <w:pPr>
              <w:pStyle w:val="Standard"/>
              <w:spacing w:after="0"/>
              <w:jc w:val="both"/>
              <w:rPr>
                <w:szCs w:val="24"/>
              </w:rPr>
            </w:pPr>
            <w:r w:rsidRPr="00DD5122">
              <w:t>Тренажера по борьбе с пожарами на судах</w:t>
            </w:r>
          </w:p>
        </w:tc>
      </w:tr>
      <w:tr w:rsidR="00310949" w:rsidRPr="00CC6F2B" w14:paraId="5D328593" w14:textId="77777777" w:rsidTr="003D0BA2">
        <w:trPr>
          <w:jc w:val="center"/>
        </w:trPr>
        <w:tc>
          <w:tcPr>
            <w:tcW w:w="59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CA26" w14:textId="77777777" w:rsidR="00310949" w:rsidRPr="00DD5122" w:rsidRDefault="00310949" w:rsidP="002739E0">
            <w:pPr>
              <w:pStyle w:val="Textbody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FFA0" w14:textId="77777777" w:rsidR="00310949" w:rsidRPr="00DD5122" w:rsidRDefault="00310949" w:rsidP="00310949">
            <w:pPr>
              <w:pStyle w:val="Standard"/>
              <w:spacing w:after="0"/>
              <w:jc w:val="both"/>
            </w:pPr>
            <w:r w:rsidRPr="00326190">
              <w:t>«Дымовой</w:t>
            </w:r>
            <w:r>
              <w:t xml:space="preserve"> – пенный </w:t>
            </w:r>
            <w:r w:rsidRPr="00326190">
              <w:t xml:space="preserve">лабиринт» с </w:t>
            </w:r>
            <w:r w:rsidRPr="00326190">
              <w:lastRenderedPageBreak/>
              <w:t>изменяемой конфигурацией переборок</w:t>
            </w:r>
          </w:p>
        </w:tc>
      </w:tr>
    </w:tbl>
    <w:p w14:paraId="763B3A2E" w14:textId="77777777" w:rsidR="00414299" w:rsidRPr="00CC6F2B" w:rsidRDefault="00414299">
      <w:pPr>
        <w:pStyle w:val="3"/>
        <w:rPr>
          <w:color w:val="FF0000"/>
        </w:rPr>
      </w:pPr>
    </w:p>
    <w:sectPr w:rsidR="00414299" w:rsidRPr="00CC6F2B" w:rsidSect="00DB1F22">
      <w:footerReference w:type="default" r:id="rId10"/>
      <w:pgSz w:w="11906" w:h="16838"/>
      <w:pgMar w:top="567" w:right="567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BF67D" w14:textId="77777777" w:rsidR="006C0E53" w:rsidRDefault="006C0E53" w:rsidP="00414299">
      <w:r>
        <w:separator/>
      </w:r>
    </w:p>
  </w:endnote>
  <w:endnote w:type="continuationSeparator" w:id="0">
    <w:p w14:paraId="76CD7E17" w14:textId="77777777" w:rsidR="006C0E53" w:rsidRDefault="006C0E53" w:rsidP="0041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-A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7576C" w14:textId="77777777" w:rsidR="00885243" w:rsidRDefault="005D0281">
    <w:pPr>
      <w:pStyle w:val="12"/>
    </w:pPr>
    <w:r>
      <w:fldChar w:fldCharType="begin"/>
    </w:r>
    <w:r>
      <w:instrText xml:space="preserve"> PAGE </w:instrText>
    </w:r>
    <w:r>
      <w:fldChar w:fldCharType="separate"/>
    </w:r>
    <w:r w:rsidR="00232C47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065D5" w14:textId="77777777" w:rsidR="00885243" w:rsidRDefault="005D0281">
    <w:pPr>
      <w:pStyle w:val="12"/>
    </w:pPr>
    <w:r>
      <w:fldChar w:fldCharType="begin"/>
    </w:r>
    <w:r>
      <w:instrText xml:space="preserve"> PAGE </w:instrText>
    </w:r>
    <w:r>
      <w:fldChar w:fldCharType="separate"/>
    </w:r>
    <w:r w:rsidR="00232C47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F881E" w14:textId="77777777" w:rsidR="00885243" w:rsidRDefault="005D0281">
    <w:pPr>
      <w:pStyle w:val="12"/>
    </w:pPr>
    <w:r>
      <w:fldChar w:fldCharType="begin"/>
    </w:r>
    <w:r>
      <w:instrText xml:space="preserve"> PAGE </w:instrText>
    </w:r>
    <w:r>
      <w:fldChar w:fldCharType="separate"/>
    </w:r>
    <w:r w:rsidR="00232C47"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6C981" w14:textId="77777777" w:rsidR="006C0E53" w:rsidRDefault="006C0E53" w:rsidP="00414299">
      <w:r w:rsidRPr="00414299">
        <w:rPr>
          <w:color w:val="000000"/>
        </w:rPr>
        <w:separator/>
      </w:r>
    </w:p>
  </w:footnote>
  <w:footnote w:type="continuationSeparator" w:id="0">
    <w:p w14:paraId="6FE816F9" w14:textId="77777777" w:rsidR="006C0E53" w:rsidRDefault="006C0E53" w:rsidP="0041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4F37"/>
    <w:multiLevelType w:val="hybridMultilevel"/>
    <w:tmpl w:val="92509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07D2E"/>
    <w:multiLevelType w:val="multilevel"/>
    <w:tmpl w:val="59347F8A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C1D58CC"/>
    <w:multiLevelType w:val="multilevel"/>
    <w:tmpl w:val="984E7B6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A24E82"/>
    <w:multiLevelType w:val="multilevel"/>
    <w:tmpl w:val="1772B914"/>
    <w:styleLink w:val="WWNum1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E5524C"/>
    <w:multiLevelType w:val="multilevel"/>
    <w:tmpl w:val="FDB80EF4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1186EF1"/>
    <w:multiLevelType w:val="multilevel"/>
    <w:tmpl w:val="CB340AF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1272C3E"/>
    <w:multiLevelType w:val="multilevel"/>
    <w:tmpl w:val="EA86ABCA"/>
    <w:styleLink w:val="WWNum4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126A0D56"/>
    <w:multiLevelType w:val="multilevel"/>
    <w:tmpl w:val="ADF8814C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33C0B53"/>
    <w:multiLevelType w:val="multilevel"/>
    <w:tmpl w:val="47424490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56C0867"/>
    <w:multiLevelType w:val="multilevel"/>
    <w:tmpl w:val="1568BF9C"/>
    <w:styleLink w:val="WWNum3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15B87575"/>
    <w:multiLevelType w:val="multilevel"/>
    <w:tmpl w:val="9E3CFD66"/>
    <w:styleLink w:val="WWNum2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64C1B83"/>
    <w:multiLevelType w:val="multilevel"/>
    <w:tmpl w:val="7246595C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A751FCC"/>
    <w:multiLevelType w:val="multilevel"/>
    <w:tmpl w:val="178CD3BE"/>
    <w:styleLink w:val="WWNum34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0713685"/>
    <w:multiLevelType w:val="multilevel"/>
    <w:tmpl w:val="C18CA4FC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0D95B50"/>
    <w:multiLevelType w:val="multilevel"/>
    <w:tmpl w:val="9C24BDC6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1A730AA"/>
    <w:multiLevelType w:val="hybridMultilevel"/>
    <w:tmpl w:val="6DFC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B54C6E"/>
    <w:multiLevelType w:val="multilevel"/>
    <w:tmpl w:val="C43EF6D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8044BD3"/>
    <w:multiLevelType w:val="hybridMultilevel"/>
    <w:tmpl w:val="51965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C3739A"/>
    <w:multiLevelType w:val="multilevel"/>
    <w:tmpl w:val="726C32DA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C934B99"/>
    <w:multiLevelType w:val="multilevel"/>
    <w:tmpl w:val="FA567B48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C9D4DDB"/>
    <w:multiLevelType w:val="multilevel"/>
    <w:tmpl w:val="26A87CA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2DC34158"/>
    <w:multiLevelType w:val="multilevel"/>
    <w:tmpl w:val="0C9E6F8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F8D6D51"/>
    <w:multiLevelType w:val="hybridMultilevel"/>
    <w:tmpl w:val="37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764B30"/>
    <w:multiLevelType w:val="hybridMultilevel"/>
    <w:tmpl w:val="4C0A70B2"/>
    <w:lvl w:ilvl="0" w:tplc="503A5B04">
      <w:start w:val="1"/>
      <w:numFmt w:val="bullet"/>
      <w:lvlText w:val="-"/>
      <w:lvlJc w:val="left"/>
      <w:pPr>
        <w:ind w:left="720" w:hanging="360"/>
      </w:pPr>
      <w:rPr>
        <w:rFonts w:ascii="OCR-A BT" w:hAnsi="OCR-A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7208F"/>
    <w:multiLevelType w:val="multilevel"/>
    <w:tmpl w:val="8E2002AC"/>
    <w:styleLink w:val="WWNum1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3CE14F91"/>
    <w:multiLevelType w:val="multilevel"/>
    <w:tmpl w:val="47029CCE"/>
    <w:styleLink w:val="WWNum28"/>
    <w:lvl w:ilvl="0">
      <w:start w:val="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D274836"/>
    <w:multiLevelType w:val="multilevel"/>
    <w:tmpl w:val="27381D08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DF22C22"/>
    <w:multiLevelType w:val="multilevel"/>
    <w:tmpl w:val="B46288C4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2816C2"/>
    <w:multiLevelType w:val="multilevel"/>
    <w:tmpl w:val="6A5A974E"/>
    <w:styleLink w:val="WWNum3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5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3F5A1407"/>
    <w:multiLevelType w:val="multilevel"/>
    <w:tmpl w:val="AB00A50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sz w:val="24"/>
        <w:szCs w:val="24"/>
      </w:rPr>
    </w:lvl>
  </w:abstractNum>
  <w:abstractNum w:abstractNumId="30" w15:restartNumberingAfterBreak="0">
    <w:nsid w:val="41994D0C"/>
    <w:multiLevelType w:val="multilevel"/>
    <w:tmpl w:val="0B2258D6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2ED384B"/>
    <w:multiLevelType w:val="multilevel"/>
    <w:tmpl w:val="982C362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466D190F"/>
    <w:multiLevelType w:val="multilevel"/>
    <w:tmpl w:val="2B5EFB8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49992B74"/>
    <w:multiLevelType w:val="multilevel"/>
    <w:tmpl w:val="7DB06CC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AD80F4B"/>
    <w:multiLevelType w:val="multilevel"/>
    <w:tmpl w:val="D0A03A3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BFF33BF"/>
    <w:multiLevelType w:val="multilevel"/>
    <w:tmpl w:val="D152C646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4C1B793D"/>
    <w:multiLevelType w:val="multilevel"/>
    <w:tmpl w:val="B95471C6"/>
    <w:styleLink w:val="WW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4FE95674"/>
    <w:multiLevelType w:val="hybridMultilevel"/>
    <w:tmpl w:val="F2DA5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2F07C45"/>
    <w:multiLevelType w:val="hybridMultilevel"/>
    <w:tmpl w:val="68CE0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42C671F"/>
    <w:multiLevelType w:val="multilevel"/>
    <w:tmpl w:val="DD244A8E"/>
    <w:styleLink w:val="WWNum16"/>
    <w:lvl w:ilvl="0">
      <w:start w:val="2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56D31A76"/>
    <w:multiLevelType w:val="multilevel"/>
    <w:tmpl w:val="F8764C3C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sz w:val="24"/>
        <w:szCs w:val="24"/>
      </w:rPr>
    </w:lvl>
  </w:abstractNum>
  <w:abstractNum w:abstractNumId="41" w15:restartNumberingAfterBreak="0">
    <w:nsid w:val="589926C4"/>
    <w:multiLevelType w:val="multilevel"/>
    <w:tmpl w:val="DAE64AE8"/>
    <w:styleLink w:val="WWNum3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2" w15:restartNumberingAfterBreak="0">
    <w:nsid w:val="59FF5427"/>
    <w:multiLevelType w:val="hybridMultilevel"/>
    <w:tmpl w:val="3988948C"/>
    <w:lvl w:ilvl="0" w:tplc="503A5B04">
      <w:start w:val="1"/>
      <w:numFmt w:val="bullet"/>
      <w:lvlText w:val="-"/>
      <w:lvlJc w:val="left"/>
      <w:pPr>
        <w:ind w:left="720" w:hanging="360"/>
      </w:pPr>
      <w:rPr>
        <w:rFonts w:ascii="OCR-A BT" w:hAnsi="OCR-A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21543"/>
    <w:multiLevelType w:val="multilevel"/>
    <w:tmpl w:val="9CECB948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5C1302C2"/>
    <w:multiLevelType w:val="multilevel"/>
    <w:tmpl w:val="0D223EE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5C4D4AED"/>
    <w:multiLevelType w:val="hybridMultilevel"/>
    <w:tmpl w:val="BD62E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DFA16D8"/>
    <w:multiLevelType w:val="multilevel"/>
    <w:tmpl w:val="466C2EB4"/>
    <w:styleLink w:val="WWNum14"/>
    <w:lvl w:ilvl="0">
      <w:start w:val="1"/>
      <w:numFmt w:val="decimal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11B1EE8"/>
    <w:multiLevelType w:val="multilevel"/>
    <w:tmpl w:val="A6DCBBF2"/>
    <w:styleLink w:val="WWNum26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8" w15:restartNumberingAfterBreak="0">
    <w:nsid w:val="66274371"/>
    <w:multiLevelType w:val="multilevel"/>
    <w:tmpl w:val="35901C3A"/>
    <w:styleLink w:val="WW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672C460C"/>
    <w:multiLevelType w:val="hybridMultilevel"/>
    <w:tmpl w:val="FC168DCC"/>
    <w:lvl w:ilvl="0" w:tplc="4B3E011C">
      <w:start w:val="1"/>
      <w:numFmt w:val="decimal"/>
      <w:lvlText w:val="%1."/>
      <w:lvlJc w:val="left"/>
      <w:pPr>
        <w:tabs>
          <w:tab w:val="num" w:pos="1743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710925"/>
    <w:multiLevelType w:val="multilevel"/>
    <w:tmpl w:val="2614268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6B211624"/>
    <w:multiLevelType w:val="hybridMultilevel"/>
    <w:tmpl w:val="40C64238"/>
    <w:lvl w:ilvl="0" w:tplc="503A5B04">
      <w:start w:val="1"/>
      <w:numFmt w:val="bullet"/>
      <w:lvlText w:val="-"/>
      <w:lvlJc w:val="left"/>
      <w:pPr>
        <w:ind w:left="720" w:hanging="360"/>
      </w:pPr>
      <w:rPr>
        <w:rFonts w:ascii="OCR-A BT" w:hAnsi="OCR-A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70656A"/>
    <w:multiLevelType w:val="multilevel"/>
    <w:tmpl w:val="C37E6D90"/>
    <w:styleLink w:val="WWNum2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3" w15:restartNumberingAfterBreak="0">
    <w:nsid w:val="6CF962AC"/>
    <w:multiLevelType w:val="multilevel"/>
    <w:tmpl w:val="F5BA9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54" w15:restartNumberingAfterBreak="0">
    <w:nsid w:val="718268C0"/>
    <w:multiLevelType w:val="multilevel"/>
    <w:tmpl w:val="AAA037F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74827B03"/>
    <w:multiLevelType w:val="multilevel"/>
    <w:tmpl w:val="C7A6E226"/>
    <w:styleLink w:val="WWNum3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750D4324"/>
    <w:multiLevelType w:val="multilevel"/>
    <w:tmpl w:val="FBD25DE4"/>
    <w:styleLink w:val="WWNum27"/>
    <w:lvl w:ilvl="0">
      <w:start w:val="1"/>
      <w:numFmt w:val="decimal"/>
      <w:lvlText w:val="%1."/>
      <w:lvlJc w:val="left"/>
      <w:rPr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7" w15:restartNumberingAfterBreak="0">
    <w:nsid w:val="78DB4236"/>
    <w:multiLevelType w:val="hybridMultilevel"/>
    <w:tmpl w:val="9C86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0E51CC"/>
    <w:multiLevelType w:val="multilevel"/>
    <w:tmpl w:val="A77CD6FE"/>
    <w:styleLink w:val="WW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79114DB4"/>
    <w:multiLevelType w:val="hybridMultilevel"/>
    <w:tmpl w:val="7E5AC8E4"/>
    <w:lvl w:ilvl="0" w:tplc="503A5B04">
      <w:start w:val="1"/>
      <w:numFmt w:val="bullet"/>
      <w:lvlText w:val="-"/>
      <w:lvlJc w:val="left"/>
      <w:pPr>
        <w:ind w:left="1287" w:hanging="360"/>
      </w:pPr>
      <w:rPr>
        <w:rFonts w:ascii="OCR-A BT" w:hAnsi="OCR-A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C3A0E97"/>
    <w:multiLevelType w:val="multilevel"/>
    <w:tmpl w:val="DC72B8D4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7FEA1756"/>
    <w:multiLevelType w:val="multilevel"/>
    <w:tmpl w:val="FA7E5598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0"/>
  </w:num>
  <w:num w:numId="2">
    <w:abstractNumId w:val="44"/>
  </w:num>
  <w:num w:numId="3">
    <w:abstractNumId w:val="21"/>
  </w:num>
  <w:num w:numId="4">
    <w:abstractNumId w:val="6"/>
  </w:num>
  <w:num w:numId="5">
    <w:abstractNumId w:val="50"/>
  </w:num>
  <w:num w:numId="6">
    <w:abstractNumId w:val="11"/>
  </w:num>
  <w:num w:numId="7">
    <w:abstractNumId w:val="34"/>
  </w:num>
  <w:num w:numId="8">
    <w:abstractNumId w:val="32"/>
  </w:num>
  <w:num w:numId="9">
    <w:abstractNumId w:val="7"/>
  </w:num>
  <w:num w:numId="10">
    <w:abstractNumId w:val="48"/>
  </w:num>
  <w:num w:numId="11">
    <w:abstractNumId w:val="18"/>
  </w:num>
  <w:num w:numId="12">
    <w:abstractNumId w:val="5"/>
  </w:num>
  <w:num w:numId="13">
    <w:abstractNumId w:val="2"/>
  </w:num>
  <w:num w:numId="14">
    <w:abstractNumId w:val="46"/>
  </w:num>
  <w:num w:numId="15">
    <w:abstractNumId w:val="3"/>
  </w:num>
  <w:num w:numId="16">
    <w:abstractNumId w:val="39"/>
  </w:num>
  <w:num w:numId="17">
    <w:abstractNumId w:val="31"/>
  </w:num>
  <w:num w:numId="18">
    <w:abstractNumId w:val="54"/>
  </w:num>
  <w:num w:numId="19">
    <w:abstractNumId w:val="24"/>
  </w:num>
  <w:num w:numId="20">
    <w:abstractNumId w:val="52"/>
  </w:num>
  <w:num w:numId="21">
    <w:abstractNumId w:val="43"/>
  </w:num>
  <w:num w:numId="22">
    <w:abstractNumId w:val="33"/>
  </w:num>
  <w:num w:numId="23">
    <w:abstractNumId w:val="35"/>
  </w:num>
  <w:num w:numId="24">
    <w:abstractNumId w:val="60"/>
  </w:num>
  <w:num w:numId="25">
    <w:abstractNumId w:val="16"/>
  </w:num>
  <w:num w:numId="26">
    <w:abstractNumId w:val="47"/>
  </w:num>
  <w:num w:numId="27">
    <w:abstractNumId w:val="56"/>
  </w:num>
  <w:num w:numId="28">
    <w:abstractNumId w:val="25"/>
  </w:num>
  <w:num w:numId="29">
    <w:abstractNumId w:val="10"/>
  </w:num>
  <w:num w:numId="30">
    <w:abstractNumId w:val="55"/>
  </w:num>
  <w:num w:numId="31">
    <w:abstractNumId w:val="30"/>
  </w:num>
  <w:num w:numId="32">
    <w:abstractNumId w:val="28"/>
  </w:num>
  <w:num w:numId="33">
    <w:abstractNumId w:val="61"/>
  </w:num>
  <w:num w:numId="34">
    <w:abstractNumId w:val="12"/>
  </w:num>
  <w:num w:numId="35">
    <w:abstractNumId w:val="41"/>
  </w:num>
  <w:num w:numId="36">
    <w:abstractNumId w:val="9"/>
  </w:num>
  <w:num w:numId="37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38">
    <w:abstractNumId w:val="27"/>
  </w:num>
  <w:num w:numId="39">
    <w:abstractNumId w:val="14"/>
  </w:num>
  <w:num w:numId="40">
    <w:abstractNumId w:val="58"/>
  </w:num>
  <w:num w:numId="41">
    <w:abstractNumId w:val="26"/>
  </w:num>
  <w:num w:numId="42">
    <w:abstractNumId w:val="8"/>
  </w:num>
  <w:num w:numId="43">
    <w:abstractNumId w:val="36"/>
  </w:num>
  <w:num w:numId="44">
    <w:abstractNumId w:val="4"/>
  </w:num>
  <w:num w:numId="45">
    <w:abstractNumId w:val="1"/>
  </w:num>
  <w:num w:numId="46">
    <w:abstractNumId w:val="19"/>
  </w:num>
  <w:num w:numId="47">
    <w:abstractNumId w:val="29"/>
  </w:num>
  <w:num w:numId="48">
    <w:abstractNumId w:val="13"/>
  </w:num>
  <w:num w:numId="49">
    <w:abstractNumId w:val="59"/>
  </w:num>
  <w:num w:numId="50">
    <w:abstractNumId w:val="42"/>
  </w:num>
  <w:num w:numId="51">
    <w:abstractNumId w:val="23"/>
  </w:num>
  <w:num w:numId="52">
    <w:abstractNumId w:val="51"/>
  </w:num>
  <w:num w:numId="53">
    <w:abstractNumId w:val="37"/>
  </w:num>
  <w:num w:numId="54">
    <w:abstractNumId w:val="17"/>
  </w:num>
  <w:num w:numId="55">
    <w:abstractNumId w:val="15"/>
  </w:num>
  <w:num w:numId="56">
    <w:abstractNumId w:val="0"/>
  </w:num>
  <w:num w:numId="57">
    <w:abstractNumId w:val="22"/>
  </w:num>
  <w:num w:numId="58">
    <w:abstractNumId w:val="40"/>
  </w:num>
  <w:num w:numId="59">
    <w:abstractNumId w:val="45"/>
  </w:num>
  <w:num w:numId="60">
    <w:abstractNumId w:val="38"/>
  </w:num>
  <w:num w:numId="61">
    <w:abstractNumId w:val="53"/>
  </w:num>
  <w:num w:numId="62">
    <w:abstractNumId w:val="49"/>
  </w:num>
  <w:num w:numId="63">
    <w:abstractNumId w:val="5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299"/>
    <w:rsid w:val="00010892"/>
    <w:rsid w:val="00012A1A"/>
    <w:rsid w:val="00013C3C"/>
    <w:rsid w:val="000175B4"/>
    <w:rsid w:val="00022416"/>
    <w:rsid w:val="00032C5A"/>
    <w:rsid w:val="00061EBF"/>
    <w:rsid w:val="000763AD"/>
    <w:rsid w:val="0009204E"/>
    <w:rsid w:val="000A3663"/>
    <w:rsid w:val="000A476E"/>
    <w:rsid w:val="000B692E"/>
    <w:rsid w:val="000C7645"/>
    <w:rsid w:val="000C7BCE"/>
    <w:rsid w:val="000E1FFC"/>
    <w:rsid w:val="000E49E5"/>
    <w:rsid w:val="000E579B"/>
    <w:rsid w:val="000F1A70"/>
    <w:rsid w:val="000F715F"/>
    <w:rsid w:val="00123EDB"/>
    <w:rsid w:val="00136FB4"/>
    <w:rsid w:val="001632BF"/>
    <w:rsid w:val="00164923"/>
    <w:rsid w:val="001801B7"/>
    <w:rsid w:val="001920F9"/>
    <w:rsid w:val="00197CA3"/>
    <w:rsid w:val="001B2D65"/>
    <w:rsid w:val="001B35EC"/>
    <w:rsid w:val="001C2F7C"/>
    <w:rsid w:val="001D2EFE"/>
    <w:rsid w:val="001D3FFB"/>
    <w:rsid w:val="001E0C73"/>
    <w:rsid w:val="001F56F9"/>
    <w:rsid w:val="001F5C0C"/>
    <w:rsid w:val="00232C47"/>
    <w:rsid w:val="00232D30"/>
    <w:rsid w:val="00243639"/>
    <w:rsid w:val="00244664"/>
    <w:rsid w:val="00270729"/>
    <w:rsid w:val="002739E0"/>
    <w:rsid w:val="00292E6B"/>
    <w:rsid w:val="002A2289"/>
    <w:rsid w:val="002B3C6D"/>
    <w:rsid w:val="002B5768"/>
    <w:rsid w:val="002C52C6"/>
    <w:rsid w:val="002F2B66"/>
    <w:rsid w:val="003055ED"/>
    <w:rsid w:val="00310949"/>
    <w:rsid w:val="00315390"/>
    <w:rsid w:val="003159C6"/>
    <w:rsid w:val="00322093"/>
    <w:rsid w:val="00326190"/>
    <w:rsid w:val="003340E3"/>
    <w:rsid w:val="003474A6"/>
    <w:rsid w:val="00366FA5"/>
    <w:rsid w:val="0037366A"/>
    <w:rsid w:val="00376AD0"/>
    <w:rsid w:val="003837EA"/>
    <w:rsid w:val="003839AD"/>
    <w:rsid w:val="00391341"/>
    <w:rsid w:val="00396DE7"/>
    <w:rsid w:val="00397060"/>
    <w:rsid w:val="003A7BB7"/>
    <w:rsid w:val="003B3358"/>
    <w:rsid w:val="003B54C5"/>
    <w:rsid w:val="003B697C"/>
    <w:rsid w:val="003D0BA2"/>
    <w:rsid w:val="003D42BB"/>
    <w:rsid w:val="003D46C2"/>
    <w:rsid w:val="003D6FB2"/>
    <w:rsid w:val="00414299"/>
    <w:rsid w:val="004167FC"/>
    <w:rsid w:val="00423AB7"/>
    <w:rsid w:val="00426283"/>
    <w:rsid w:val="0043075F"/>
    <w:rsid w:val="004401D5"/>
    <w:rsid w:val="00445BD1"/>
    <w:rsid w:val="004512BE"/>
    <w:rsid w:val="00452AC2"/>
    <w:rsid w:val="004533DF"/>
    <w:rsid w:val="00453E1D"/>
    <w:rsid w:val="004630C4"/>
    <w:rsid w:val="00475379"/>
    <w:rsid w:val="004A24E7"/>
    <w:rsid w:val="004A57A1"/>
    <w:rsid w:val="004C1C88"/>
    <w:rsid w:val="004D59E6"/>
    <w:rsid w:val="004E54BE"/>
    <w:rsid w:val="004F58A9"/>
    <w:rsid w:val="005075BC"/>
    <w:rsid w:val="005211A8"/>
    <w:rsid w:val="005263DA"/>
    <w:rsid w:val="00537AF7"/>
    <w:rsid w:val="00541290"/>
    <w:rsid w:val="00541359"/>
    <w:rsid w:val="00551EA7"/>
    <w:rsid w:val="00551FB9"/>
    <w:rsid w:val="00555679"/>
    <w:rsid w:val="00557FCF"/>
    <w:rsid w:val="00571DB6"/>
    <w:rsid w:val="00576EDC"/>
    <w:rsid w:val="00594F8D"/>
    <w:rsid w:val="005975E4"/>
    <w:rsid w:val="005A3A38"/>
    <w:rsid w:val="005C005C"/>
    <w:rsid w:val="005C08CE"/>
    <w:rsid w:val="005C5B65"/>
    <w:rsid w:val="005D0281"/>
    <w:rsid w:val="005D03CA"/>
    <w:rsid w:val="005D0F43"/>
    <w:rsid w:val="005F1852"/>
    <w:rsid w:val="0060183F"/>
    <w:rsid w:val="0060382D"/>
    <w:rsid w:val="00604FAB"/>
    <w:rsid w:val="00607A29"/>
    <w:rsid w:val="006146C4"/>
    <w:rsid w:val="00627350"/>
    <w:rsid w:val="00630D6E"/>
    <w:rsid w:val="00634404"/>
    <w:rsid w:val="00680D5F"/>
    <w:rsid w:val="00697E4A"/>
    <w:rsid w:val="006B78DB"/>
    <w:rsid w:val="006C0E53"/>
    <w:rsid w:val="006E3543"/>
    <w:rsid w:val="007008D3"/>
    <w:rsid w:val="007054E7"/>
    <w:rsid w:val="007154BA"/>
    <w:rsid w:val="00715674"/>
    <w:rsid w:val="00715CAC"/>
    <w:rsid w:val="00735A47"/>
    <w:rsid w:val="0074350A"/>
    <w:rsid w:val="00750DAD"/>
    <w:rsid w:val="007605B5"/>
    <w:rsid w:val="00765CD0"/>
    <w:rsid w:val="00770D7E"/>
    <w:rsid w:val="0077208F"/>
    <w:rsid w:val="007D671C"/>
    <w:rsid w:val="007D6811"/>
    <w:rsid w:val="007F3E83"/>
    <w:rsid w:val="007F4233"/>
    <w:rsid w:val="007F517B"/>
    <w:rsid w:val="00802D22"/>
    <w:rsid w:val="00805EA5"/>
    <w:rsid w:val="00817CE5"/>
    <w:rsid w:val="00831C2E"/>
    <w:rsid w:val="00840F2E"/>
    <w:rsid w:val="00862606"/>
    <w:rsid w:val="00873F63"/>
    <w:rsid w:val="00885243"/>
    <w:rsid w:val="008958E3"/>
    <w:rsid w:val="008A1385"/>
    <w:rsid w:val="008A142D"/>
    <w:rsid w:val="008A3F06"/>
    <w:rsid w:val="008A50AB"/>
    <w:rsid w:val="008A584C"/>
    <w:rsid w:val="008A603B"/>
    <w:rsid w:val="008A637F"/>
    <w:rsid w:val="008C1060"/>
    <w:rsid w:val="008C37FE"/>
    <w:rsid w:val="008E1B19"/>
    <w:rsid w:val="008E380E"/>
    <w:rsid w:val="008E578F"/>
    <w:rsid w:val="008F523C"/>
    <w:rsid w:val="00903063"/>
    <w:rsid w:val="009039F6"/>
    <w:rsid w:val="009044EC"/>
    <w:rsid w:val="00911E56"/>
    <w:rsid w:val="0091213E"/>
    <w:rsid w:val="00926273"/>
    <w:rsid w:val="00927A83"/>
    <w:rsid w:val="009340E1"/>
    <w:rsid w:val="00940ACC"/>
    <w:rsid w:val="00940C6D"/>
    <w:rsid w:val="00944105"/>
    <w:rsid w:val="00946973"/>
    <w:rsid w:val="00962195"/>
    <w:rsid w:val="00971BAA"/>
    <w:rsid w:val="009800AC"/>
    <w:rsid w:val="00981452"/>
    <w:rsid w:val="00982AA6"/>
    <w:rsid w:val="00996456"/>
    <w:rsid w:val="009A21B5"/>
    <w:rsid w:val="009B34C7"/>
    <w:rsid w:val="009B4585"/>
    <w:rsid w:val="009B57FF"/>
    <w:rsid w:val="009C3EE4"/>
    <w:rsid w:val="009D0835"/>
    <w:rsid w:val="009D3F93"/>
    <w:rsid w:val="009F042B"/>
    <w:rsid w:val="009F232A"/>
    <w:rsid w:val="00A14CE7"/>
    <w:rsid w:val="00A15768"/>
    <w:rsid w:val="00A41871"/>
    <w:rsid w:val="00A466E7"/>
    <w:rsid w:val="00A53463"/>
    <w:rsid w:val="00A53A79"/>
    <w:rsid w:val="00A55A07"/>
    <w:rsid w:val="00A641D5"/>
    <w:rsid w:val="00A70378"/>
    <w:rsid w:val="00A76C5B"/>
    <w:rsid w:val="00A815B2"/>
    <w:rsid w:val="00A9478F"/>
    <w:rsid w:val="00AB3FE1"/>
    <w:rsid w:val="00AC11C2"/>
    <w:rsid w:val="00AC2C0C"/>
    <w:rsid w:val="00AC42AD"/>
    <w:rsid w:val="00AE25A9"/>
    <w:rsid w:val="00AE5BE7"/>
    <w:rsid w:val="00AF33D8"/>
    <w:rsid w:val="00B03DFC"/>
    <w:rsid w:val="00B07C3E"/>
    <w:rsid w:val="00B242A1"/>
    <w:rsid w:val="00B34555"/>
    <w:rsid w:val="00B421F5"/>
    <w:rsid w:val="00B53096"/>
    <w:rsid w:val="00B60F32"/>
    <w:rsid w:val="00B640F5"/>
    <w:rsid w:val="00B76E3E"/>
    <w:rsid w:val="00B86208"/>
    <w:rsid w:val="00B9048D"/>
    <w:rsid w:val="00BA3959"/>
    <w:rsid w:val="00BA39E3"/>
    <w:rsid w:val="00BA6461"/>
    <w:rsid w:val="00BC5ADB"/>
    <w:rsid w:val="00BC7538"/>
    <w:rsid w:val="00BD4D12"/>
    <w:rsid w:val="00BD5819"/>
    <w:rsid w:val="00BE178A"/>
    <w:rsid w:val="00BE5B84"/>
    <w:rsid w:val="00BF5815"/>
    <w:rsid w:val="00BF63BA"/>
    <w:rsid w:val="00C044D5"/>
    <w:rsid w:val="00C05033"/>
    <w:rsid w:val="00C26234"/>
    <w:rsid w:val="00C33EC3"/>
    <w:rsid w:val="00C34C89"/>
    <w:rsid w:val="00C36954"/>
    <w:rsid w:val="00C41304"/>
    <w:rsid w:val="00C55C1E"/>
    <w:rsid w:val="00C56AFC"/>
    <w:rsid w:val="00CA0A88"/>
    <w:rsid w:val="00CA5316"/>
    <w:rsid w:val="00CC6F2B"/>
    <w:rsid w:val="00CE195E"/>
    <w:rsid w:val="00CF62CB"/>
    <w:rsid w:val="00CF71BE"/>
    <w:rsid w:val="00D05527"/>
    <w:rsid w:val="00D072CB"/>
    <w:rsid w:val="00D07533"/>
    <w:rsid w:val="00D3150D"/>
    <w:rsid w:val="00D46263"/>
    <w:rsid w:val="00D55A86"/>
    <w:rsid w:val="00D60CEA"/>
    <w:rsid w:val="00D77279"/>
    <w:rsid w:val="00D80FF6"/>
    <w:rsid w:val="00D84311"/>
    <w:rsid w:val="00D84E89"/>
    <w:rsid w:val="00DA4639"/>
    <w:rsid w:val="00DB1964"/>
    <w:rsid w:val="00DB1F22"/>
    <w:rsid w:val="00DC412A"/>
    <w:rsid w:val="00DC4E1A"/>
    <w:rsid w:val="00DD437F"/>
    <w:rsid w:val="00DD5122"/>
    <w:rsid w:val="00DE0F4D"/>
    <w:rsid w:val="00DE744E"/>
    <w:rsid w:val="00DF0B6D"/>
    <w:rsid w:val="00DF2941"/>
    <w:rsid w:val="00E1000E"/>
    <w:rsid w:val="00E17192"/>
    <w:rsid w:val="00E1741B"/>
    <w:rsid w:val="00E34E72"/>
    <w:rsid w:val="00E42FF7"/>
    <w:rsid w:val="00E670D7"/>
    <w:rsid w:val="00E80806"/>
    <w:rsid w:val="00E846BC"/>
    <w:rsid w:val="00E877C6"/>
    <w:rsid w:val="00E927C6"/>
    <w:rsid w:val="00EA5302"/>
    <w:rsid w:val="00EA5ACC"/>
    <w:rsid w:val="00EB3E6C"/>
    <w:rsid w:val="00EB7E7A"/>
    <w:rsid w:val="00EC274B"/>
    <w:rsid w:val="00ED275C"/>
    <w:rsid w:val="00ED2A47"/>
    <w:rsid w:val="00ED6A37"/>
    <w:rsid w:val="00EE4454"/>
    <w:rsid w:val="00EE7133"/>
    <w:rsid w:val="00EF1DDB"/>
    <w:rsid w:val="00EF6BAB"/>
    <w:rsid w:val="00F10B1D"/>
    <w:rsid w:val="00F10B52"/>
    <w:rsid w:val="00F1745D"/>
    <w:rsid w:val="00F213FB"/>
    <w:rsid w:val="00F222DD"/>
    <w:rsid w:val="00F23CD2"/>
    <w:rsid w:val="00F24227"/>
    <w:rsid w:val="00F3417B"/>
    <w:rsid w:val="00F5136D"/>
    <w:rsid w:val="00F547BF"/>
    <w:rsid w:val="00F649D4"/>
    <w:rsid w:val="00F74C4C"/>
    <w:rsid w:val="00F75D60"/>
    <w:rsid w:val="00F77C9C"/>
    <w:rsid w:val="00F831F4"/>
    <w:rsid w:val="00F86A6A"/>
    <w:rsid w:val="00F96A29"/>
    <w:rsid w:val="00FB6F7D"/>
    <w:rsid w:val="00FC1E04"/>
    <w:rsid w:val="00FC2CD0"/>
    <w:rsid w:val="00FC6715"/>
    <w:rsid w:val="00FD26A4"/>
    <w:rsid w:val="00FD5E6D"/>
    <w:rsid w:val="00FE762E"/>
    <w:rsid w:val="00FF2541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23D"/>
  <w15:docId w15:val="{08E3EC60-D43F-4E62-9588-BBE64C4E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6E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4299"/>
    <w:pPr>
      <w:suppressAutoHyphens/>
      <w:autoSpaceDN w:val="0"/>
      <w:spacing w:after="200"/>
      <w:textAlignment w:val="baseline"/>
    </w:pPr>
    <w:rPr>
      <w:rFonts w:ascii="Times New Roman" w:hAnsi="Times New Roman"/>
      <w:kern w:val="3"/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rsid w:val="004142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414299"/>
    <w:pPr>
      <w:spacing w:after="120"/>
    </w:pPr>
    <w:rPr>
      <w:rFonts w:eastAsia="Times New Roman"/>
      <w:color w:val="000000"/>
      <w:sz w:val="20"/>
      <w:szCs w:val="20"/>
    </w:rPr>
  </w:style>
  <w:style w:type="paragraph" w:styleId="a3">
    <w:name w:val="List"/>
    <w:basedOn w:val="Textbody"/>
    <w:rsid w:val="00414299"/>
    <w:rPr>
      <w:rFonts w:cs="Mangal"/>
    </w:rPr>
  </w:style>
  <w:style w:type="paragraph" w:customStyle="1" w:styleId="1">
    <w:name w:val="Название объекта1"/>
    <w:basedOn w:val="Standard"/>
    <w:rsid w:val="0041429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414299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Textbody"/>
    <w:rsid w:val="00414299"/>
    <w:pPr>
      <w:keepNext/>
      <w:keepLines/>
      <w:spacing w:before="3000" w:after="100"/>
      <w:jc w:val="center"/>
      <w:outlineLvl w:val="0"/>
    </w:pPr>
    <w:rPr>
      <w:rFonts w:eastAsia="Times New Roman"/>
      <w:b/>
      <w:bCs/>
      <w:sz w:val="36"/>
      <w:szCs w:val="28"/>
    </w:rPr>
  </w:style>
  <w:style w:type="paragraph" w:customStyle="1" w:styleId="21">
    <w:name w:val="Заголовок 21"/>
    <w:basedOn w:val="Standard"/>
    <w:next w:val="Textbody"/>
    <w:rsid w:val="00414299"/>
    <w:pPr>
      <w:keepNext/>
      <w:spacing w:before="240" w:after="60"/>
      <w:jc w:val="both"/>
      <w:outlineLvl w:val="1"/>
    </w:pPr>
    <w:rPr>
      <w:rFonts w:eastAsia="Times New Roman"/>
      <w:b/>
      <w:bCs/>
      <w:iCs/>
      <w:szCs w:val="28"/>
    </w:rPr>
  </w:style>
  <w:style w:type="paragraph" w:customStyle="1" w:styleId="41">
    <w:name w:val="Заголовок 41"/>
    <w:basedOn w:val="Standard"/>
    <w:next w:val="Textbody"/>
    <w:rsid w:val="0041429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a4">
    <w:name w:val="List Paragraph"/>
    <w:basedOn w:val="Standard"/>
    <w:uiPriority w:val="34"/>
    <w:qFormat/>
    <w:rsid w:val="00414299"/>
    <w:pPr>
      <w:spacing w:after="0"/>
      <w:ind w:left="720"/>
    </w:pPr>
    <w:rPr>
      <w:rFonts w:eastAsia="Times New Roman"/>
      <w:sz w:val="28"/>
      <w:szCs w:val="20"/>
      <w:lang w:eastAsia="ru-RU"/>
    </w:rPr>
  </w:style>
  <w:style w:type="paragraph" w:styleId="3">
    <w:name w:val="Body Text 3"/>
    <w:basedOn w:val="Standard"/>
    <w:rsid w:val="00414299"/>
    <w:pPr>
      <w:spacing w:after="0"/>
      <w:jc w:val="both"/>
    </w:pPr>
    <w:rPr>
      <w:rFonts w:eastAsia="Times New Roman"/>
      <w:i/>
      <w:sz w:val="20"/>
      <w:szCs w:val="20"/>
    </w:rPr>
  </w:style>
  <w:style w:type="paragraph" w:styleId="a5">
    <w:name w:val="Balloon Text"/>
    <w:basedOn w:val="Standard"/>
    <w:rsid w:val="00414299"/>
    <w:pPr>
      <w:spacing w:after="0"/>
    </w:pPr>
    <w:rPr>
      <w:rFonts w:ascii="Segoe UI" w:hAnsi="Segoe UI"/>
      <w:sz w:val="18"/>
      <w:szCs w:val="18"/>
    </w:rPr>
  </w:style>
  <w:style w:type="paragraph" w:customStyle="1" w:styleId="a6">
    <w:name w:val="Норма"/>
    <w:basedOn w:val="Standard"/>
    <w:rsid w:val="00414299"/>
    <w:pPr>
      <w:spacing w:after="0"/>
      <w:ind w:firstLine="425"/>
      <w:jc w:val="both"/>
    </w:pPr>
    <w:rPr>
      <w:rFonts w:eastAsia="Times New Roman"/>
      <w:color w:val="000000"/>
      <w:sz w:val="20"/>
    </w:rPr>
  </w:style>
  <w:style w:type="paragraph" w:styleId="a7">
    <w:name w:val="Normal (Web)"/>
    <w:basedOn w:val="Standard"/>
    <w:rsid w:val="00414299"/>
    <w:pPr>
      <w:spacing w:before="100" w:after="100"/>
    </w:pPr>
    <w:rPr>
      <w:rFonts w:eastAsia="Times New Roman"/>
      <w:szCs w:val="24"/>
      <w:lang w:eastAsia="ru-RU"/>
    </w:rPr>
  </w:style>
  <w:style w:type="paragraph" w:customStyle="1" w:styleId="a8">
    <w:name w:val="Норма Знак Знак"/>
    <w:basedOn w:val="Standard"/>
    <w:rsid w:val="00414299"/>
    <w:pPr>
      <w:spacing w:after="0"/>
      <w:ind w:firstLine="425"/>
      <w:jc w:val="both"/>
    </w:pPr>
    <w:rPr>
      <w:rFonts w:eastAsia="Times New Roman"/>
      <w:color w:val="000000"/>
      <w:sz w:val="20"/>
    </w:rPr>
  </w:style>
  <w:style w:type="paragraph" w:customStyle="1" w:styleId="Default">
    <w:name w:val="Default"/>
    <w:rsid w:val="00414299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414299"/>
    <w:pPr>
      <w:spacing w:after="120"/>
      <w:ind w:left="283"/>
    </w:pPr>
    <w:rPr>
      <w:rFonts w:eastAsia="Times New Roman"/>
      <w:color w:val="000000"/>
      <w:sz w:val="20"/>
      <w:szCs w:val="20"/>
    </w:rPr>
  </w:style>
  <w:style w:type="paragraph" w:styleId="HTML">
    <w:name w:val="HTML Preformatted"/>
    <w:basedOn w:val="Standard"/>
    <w:rsid w:val="00414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</w:rPr>
  </w:style>
  <w:style w:type="paragraph" w:customStyle="1" w:styleId="10">
    <w:name w:val="Верхний колонтитул1"/>
    <w:basedOn w:val="Standard"/>
    <w:rsid w:val="00414299"/>
    <w:pPr>
      <w:suppressLineNumbers/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Standard"/>
    <w:rsid w:val="00414299"/>
    <w:pPr>
      <w:suppressLineNumbers/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Standard"/>
    <w:rsid w:val="00414299"/>
    <w:pPr>
      <w:spacing w:after="0"/>
      <w:ind w:left="708"/>
    </w:pPr>
    <w:rPr>
      <w:szCs w:val="24"/>
      <w:lang w:eastAsia="ru-RU"/>
    </w:rPr>
  </w:style>
  <w:style w:type="paragraph" w:styleId="30">
    <w:name w:val="Body Text Indent 3"/>
    <w:basedOn w:val="Standard"/>
    <w:rsid w:val="00414299"/>
    <w:pPr>
      <w:spacing w:after="120"/>
      <w:ind w:left="283"/>
    </w:pPr>
    <w:rPr>
      <w:rFonts w:eastAsia="Times New Roman"/>
      <w:sz w:val="16"/>
      <w:szCs w:val="16"/>
    </w:rPr>
  </w:style>
  <w:style w:type="paragraph" w:styleId="a9">
    <w:name w:val="annotation text"/>
    <w:basedOn w:val="Standard"/>
    <w:rsid w:val="00414299"/>
    <w:rPr>
      <w:sz w:val="20"/>
      <w:szCs w:val="20"/>
    </w:rPr>
  </w:style>
  <w:style w:type="paragraph" w:styleId="aa">
    <w:name w:val="annotation subject"/>
    <w:basedOn w:val="a9"/>
    <w:rsid w:val="00414299"/>
    <w:rPr>
      <w:b/>
      <w:bCs/>
    </w:rPr>
  </w:style>
  <w:style w:type="paragraph" w:styleId="2">
    <w:name w:val="Body Text 2"/>
    <w:basedOn w:val="Standard"/>
    <w:rsid w:val="00414299"/>
    <w:pPr>
      <w:spacing w:after="120" w:line="480" w:lineRule="auto"/>
    </w:pPr>
  </w:style>
  <w:style w:type="paragraph" w:customStyle="1" w:styleId="Style16">
    <w:name w:val="Style16"/>
    <w:basedOn w:val="Standard"/>
    <w:rsid w:val="00414299"/>
    <w:pPr>
      <w:widowControl w:val="0"/>
      <w:spacing w:after="0" w:line="480" w:lineRule="exact"/>
      <w:ind w:firstLine="696"/>
      <w:jc w:val="both"/>
    </w:pPr>
    <w:rPr>
      <w:rFonts w:eastAsia="Times New Roman"/>
      <w:szCs w:val="24"/>
      <w:lang w:eastAsia="ru-RU"/>
    </w:rPr>
  </w:style>
  <w:style w:type="paragraph" w:styleId="ab">
    <w:name w:val="caption"/>
    <w:basedOn w:val="Standard"/>
    <w:qFormat/>
    <w:rsid w:val="00414299"/>
    <w:pPr>
      <w:spacing w:after="0"/>
      <w:jc w:val="both"/>
    </w:pPr>
    <w:rPr>
      <w:rFonts w:eastAsia="Times New Roman"/>
      <w:szCs w:val="20"/>
      <w:lang w:eastAsia="ru-RU"/>
    </w:rPr>
  </w:style>
  <w:style w:type="paragraph" w:customStyle="1" w:styleId="TableContents">
    <w:name w:val="Table Contents"/>
    <w:basedOn w:val="Standard"/>
    <w:rsid w:val="00414299"/>
    <w:pPr>
      <w:suppressLineNumbers/>
    </w:pPr>
  </w:style>
  <w:style w:type="paragraph" w:customStyle="1" w:styleId="TableHeading">
    <w:name w:val="Table Heading"/>
    <w:basedOn w:val="TableContents"/>
    <w:rsid w:val="00414299"/>
    <w:pPr>
      <w:jc w:val="center"/>
    </w:pPr>
    <w:rPr>
      <w:b/>
      <w:bCs/>
    </w:rPr>
  </w:style>
  <w:style w:type="character" w:customStyle="1" w:styleId="14">
    <w:name w:val="Заголовок 1 Знак"/>
    <w:rsid w:val="00414299"/>
    <w:rPr>
      <w:rFonts w:ascii="Times New Roman" w:eastAsia="Times New Roman" w:hAnsi="Times New Roman"/>
      <w:b/>
      <w:bCs/>
      <w:sz w:val="36"/>
      <w:szCs w:val="28"/>
      <w:lang w:eastAsia="en-US"/>
    </w:rPr>
  </w:style>
  <w:style w:type="character" w:customStyle="1" w:styleId="20">
    <w:name w:val="Заголовок 2 Знак"/>
    <w:rsid w:val="00414299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1">
    <w:name w:val="Основной текст 3 Знак"/>
    <w:rsid w:val="00414299"/>
    <w:rPr>
      <w:rFonts w:ascii="Times New Roman" w:eastAsia="Times New Roman" w:hAnsi="Times New Roman"/>
      <w:i/>
    </w:rPr>
  </w:style>
  <w:style w:type="character" w:customStyle="1" w:styleId="ac">
    <w:name w:val="Текст выноски Знак"/>
    <w:rsid w:val="00414299"/>
    <w:rPr>
      <w:rFonts w:ascii="Segoe UI" w:hAnsi="Segoe UI" w:cs="Segoe UI"/>
      <w:sz w:val="18"/>
      <w:szCs w:val="18"/>
      <w:lang w:eastAsia="en-US"/>
    </w:rPr>
  </w:style>
  <w:style w:type="character" w:customStyle="1" w:styleId="FontStyle45">
    <w:name w:val="Font Style45"/>
    <w:rsid w:val="0041429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414299"/>
    <w:rPr>
      <w:rFonts w:ascii="Times New Roman" w:hAnsi="Times New Roman" w:cs="Times New Roman"/>
      <w:sz w:val="22"/>
      <w:szCs w:val="22"/>
    </w:rPr>
  </w:style>
  <w:style w:type="character" w:customStyle="1" w:styleId="ad">
    <w:name w:val="Норма Знак"/>
    <w:rsid w:val="00414299"/>
    <w:rPr>
      <w:rFonts w:ascii="Times New Roman" w:eastAsia="Times New Roman" w:hAnsi="Times New Roman"/>
      <w:color w:val="000000"/>
      <w:szCs w:val="22"/>
    </w:rPr>
  </w:style>
  <w:style w:type="character" w:styleId="ae">
    <w:name w:val="Placeholder Text"/>
    <w:rsid w:val="00414299"/>
    <w:rPr>
      <w:color w:val="808080"/>
    </w:rPr>
  </w:style>
  <w:style w:type="character" w:customStyle="1" w:styleId="Internetlink">
    <w:name w:val="Internet link"/>
    <w:rsid w:val="00414299"/>
    <w:rPr>
      <w:color w:val="0563C1"/>
      <w:u w:val="single"/>
    </w:rPr>
  </w:style>
  <w:style w:type="character" w:customStyle="1" w:styleId="af">
    <w:name w:val="Основной текст Знак"/>
    <w:rsid w:val="00414299"/>
    <w:rPr>
      <w:rFonts w:ascii="Times New Roman" w:eastAsia="Times New Roman" w:hAnsi="Times New Roman"/>
      <w:color w:val="000000"/>
    </w:rPr>
  </w:style>
  <w:style w:type="character" w:customStyle="1" w:styleId="af0">
    <w:name w:val="Норма Знак Знак Знак"/>
    <w:rsid w:val="00414299"/>
    <w:rPr>
      <w:rFonts w:ascii="Times New Roman" w:eastAsia="Times New Roman" w:hAnsi="Times New Roman"/>
      <w:color w:val="000000"/>
      <w:szCs w:val="22"/>
    </w:rPr>
  </w:style>
  <w:style w:type="character" w:customStyle="1" w:styleId="af1">
    <w:name w:val="Основной текст с отступом Знак"/>
    <w:rsid w:val="00414299"/>
    <w:rPr>
      <w:rFonts w:ascii="Times New Roman" w:eastAsia="Times New Roman" w:hAnsi="Times New Roman"/>
      <w:color w:val="000000"/>
    </w:rPr>
  </w:style>
  <w:style w:type="character" w:customStyle="1" w:styleId="HTML0">
    <w:name w:val="Стандартный HTML Знак"/>
    <w:rsid w:val="00414299"/>
    <w:rPr>
      <w:rFonts w:ascii="Courier New" w:eastAsia="Times New Roman" w:hAnsi="Courier New" w:cs="Courier New"/>
    </w:rPr>
  </w:style>
  <w:style w:type="character" w:customStyle="1" w:styleId="af2">
    <w:name w:val="Верхний колонтитул Знак"/>
    <w:rsid w:val="00414299"/>
    <w:rPr>
      <w:rFonts w:ascii="Times New Roman" w:hAnsi="Times New Roman"/>
      <w:sz w:val="24"/>
      <w:szCs w:val="22"/>
      <w:lang w:eastAsia="en-US"/>
    </w:rPr>
  </w:style>
  <w:style w:type="character" w:customStyle="1" w:styleId="af3">
    <w:name w:val="Нижний колонтитул Знак"/>
    <w:rsid w:val="00414299"/>
    <w:rPr>
      <w:rFonts w:ascii="Times New Roman" w:hAnsi="Times New Roman"/>
      <w:sz w:val="24"/>
      <w:szCs w:val="22"/>
      <w:lang w:eastAsia="en-US"/>
    </w:rPr>
  </w:style>
  <w:style w:type="character" w:customStyle="1" w:styleId="4">
    <w:name w:val="Заголовок 4 Знак"/>
    <w:rsid w:val="0041429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32">
    <w:name w:val="Основной текст с отступом 3 Знак"/>
    <w:rsid w:val="00414299"/>
    <w:rPr>
      <w:rFonts w:ascii="Times New Roman" w:eastAsia="Times New Roman" w:hAnsi="Times New Roman"/>
      <w:sz w:val="16"/>
      <w:szCs w:val="16"/>
    </w:rPr>
  </w:style>
  <w:style w:type="character" w:styleId="af4">
    <w:name w:val="annotation reference"/>
    <w:rsid w:val="00414299"/>
    <w:rPr>
      <w:sz w:val="16"/>
      <w:szCs w:val="16"/>
    </w:rPr>
  </w:style>
  <w:style w:type="character" w:customStyle="1" w:styleId="af5">
    <w:name w:val="Текст примечания Знак"/>
    <w:rsid w:val="00414299"/>
    <w:rPr>
      <w:rFonts w:ascii="Times New Roman" w:hAnsi="Times New Roman"/>
      <w:lang w:eastAsia="en-US"/>
    </w:rPr>
  </w:style>
  <w:style w:type="character" w:customStyle="1" w:styleId="af6">
    <w:name w:val="Тема примечания Знак"/>
    <w:rsid w:val="00414299"/>
    <w:rPr>
      <w:rFonts w:ascii="Times New Roman" w:hAnsi="Times New Roman"/>
      <w:b/>
      <w:bCs/>
      <w:lang w:eastAsia="en-US"/>
    </w:rPr>
  </w:style>
  <w:style w:type="character" w:customStyle="1" w:styleId="22">
    <w:name w:val="Основной текст 2 Знак"/>
    <w:rsid w:val="00414299"/>
    <w:rPr>
      <w:rFonts w:ascii="Times New Roman" w:hAnsi="Times New Roman"/>
      <w:sz w:val="24"/>
      <w:szCs w:val="22"/>
      <w:lang w:eastAsia="en-US"/>
    </w:rPr>
  </w:style>
  <w:style w:type="character" w:customStyle="1" w:styleId="ListLabel1">
    <w:name w:val="ListLabel 1"/>
    <w:rsid w:val="00414299"/>
    <w:rPr>
      <w:rFonts w:cs="Times New Roman"/>
    </w:rPr>
  </w:style>
  <w:style w:type="character" w:customStyle="1" w:styleId="ListLabel2">
    <w:name w:val="ListLabel 2"/>
    <w:rsid w:val="00414299"/>
    <w:rPr>
      <w:rFonts w:cs="Courier New"/>
    </w:rPr>
  </w:style>
  <w:style w:type="character" w:customStyle="1" w:styleId="ListLabel3">
    <w:name w:val="ListLabel 3"/>
    <w:rsid w:val="00414299"/>
    <w:rPr>
      <w:b w:val="0"/>
    </w:rPr>
  </w:style>
  <w:style w:type="character" w:customStyle="1" w:styleId="ListLabel4">
    <w:name w:val="ListLabel 4"/>
    <w:rsid w:val="00414299"/>
    <w:rPr>
      <w:rFonts w:cs="Times New Roman"/>
      <w:sz w:val="24"/>
    </w:rPr>
  </w:style>
  <w:style w:type="character" w:customStyle="1" w:styleId="ListLabel5">
    <w:name w:val="ListLabel 5"/>
    <w:rsid w:val="00414299"/>
    <w:rPr>
      <w:sz w:val="20"/>
    </w:rPr>
  </w:style>
  <w:style w:type="character" w:customStyle="1" w:styleId="ListLabel6">
    <w:name w:val="ListLabel 6"/>
    <w:rsid w:val="00414299"/>
    <w:rPr>
      <w:rFonts w:cs="Times New Roman"/>
      <w:sz w:val="20"/>
    </w:rPr>
  </w:style>
  <w:style w:type="character" w:customStyle="1" w:styleId="NumberingSymbols">
    <w:name w:val="Numbering Symbols"/>
    <w:rsid w:val="00414299"/>
    <w:rPr>
      <w:sz w:val="24"/>
      <w:szCs w:val="24"/>
    </w:rPr>
  </w:style>
  <w:style w:type="character" w:customStyle="1" w:styleId="VisitedInternetLink">
    <w:name w:val="Visited Internet Link"/>
    <w:rsid w:val="00414299"/>
    <w:rPr>
      <w:color w:val="800000"/>
      <w:u w:val="single"/>
    </w:rPr>
  </w:style>
  <w:style w:type="numbering" w:customStyle="1" w:styleId="WWNum1">
    <w:name w:val="WWNum1"/>
    <w:basedOn w:val="a2"/>
    <w:rsid w:val="00414299"/>
    <w:pPr>
      <w:numPr>
        <w:numId w:val="1"/>
      </w:numPr>
    </w:pPr>
  </w:style>
  <w:style w:type="numbering" w:customStyle="1" w:styleId="WWNum2">
    <w:name w:val="WWNum2"/>
    <w:basedOn w:val="a2"/>
    <w:rsid w:val="00414299"/>
    <w:pPr>
      <w:numPr>
        <w:numId w:val="2"/>
      </w:numPr>
    </w:pPr>
  </w:style>
  <w:style w:type="numbering" w:customStyle="1" w:styleId="WWNum3">
    <w:name w:val="WWNum3"/>
    <w:basedOn w:val="a2"/>
    <w:rsid w:val="00414299"/>
    <w:pPr>
      <w:numPr>
        <w:numId w:val="3"/>
      </w:numPr>
    </w:pPr>
  </w:style>
  <w:style w:type="numbering" w:customStyle="1" w:styleId="WWNum4">
    <w:name w:val="WWNum4"/>
    <w:basedOn w:val="a2"/>
    <w:rsid w:val="00414299"/>
    <w:pPr>
      <w:numPr>
        <w:numId w:val="4"/>
      </w:numPr>
    </w:pPr>
  </w:style>
  <w:style w:type="numbering" w:customStyle="1" w:styleId="WWNum5">
    <w:name w:val="WWNum5"/>
    <w:basedOn w:val="a2"/>
    <w:rsid w:val="00414299"/>
    <w:pPr>
      <w:numPr>
        <w:numId w:val="5"/>
      </w:numPr>
    </w:pPr>
  </w:style>
  <w:style w:type="numbering" w:customStyle="1" w:styleId="WWNum6">
    <w:name w:val="WWNum6"/>
    <w:basedOn w:val="a2"/>
    <w:rsid w:val="00414299"/>
    <w:pPr>
      <w:numPr>
        <w:numId w:val="6"/>
      </w:numPr>
    </w:pPr>
  </w:style>
  <w:style w:type="numbering" w:customStyle="1" w:styleId="WWNum7">
    <w:name w:val="WWNum7"/>
    <w:basedOn w:val="a2"/>
    <w:rsid w:val="00414299"/>
    <w:pPr>
      <w:numPr>
        <w:numId w:val="7"/>
      </w:numPr>
    </w:pPr>
  </w:style>
  <w:style w:type="numbering" w:customStyle="1" w:styleId="WWNum8">
    <w:name w:val="WWNum8"/>
    <w:basedOn w:val="a2"/>
    <w:rsid w:val="00414299"/>
    <w:pPr>
      <w:numPr>
        <w:numId w:val="8"/>
      </w:numPr>
    </w:pPr>
  </w:style>
  <w:style w:type="numbering" w:customStyle="1" w:styleId="WWNum9">
    <w:name w:val="WWNum9"/>
    <w:basedOn w:val="a2"/>
    <w:rsid w:val="00414299"/>
    <w:pPr>
      <w:numPr>
        <w:numId w:val="9"/>
      </w:numPr>
    </w:pPr>
  </w:style>
  <w:style w:type="numbering" w:customStyle="1" w:styleId="WWNum10">
    <w:name w:val="WWNum10"/>
    <w:basedOn w:val="a2"/>
    <w:rsid w:val="00414299"/>
    <w:pPr>
      <w:numPr>
        <w:numId w:val="10"/>
      </w:numPr>
    </w:pPr>
  </w:style>
  <w:style w:type="numbering" w:customStyle="1" w:styleId="WWNum11">
    <w:name w:val="WWNum11"/>
    <w:basedOn w:val="a2"/>
    <w:rsid w:val="00414299"/>
    <w:pPr>
      <w:numPr>
        <w:numId w:val="11"/>
      </w:numPr>
    </w:pPr>
  </w:style>
  <w:style w:type="numbering" w:customStyle="1" w:styleId="WWNum12">
    <w:name w:val="WWNum12"/>
    <w:basedOn w:val="a2"/>
    <w:rsid w:val="00414299"/>
    <w:pPr>
      <w:numPr>
        <w:numId w:val="12"/>
      </w:numPr>
    </w:pPr>
  </w:style>
  <w:style w:type="numbering" w:customStyle="1" w:styleId="WWNum13">
    <w:name w:val="WWNum13"/>
    <w:basedOn w:val="a2"/>
    <w:rsid w:val="00414299"/>
    <w:pPr>
      <w:numPr>
        <w:numId w:val="13"/>
      </w:numPr>
    </w:pPr>
  </w:style>
  <w:style w:type="numbering" w:customStyle="1" w:styleId="WWNum14">
    <w:name w:val="WWNum14"/>
    <w:basedOn w:val="a2"/>
    <w:rsid w:val="00414299"/>
    <w:pPr>
      <w:numPr>
        <w:numId w:val="14"/>
      </w:numPr>
    </w:pPr>
  </w:style>
  <w:style w:type="numbering" w:customStyle="1" w:styleId="WWNum15">
    <w:name w:val="WWNum15"/>
    <w:basedOn w:val="a2"/>
    <w:rsid w:val="00414299"/>
    <w:pPr>
      <w:numPr>
        <w:numId w:val="15"/>
      </w:numPr>
    </w:pPr>
  </w:style>
  <w:style w:type="numbering" w:customStyle="1" w:styleId="WWNum16">
    <w:name w:val="WWNum16"/>
    <w:basedOn w:val="a2"/>
    <w:rsid w:val="00414299"/>
    <w:pPr>
      <w:numPr>
        <w:numId w:val="16"/>
      </w:numPr>
    </w:pPr>
  </w:style>
  <w:style w:type="numbering" w:customStyle="1" w:styleId="WWNum17">
    <w:name w:val="WWNum17"/>
    <w:basedOn w:val="a2"/>
    <w:rsid w:val="00414299"/>
    <w:pPr>
      <w:numPr>
        <w:numId w:val="17"/>
      </w:numPr>
    </w:pPr>
  </w:style>
  <w:style w:type="numbering" w:customStyle="1" w:styleId="WWNum18">
    <w:name w:val="WWNum18"/>
    <w:basedOn w:val="a2"/>
    <w:rsid w:val="00414299"/>
    <w:pPr>
      <w:numPr>
        <w:numId w:val="18"/>
      </w:numPr>
    </w:pPr>
  </w:style>
  <w:style w:type="numbering" w:customStyle="1" w:styleId="WWNum19">
    <w:name w:val="WWNum19"/>
    <w:basedOn w:val="a2"/>
    <w:rsid w:val="00414299"/>
    <w:pPr>
      <w:numPr>
        <w:numId w:val="19"/>
      </w:numPr>
    </w:pPr>
  </w:style>
  <w:style w:type="numbering" w:customStyle="1" w:styleId="WWNum20">
    <w:name w:val="WWNum20"/>
    <w:basedOn w:val="a2"/>
    <w:rsid w:val="00414299"/>
    <w:pPr>
      <w:numPr>
        <w:numId w:val="20"/>
      </w:numPr>
    </w:pPr>
  </w:style>
  <w:style w:type="numbering" w:customStyle="1" w:styleId="WWNum21">
    <w:name w:val="WWNum21"/>
    <w:basedOn w:val="a2"/>
    <w:rsid w:val="00414299"/>
    <w:pPr>
      <w:numPr>
        <w:numId w:val="21"/>
      </w:numPr>
    </w:pPr>
  </w:style>
  <w:style w:type="numbering" w:customStyle="1" w:styleId="WWNum22">
    <w:name w:val="WWNum22"/>
    <w:basedOn w:val="a2"/>
    <w:rsid w:val="00414299"/>
    <w:pPr>
      <w:numPr>
        <w:numId w:val="22"/>
      </w:numPr>
    </w:pPr>
  </w:style>
  <w:style w:type="numbering" w:customStyle="1" w:styleId="WWNum23">
    <w:name w:val="WWNum23"/>
    <w:basedOn w:val="a2"/>
    <w:rsid w:val="00414299"/>
    <w:pPr>
      <w:numPr>
        <w:numId w:val="23"/>
      </w:numPr>
    </w:pPr>
  </w:style>
  <w:style w:type="numbering" w:customStyle="1" w:styleId="WWNum24">
    <w:name w:val="WWNum24"/>
    <w:basedOn w:val="a2"/>
    <w:rsid w:val="00414299"/>
    <w:pPr>
      <w:numPr>
        <w:numId w:val="24"/>
      </w:numPr>
    </w:pPr>
  </w:style>
  <w:style w:type="numbering" w:customStyle="1" w:styleId="WWNum25">
    <w:name w:val="WWNum25"/>
    <w:basedOn w:val="a2"/>
    <w:rsid w:val="00414299"/>
    <w:pPr>
      <w:numPr>
        <w:numId w:val="25"/>
      </w:numPr>
    </w:pPr>
  </w:style>
  <w:style w:type="numbering" w:customStyle="1" w:styleId="WWNum26">
    <w:name w:val="WWNum26"/>
    <w:basedOn w:val="a2"/>
    <w:rsid w:val="00414299"/>
    <w:pPr>
      <w:numPr>
        <w:numId w:val="26"/>
      </w:numPr>
    </w:pPr>
  </w:style>
  <w:style w:type="numbering" w:customStyle="1" w:styleId="WWNum27">
    <w:name w:val="WWNum27"/>
    <w:basedOn w:val="a2"/>
    <w:rsid w:val="00414299"/>
    <w:pPr>
      <w:numPr>
        <w:numId w:val="27"/>
      </w:numPr>
    </w:pPr>
  </w:style>
  <w:style w:type="numbering" w:customStyle="1" w:styleId="WWNum28">
    <w:name w:val="WWNum28"/>
    <w:basedOn w:val="a2"/>
    <w:rsid w:val="00414299"/>
    <w:pPr>
      <w:numPr>
        <w:numId w:val="28"/>
      </w:numPr>
    </w:pPr>
  </w:style>
  <w:style w:type="numbering" w:customStyle="1" w:styleId="WWNum29">
    <w:name w:val="WWNum29"/>
    <w:basedOn w:val="a2"/>
    <w:rsid w:val="00414299"/>
    <w:pPr>
      <w:numPr>
        <w:numId w:val="29"/>
      </w:numPr>
    </w:pPr>
  </w:style>
  <w:style w:type="numbering" w:customStyle="1" w:styleId="WWNum30">
    <w:name w:val="WWNum30"/>
    <w:basedOn w:val="a2"/>
    <w:rsid w:val="00414299"/>
    <w:pPr>
      <w:numPr>
        <w:numId w:val="30"/>
      </w:numPr>
    </w:pPr>
  </w:style>
  <w:style w:type="numbering" w:customStyle="1" w:styleId="WWNum31">
    <w:name w:val="WWNum31"/>
    <w:basedOn w:val="a2"/>
    <w:rsid w:val="00414299"/>
    <w:pPr>
      <w:numPr>
        <w:numId w:val="31"/>
      </w:numPr>
    </w:pPr>
  </w:style>
  <w:style w:type="numbering" w:customStyle="1" w:styleId="WWNum32">
    <w:name w:val="WWNum32"/>
    <w:basedOn w:val="a2"/>
    <w:rsid w:val="00414299"/>
    <w:pPr>
      <w:numPr>
        <w:numId w:val="32"/>
      </w:numPr>
    </w:pPr>
  </w:style>
  <w:style w:type="numbering" w:customStyle="1" w:styleId="WWNum33">
    <w:name w:val="WWNum33"/>
    <w:basedOn w:val="a2"/>
    <w:rsid w:val="00414299"/>
    <w:pPr>
      <w:numPr>
        <w:numId w:val="33"/>
      </w:numPr>
    </w:pPr>
  </w:style>
  <w:style w:type="numbering" w:customStyle="1" w:styleId="WWNum34">
    <w:name w:val="WWNum34"/>
    <w:basedOn w:val="a2"/>
    <w:rsid w:val="00414299"/>
    <w:pPr>
      <w:numPr>
        <w:numId w:val="34"/>
      </w:numPr>
    </w:pPr>
  </w:style>
  <w:style w:type="numbering" w:customStyle="1" w:styleId="WWNum35">
    <w:name w:val="WWNum35"/>
    <w:basedOn w:val="a2"/>
    <w:rsid w:val="00414299"/>
    <w:pPr>
      <w:numPr>
        <w:numId w:val="35"/>
      </w:numPr>
    </w:pPr>
  </w:style>
  <w:style w:type="numbering" w:customStyle="1" w:styleId="WWNum36">
    <w:name w:val="WWNum36"/>
    <w:basedOn w:val="a2"/>
    <w:rsid w:val="00414299"/>
    <w:pPr>
      <w:numPr>
        <w:numId w:val="36"/>
      </w:numPr>
    </w:pPr>
  </w:style>
  <w:style w:type="numbering" w:customStyle="1" w:styleId="WWNum37">
    <w:name w:val="WWNum37"/>
    <w:basedOn w:val="a2"/>
    <w:rsid w:val="00414299"/>
    <w:pPr>
      <w:numPr>
        <w:numId w:val="48"/>
      </w:numPr>
    </w:pPr>
  </w:style>
  <w:style w:type="numbering" w:customStyle="1" w:styleId="WWNum38">
    <w:name w:val="WWNum38"/>
    <w:basedOn w:val="a2"/>
    <w:rsid w:val="00414299"/>
    <w:pPr>
      <w:numPr>
        <w:numId w:val="38"/>
      </w:numPr>
    </w:pPr>
  </w:style>
  <w:style w:type="numbering" w:customStyle="1" w:styleId="WWNum39">
    <w:name w:val="WWNum39"/>
    <w:basedOn w:val="a2"/>
    <w:rsid w:val="00414299"/>
    <w:pPr>
      <w:numPr>
        <w:numId w:val="39"/>
      </w:numPr>
    </w:pPr>
  </w:style>
  <w:style w:type="numbering" w:customStyle="1" w:styleId="WWNum40">
    <w:name w:val="WWNum40"/>
    <w:basedOn w:val="a2"/>
    <w:rsid w:val="00414299"/>
    <w:pPr>
      <w:numPr>
        <w:numId w:val="40"/>
      </w:numPr>
    </w:pPr>
  </w:style>
  <w:style w:type="numbering" w:customStyle="1" w:styleId="WWNum41">
    <w:name w:val="WWNum41"/>
    <w:basedOn w:val="a2"/>
    <w:rsid w:val="00414299"/>
    <w:pPr>
      <w:numPr>
        <w:numId w:val="41"/>
      </w:numPr>
    </w:pPr>
  </w:style>
  <w:style w:type="numbering" w:customStyle="1" w:styleId="WWNum42">
    <w:name w:val="WWNum42"/>
    <w:basedOn w:val="a2"/>
    <w:rsid w:val="00414299"/>
    <w:pPr>
      <w:numPr>
        <w:numId w:val="42"/>
      </w:numPr>
    </w:pPr>
  </w:style>
  <w:style w:type="numbering" w:customStyle="1" w:styleId="WWNum43">
    <w:name w:val="WWNum43"/>
    <w:basedOn w:val="a2"/>
    <w:rsid w:val="00414299"/>
    <w:pPr>
      <w:numPr>
        <w:numId w:val="43"/>
      </w:numPr>
    </w:pPr>
  </w:style>
  <w:style w:type="numbering" w:customStyle="1" w:styleId="WWNum44">
    <w:name w:val="WWNum44"/>
    <w:basedOn w:val="a2"/>
    <w:rsid w:val="00414299"/>
    <w:pPr>
      <w:numPr>
        <w:numId w:val="44"/>
      </w:numPr>
    </w:pPr>
  </w:style>
  <w:style w:type="numbering" w:customStyle="1" w:styleId="WWNum45">
    <w:name w:val="WWNum45"/>
    <w:basedOn w:val="a2"/>
    <w:rsid w:val="00414299"/>
    <w:pPr>
      <w:numPr>
        <w:numId w:val="45"/>
      </w:numPr>
    </w:pPr>
  </w:style>
  <w:style w:type="numbering" w:customStyle="1" w:styleId="WWNum46">
    <w:name w:val="WWNum46"/>
    <w:basedOn w:val="a2"/>
    <w:rsid w:val="00414299"/>
    <w:pPr>
      <w:numPr>
        <w:numId w:val="46"/>
      </w:numPr>
    </w:pPr>
  </w:style>
  <w:style w:type="paragraph" w:styleId="af7">
    <w:name w:val="footer"/>
    <w:basedOn w:val="a"/>
    <w:link w:val="15"/>
    <w:uiPriority w:val="99"/>
    <w:semiHidden/>
    <w:unhideWhenUsed/>
    <w:rsid w:val="0041429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7"/>
    <w:uiPriority w:val="99"/>
    <w:semiHidden/>
    <w:rsid w:val="00414299"/>
  </w:style>
  <w:style w:type="paragraph" w:styleId="af8">
    <w:name w:val="Body Text"/>
    <w:basedOn w:val="a"/>
    <w:link w:val="16"/>
    <w:uiPriority w:val="99"/>
    <w:unhideWhenUsed/>
    <w:rsid w:val="00750DAD"/>
    <w:pPr>
      <w:spacing w:after="120"/>
    </w:pPr>
  </w:style>
  <w:style w:type="character" w:customStyle="1" w:styleId="16">
    <w:name w:val="Основной текст Знак1"/>
    <w:link w:val="af8"/>
    <w:uiPriority w:val="99"/>
    <w:rsid w:val="00750DAD"/>
    <w:rPr>
      <w:kern w:val="3"/>
    </w:rPr>
  </w:style>
  <w:style w:type="paragraph" w:styleId="af9">
    <w:name w:val="Body Text Indent"/>
    <w:basedOn w:val="a"/>
    <w:link w:val="17"/>
    <w:uiPriority w:val="99"/>
    <w:unhideWhenUsed/>
    <w:rsid w:val="00750DAD"/>
    <w:pPr>
      <w:spacing w:after="120"/>
      <w:ind w:left="283"/>
    </w:pPr>
  </w:style>
  <w:style w:type="character" w:customStyle="1" w:styleId="17">
    <w:name w:val="Основной текст с отступом Знак1"/>
    <w:link w:val="af9"/>
    <w:uiPriority w:val="99"/>
    <w:semiHidden/>
    <w:rsid w:val="00750DAD"/>
    <w:rPr>
      <w:kern w:val="3"/>
    </w:rPr>
  </w:style>
  <w:style w:type="paragraph" w:customStyle="1" w:styleId="Style5">
    <w:name w:val="Style5"/>
    <w:basedOn w:val="a"/>
    <w:uiPriority w:val="99"/>
    <w:rsid w:val="00BA39E3"/>
    <w:pPr>
      <w:suppressAutoHyphens w:val="0"/>
      <w:autoSpaceDE w:val="0"/>
      <w:adjustRightInd w:val="0"/>
      <w:spacing w:line="288" w:lineRule="exact"/>
      <w:jc w:val="center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0F1A70"/>
    <w:pPr>
      <w:widowControl/>
      <w:suppressAutoHyphens w:val="0"/>
      <w:autoSpaceDN/>
      <w:textAlignment w:val="auto"/>
    </w:pPr>
    <w:rPr>
      <w:rFonts w:eastAsia="Times New Roman"/>
      <w:kern w:val="0"/>
    </w:rPr>
  </w:style>
  <w:style w:type="character" w:customStyle="1" w:styleId="afb">
    <w:name w:val="Текст сноски Знак"/>
    <w:link w:val="afa"/>
    <w:uiPriority w:val="99"/>
    <w:semiHidden/>
    <w:rsid w:val="000F1A70"/>
    <w:rPr>
      <w:rFonts w:eastAsia="Times New Roman"/>
    </w:rPr>
  </w:style>
  <w:style w:type="character" w:styleId="afc">
    <w:name w:val="Hyperlink"/>
    <w:uiPriority w:val="99"/>
    <w:unhideWhenUsed/>
    <w:rsid w:val="00576EDC"/>
    <w:rPr>
      <w:color w:val="0000FF"/>
      <w:u w:val="single"/>
    </w:rPr>
  </w:style>
  <w:style w:type="character" w:styleId="afd">
    <w:name w:val="page number"/>
    <w:basedOn w:val="a0"/>
    <w:uiPriority w:val="99"/>
    <w:rsid w:val="009C3EE4"/>
  </w:style>
  <w:style w:type="table" w:styleId="afe">
    <w:name w:val="Table Grid"/>
    <w:basedOn w:val="a1"/>
    <w:uiPriority w:val="59"/>
    <w:rsid w:val="00B8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Текст абзаца"/>
    <w:basedOn w:val="a"/>
    <w:link w:val="aff0"/>
    <w:rsid w:val="00F10B1D"/>
    <w:pPr>
      <w:suppressAutoHyphens w:val="0"/>
      <w:autoSpaceDE w:val="0"/>
      <w:adjustRightInd w:val="0"/>
      <w:ind w:firstLine="454"/>
      <w:jc w:val="both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aff0">
    <w:name w:val="Текст абзаца Знак"/>
    <w:link w:val="aff"/>
    <w:rsid w:val="00F10B1D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link w:val="34"/>
    <w:uiPriority w:val="99"/>
    <w:locked/>
    <w:rsid w:val="006146C4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35">
    <w:name w:val="Основной текст (3) + Курсив"/>
    <w:aliases w:val="Интервал 0 pt"/>
    <w:uiPriority w:val="99"/>
    <w:rsid w:val="006146C4"/>
    <w:rPr>
      <w:rFonts w:ascii="Tahoma" w:hAnsi="Tahoma" w:cs="Tahom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6146C4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5">
    <w:name w:val="Основной текст (2) + Малые прописные"/>
    <w:uiPriority w:val="99"/>
    <w:rsid w:val="006146C4"/>
    <w:rPr>
      <w:rFonts w:ascii="Tahoma" w:hAnsi="Tahoma" w:cs="Tahoma"/>
      <w:smallCaps/>
      <w:sz w:val="17"/>
      <w:szCs w:val="17"/>
      <w:shd w:val="clear" w:color="auto" w:fill="FFFFFF"/>
      <w:lang w:val="en-US" w:eastAsia="en-US"/>
    </w:rPr>
  </w:style>
  <w:style w:type="character" w:customStyle="1" w:styleId="26">
    <w:name w:val="Основной текст (2) + Полужирный"/>
    <w:aliases w:val="Курсив,Интервал 0 pt7"/>
    <w:uiPriority w:val="99"/>
    <w:rsid w:val="006146C4"/>
    <w:rPr>
      <w:rFonts w:ascii="Tahoma" w:hAnsi="Tahoma" w:cs="Tahom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220">
    <w:name w:val="Основной текст (2) + Полужирный2"/>
    <w:uiPriority w:val="99"/>
    <w:rsid w:val="006146C4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40">
    <w:name w:val="Основной текст (4)_"/>
    <w:link w:val="42"/>
    <w:uiPriority w:val="99"/>
    <w:locked/>
    <w:rsid w:val="006146C4"/>
    <w:rPr>
      <w:rFonts w:ascii="Tahoma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6146C4"/>
    <w:pPr>
      <w:shd w:val="clear" w:color="auto" w:fill="FFFFFF"/>
      <w:suppressAutoHyphens w:val="0"/>
      <w:autoSpaceDN/>
      <w:spacing w:before="840" w:line="208" w:lineRule="exact"/>
      <w:textAlignment w:val="auto"/>
    </w:pPr>
    <w:rPr>
      <w:rFonts w:ascii="Tahoma" w:hAnsi="Tahoma"/>
      <w:b/>
      <w:bCs/>
      <w:kern w:val="0"/>
      <w:sz w:val="17"/>
      <w:szCs w:val="17"/>
    </w:rPr>
  </w:style>
  <w:style w:type="paragraph" w:customStyle="1" w:styleId="24">
    <w:name w:val="Основной текст (2)"/>
    <w:basedOn w:val="a"/>
    <w:link w:val="23"/>
    <w:uiPriority w:val="99"/>
    <w:rsid w:val="006146C4"/>
    <w:pPr>
      <w:shd w:val="clear" w:color="auto" w:fill="FFFFFF"/>
      <w:suppressAutoHyphens w:val="0"/>
      <w:autoSpaceDN/>
      <w:spacing w:line="208" w:lineRule="exact"/>
      <w:ind w:hanging="180"/>
      <w:textAlignment w:val="auto"/>
    </w:pPr>
    <w:rPr>
      <w:rFonts w:ascii="Tahoma" w:hAnsi="Tahoma"/>
      <w:kern w:val="0"/>
      <w:sz w:val="17"/>
      <w:szCs w:val="17"/>
    </w:rPr>
  </w:style>
  <w:style w:type="paragraph" w:customStyle="1" w:styleId="42">
    <w:name w:val="Основной текст (4)"/>
    <w:basedOn w:val="a"/>
    <w:link w:val="40"/>
    <w:uiPriority w:val="99"/>
    <w:rsid w:val="006146C4"/>
    <w:pPr>
      <w:shd w:val="clear" w:color="auto" w:fill="FFFFFF"/>
      <w:suppressAutoHyphens w:val="0"/>
      <w:autoSpaceDN/>
      <w:spacing w:line="208" w:lineRule="exact"/>
      <w:textAlignment w:val="auto"/>
    </w:pPr>
    <w:rPr>
      <w:rFonts w:ascii="Tahoma" w:hAnsi="Tahoma"/>
      <w:b/>
      <w:bCs/>
      <w:i/>
      <w:iCs/>
      <w:spacing w:val="-10"/>
      <w:kern w:val="0"/>
      <w:sz w:val="17"/>
      <w:szCs w:val="17"/>
    </w:rPr>
  </w:style>
  <w:style w:type="character" w:customStyle="1" w:styleId="aff1">
    <w:name w:val="Основной текст_"/>
    <w:link w:val="110"/>
    <w:rsid w:val="00FD5E6D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10">
    <w:name w:val="Основной текст11"/>
    <w:basedOn w:val="a"/>
    <w:link w:val="aff1"/>
    <w:rsid w:val="00FD5E6D"/>
    <w:pPr>
      <w:widowControl/>
      <w:shd w:val="clear" w:color="auto" w:fill="FFFFFF"/>
      <w:suppressAutoHyphens w:val="0"/>
      <w:autoSpaceDN/>
      <w:spacing w:after="180" w:line="250" w:lineRule="exact"/>
      <w:ind w:hanging="1260"/>
      <w:jc w:val="both"/>
      <w:textAlignment w:val="auto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apple-converted-space">
    <w:name w:val="apple-converted-space"/>
    <w:basedOn w:val="a0"/>
    <w:rsid w:val="00C41304"/>
  </w:style>
  <w:style w:type="character" w:customStyle="1" w:styleId="10pt0pt">
    <w:name w:val="Основной текст + 10 pt;Интервал 0 pt"/>
    <w:rsid w:val="0032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ld.morf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7057</Words>
  <Characters>40230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47193</CharactersWithSpaces>
  <SharedDoc>false</SharedDoc>
  <HLinks>
    <vt:vector size="6" baseType="variant">
      <vt:variant>
        <vt:i4>7995510</vt:i4>
      </vt:variant>
      <vt:variant>
        <vt:i4>0</vt:i4>
      </vt:variant>
      <vt:variant>
        <vt:i4>0</vt:i4>
      </vt:variant>
      <vt:variant>
        <vt:i4>5</vt:i4>
      </vt:variant>
      <vt:variant>
        <vt:lpwstr>http://old.morflot.ru/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zharov</dc:creator>
  <cp:keywords/>
  <cp:lastModifiedBy>Наталья Сергеевна Куликова</cp:lastModifiedBy>
  <cp:revision>7</cp:revision>
  <cp:lastPrinted>2017-03-02T05:35:00Z</cp:lastPrinted>
  <dcterms:created xsi:type="dcterms:W3CDTF">2021-02-11T06:06:00Z</dcterms:created>
  <dcterms:modified xsi:type="dcterms:W3CDTF">2021-02-25T03:19:00Z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