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40E2" w14:textId="77777777" w:rsidR="00EB56E8" w:rsidRPr="00363FBC" w:rsidRDefault="00EB56E8" w:rsidP="00EB56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3FBC">
        <w:rPr>
          <w:rFonts w:ascii="Times New Roman" w:hAnsi="Times New Roman"/>
          <w:sz w:val="24"/>
          <w:szCs w:val="24"/>
          <w:lang w:eastAsia="ru-RU"/>
        </w:rPr>
        <w:t>Шифр ОПОП: 2011.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0935D5">
        <w:rPr>
          <w:rFonts w:ascii="Times New Roman" w:hAnsi="Times New Roman"/>
          <w:sz w:val="24"/>
          <w:szCs w:val="24"/>
          <w:lang w:eastAsia="ru-RU"/>
        </w:rPr>
        <w:t>.01</w:t>
      </w:r>
    </w:p>
    <w:p w14:paraId="7C90FBD5" w14:textId="77777777" w:rsidR="00EB56E8" w:rsidRPr="00363FBC" w:rsidRDefault="00EB56E8" w:rsidP="00EB56E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0"/>
      </w:tblGrid>
      <w:tr w:rsidR="00EB56E8" w:rsidRPr="00363FBC" w14:paraId="42D0A890" w14:textId="77777777" w:rsidTr="00EB56E8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11A237F" w14:textId="77777777" w:rsidR="00EB56E8" w:rsidRPr="00363FBC" w:rsidRDefault="00EB56E8" w:rsidP="00EB56E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EB56E8" w:rsidRPr="00363FBC" w14:paraId="6A49446B" w14:textId="77777777" w:rsidTr="00EB56E8">
        <w:trPr>
          <w:jc w:val="center"/>
        </w:trPr>
        <w:tc>
          <w:tcPr>
            <w:tcW w:w="5000" w:type="pct"/>
          </w:tcPr>
          <w:p w14:paraId="59DF6597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17D2B2A9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91CC58E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EB56E8" w:rsidRPr="00363FBC" w14:paraId="37FE5FEC" w14:textId="77777777" w:rsidTr="00EB56E8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88FE" w14:textId="77777777" w:rsidR="00EB56E8" w:rsidRPr="00363FBC" w:rsidRDefault="00EB56E8" w:rsidP="00EB56E8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B38C9" w14:textId="666885E8" w:rsidR="00EB56E8" w:rsidRPr="00363FBC" w:rsidRDefault="00EB56E8" w:rsidP="0070035C">
            <w:pPr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236F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B56E8" w:rsidRPr="00363FBC" w14:paraId="298FA8A8" w14:textId="77777777" w:rsidTr="00EB56E8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9F9A" w14:textId="77777777" w:rsidR="00EB56E8" w:rsidRPr="00363FBC" w:rsidRDefault="00EB56E8" w:rsidP="00EB56E8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199A2" w14:textId="77777777" w:rsidR="00EB56E8" w:rsidRPr="00363FBC" w:rsidRDefault="00EB56E8" w:rsidP="00EB56E8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0745EF7B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EB56E8" w:rsidRPr="00363FBC" w14:paraId="060F7900" w14:textId="77777777" w:rsidTr="00EB56E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E8E0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28CC7" w14:textId="77777777" w:rsidR="00EB56E8" w:rsidRPr="00363FBC" w:rsidRDefault="00D45016" w:rsidP="00D450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5016">
              <w:rPr>
                <w:rFonts w:ascii="Times New Roman" w:hAnsi="Times New Roman"/>
                <w:sz w:val="28"/>
                <w:szCs w:val="20"/>
                <w:lang w:eastAsia="ru-RU"/>
              </w:rPr>
              <w:t>Б1.В.ДВ.04.01</w:t>
            </w:r>
          </w:p>
        </w:tc>
      </w:tr>
      <w:tr w:rsidR="00EB56E8" w:rsidRPr="00363FBC" w14:paraId="48A42B4E" w14:textId="77777777" w:rsidTr="00EB56E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AC26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55FBA8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5D1E2FEB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212961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3D545E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DA63BA" w14:textId="77777777" w:rsidR="00EB56E8" w:rsidRPr="00363FBC" w:rsidRDefault="00EB56E8" w:rsidP="00EB56E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63FBC">
        <w:rPr>
          <w:rFonts w:ascii="Times New Roman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1130BEA6" w14:textId="77777777" w:rsidR="00EB56E8" w:rsidRPr="00363FBC" w:rsidRDefault="00EB56E8" w:rsidP="00EB56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EB56E8" w:rsidRPr="00363FBC" w14:paraId="4AE90B69" w14:textId="77777777" w:rsidTr="00EB56E8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160EA553" w14:textId="77777777" w:rsidR="00EB56E8" w:rsidRPr="00296586" w:rsidRDefault="00A90E4B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Техническая</w:t>
            </w:r>
            <w:r w:rsidR="00EB56E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эксплуатации </w:t>
            </w:r>
            <w:r w:rsidR="00EB56E8" w:rsidRPr="00273A1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судового 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специального и бытового </w:t>
            </w:r>
            <w:r w:rsidR="00EB56E8" w:rsidRPr="00273A1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электрооборудования </w:t>
            </w:r>
          </w:p>
        </w:tc>
      </w:tr>
      <w:tr w:rsidR="00EB56E8" w:rsidRPr="00363FBC" w14:paraId="485ABBBB" w14:textId="77777777" w:rsidTr="00EB56E8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6967A611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5BE0E1CE" w14:textId="77777777" w:rsidR="00EB56E8" w:rsidRPr="00363FBC" w:rsidRDefault="00EB56E8" w:rsidP="00EB56E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D4372C0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F96248F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E0588F8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5647838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A64EC4A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CC994BE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C5C3043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7B46244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E2AA212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4985E71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46BB69E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349B3A0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D7CCE01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7F7BDC8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63844B9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7B14758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70AE883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886D903" w14:textId="77777777" w:rsidR="00EB56E8" w:rsidRPr="00363FBC" w:rsidRDefault="00EB56E8" w:rsidP="00EB56E8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83FFF63" w14:textId="77777777" w:rsidR="00EB56E8" w:rsidRPr="00363FBC" w:rsidRDefault="00EB56E8" w:rsidP="00EB56E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63FBC">
        <w:rPr>
          <w:rFonts w:ascii="Times New Roman" w:hAnsi="Times New Roman"/>
          <w:sz w:val="28"/>
          <w:szCs w:val="20"/>
          <w:lang w:eastAsia="ru-RU"/>
        </w:rPr>
        <w:t>Новосибирск</w:t>
      </w:r>
    </w:p>
    <w:p w14:paraId="2A3554C1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B013725" w14:textId="77777777" w:rsidR="00EB56E8" w:rsidRPr="00363FBC" w:rsidRDefault="00EB56E8" w:rsidP="00EB56E8">
      <w:pPr>
        <w:pageBreakBefore/>
        <w:suppressAutoHyphens/>
        <w:spacing w:after="12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7"/>
      </w:tblGrid>
      <w:tr w:rsidR="00EB56E8" w:rsidRPr="00363FBC" w14:paraId="0F72EEE6" w14:textId="77777777" w:rsidTr="00EB56E8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8AD67C6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EB56E8" w:rsidRPr="00363FBC" w14:paraId="09EFB149" w14:textId="77777777" w:rsidTr="00EB56E8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4743AA79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EB56E8" w:rsidRPr="00363FBC" w14:paraId="49751A4E" w14:textId="77777777" w:rsidTr="00EB56E8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B710261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EB56E8" w:rsidRPr="00363FBC" w14:paraId="1EFED7A0" w14:textId="77777777" w:rsidTr="00EB56E8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C7EFEB9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B56E8" w:rsidRPr="00363FBC" w14:paraId="4EE4F75F" w14:textId="77777777" w:rsidTr="00EB56E8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1A2D57D" w14:textId="77777777" w:rsidR="00EB56E8" w:rsidRPr="00363FBC" w:rsidRDefault="00C8563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М.А.Павлова</w:t>
            </w:r>
          </w:p>
        </w:tc>
      </w:tr>
      <w:tr w:rsidR="00EB56E8" w:rsidRPr="00363FBC" w14:paraId="4147597C" w14:textId="77777777" w:rsidTr="00EB56E8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40F2E4FB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940BDE4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Одобрена:</w:t>
      </w:r>
    </w:p>
    <w:p w14:paraId="73C1B77B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0"/>
      </w:tblGrid>
      <w:tr w:rsidR="00EB56E8" w:rsidRPr="00363FBC" w14:paraId="40A42260" w14:textId="77777777" w:rsidTr="00EB56E8">
        <w:tc>
          <w:tcPr>
            <w:tcW w:w="3078" w:type="dxa"/>
            <w:shd w:val="clear" w:color="auto" w:fill="auto"/>
          </w:tcPr>
          <w:p w14:paraId="69A8D9D9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0DBA56E4" w14:textId="511D1241" w:rsidR="00EB56E8" w:rsidRPr="00363FBC" w:rsidRDefault="005236FA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EB56E8" w:rsidRPr="00363FBC" w14:paraId="56EE19B2" w14:textId="77777777" w:rsidTr="00EB56E8">
        <w:tc>
          <w:tcPr>
            <w:tcW w:w="3078" w:type="dxa"/>
            <w:shd w:val="clear" w:color="auto" w:fill="auto"/>
          </w:tcPr>
          <w:p w14:paraId="73C78388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480DDD42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075CB103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B56E8" w:rsidRPr="00363FBC" w14:paraId="543962FB" w14:textId="77777777" w:rsidTr="00EB56E8">
        <w:tc>
          <w:tcPr>
            <w:tcW w:w="1865" w:type="dxa"/>
          </w:tcPr>
          <w:p w14:paraId="09FF706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8898C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3E59F750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C719CEB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4D9DA994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F742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8989AE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C088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E60171A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4E8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7C7BA0D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B56E8" w:rsidRPr="00363FBC" w14:paraId="43FBCF26" w14:textId="77777777" w:rsidTr="00EB56E8">
        <w:tc>
          <w:tcPr>
            <w:tcW w:w="1865" w:type="dxa"/>
          </w:tcPr>
          <w:p w14:paraId="3897245B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5A837D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0731060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9481509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D5BABCB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A8D6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1B7039AF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1B30F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2E1F210A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3474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5F11ABE1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E46BAAD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EB56E8" w:rsidRPr="00363FBC" w14:paraId="380EEE2C" w14:textId="77777777" w:rsidTr="00EB56E8">
        <w:trPr>
          <w:trHeight w:val="85"/>
        </w:trPr>
        <w:tc>
          <w:tcPr>
            <w:tcW w:w="2909" w:type="dxa"/>
            <w:vAlign w:val="bottom"/>
          </w:tcPr>
          <w:p w14:paraId="6A743877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07A72139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31B24214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1E9DBFDA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5C5B8" w14:textId="4266DB58" w:rsidR="00EB56E8" w:rsidRPr="00363FBC" w:rsidRDefault="005236FA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 Мочалин</w:t>
            </w:r>
          </w:p>
        </w:tc>
      </w:tr>
      <w:tr w:rsidR="00EB56E8" w:rsidRPr="00363FBC" w14:paraId="7BD20840" w14:textId="77777777" w:rsidTr="00EB56E8">
        <w:tc>
          <w:tcPr>
            <w:tcW w:w="2909" w:type="dxa"/>
          </w:tcPr>
          <w:p w14:paraId="2FD3EF05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70854EE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45310E0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05F4AE44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E1A4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3937AE2" w14:textId="77777777" w:rsidR="00EB56E8" w:rsidRPr="00363FBC" w:rsidRDefault="00EB56E8" w:rsidP="00EB56E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BDDFEDB" w14:textId="77777777" w:rsidR="00EB56E8" w:rsidRPr="00363FBC" w:rsidRDefault="00EB56E8" w:rsidP="00EB56E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7"/>
        <w:gridCol w:w="6680"/>
      </w:tblGrid>
      <w:tr w:rsidR="00EB56E8" w:rsidRPr="00363FBC" w14:paraId="1ECC574D" w14:textId="77777777" w:rsidTr="00EB56E8">
        <w:tc>
          <w:tcPr>
            <w:tcW w:w="2823" w:type="dxa"/>
            <w:shd w:val="clear" w:color="auto" w:fill="auto"/>
          </w:tcPr>
          <w:p w14:paraId="5E86C75C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739B1047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EB56E8" w:rsidRPr="00363FBC" w14:paraId="4ACBB9EC" w14:textId="77777777" w:rsidTr="00EB56E8">
        <w:tc>
          <w:tcPr>
            <w:tcW w:w="2823" w:type="dxa"/>
            <w:shd w:val="clear" w:color="auto" w:fill="auto"/>
          </w:tcPr>
          <w:p w14:paraId="203DE0D8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00E776F8" w14:textId="77777777" w:rsidR="00EB56E8" w:rsidRPr="00363FBC" w:rsidRDefault="00EB56E8" w:rsidP="00EB56E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B56E8" w:rsidRPr="00363FBC" w14:paraId="2130DD35" w14:textId="77777777" w:rsidTr="00EB56E8">
        <w:tc>
          <w:tcPr>
            <w:tcW w:w="2823" w:type="dxa"/>
            <w:shd w:val="clear" w:color="auto" w:fill="auto"/>
          </w:tcPr>
          <w:p w14:paraId="04A86490" w14:textId="77777777" w:rsidR="00EB56E8" w:rsidRPr="00363FBC" w:rsidRDefault="00EB56E8" w:rsidP="00EB56E8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14:paraId="4B268E60" w14:textId="77777777" w:rsidR="00EB56E8" w:rsidRPr="00363FBC" w:rsidRDefault="00EB56E8" w:rsidP="00EB56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6AA2F60B" w14:textId="77777777" w:rsidR="00EB56E8" w:rsidRPr="00363FBC" w:rsidRDefault="00EB56E8" w:rsidP="00EB56E8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B56E8" w:rsidRPr="00363FBC" w14:paraId="651B4579" w14:textId="77777777" w:rsidTr="00EB56E8">
        <w:tc>
          <w:tcPr>
            <w:tcW w:w="1865" w:type="dxa"/>
          </w:tcPr>
          <w:p w14:paraId="08C60241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512D90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84DBEC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99C0353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313861BE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A80A7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CF65D36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2B297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2F6A19C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AE53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3E8629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B56E8" w:rsidRPr="00363FBC" w14:paraId="3808488C" w14:textId="77777777" w:rsidTr="00EB56E8">
        <w:tc>
          <w:tcPr>
            <w:tcW w:w="1865" w:type="dxa"/>
          </w:tcPr>
          <w:p w14:paraId="62450E25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3C7D75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1A5A714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0B077F3D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39A8F9E3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7522F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C688AF3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756C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BB81915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714D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4D7709E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0D3F2F5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2"/>
        <w:gridCol w:w="145"/>
        <w:gridCol w:w="2594"/>
        <w:gridCol w:w="160"/>
        <w:gridCol w:w="3384"/>
      </w:tblGrid>
      <w:tr w:rsidR="00EB56E8" w:rsidRPr="00363FBC" w14:paraId="1A4D91A6" w14:textId="77777777" w:rsidTr="00EB56E8">
        <w:trPr>
          <w:trHeight w:val="85"/>
        </w:trPr>
        <w:tc>
          <w:tcPr>
            <w:tcW w:w="3198" w:type="dxa"/>
            <w:vAlign w:val="bottom"/>
          </w:tcPr>
          <w:p w14:paraId="4E1C8183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36A156A2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668548BC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224443DE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C60E2" w14:textId="77777777" w:rsidR="00EB56E8" w:rsidRPr="00FD6186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EB56E8" w:rsidRPr="00363FBC" w14:paraId="624381AD" w14:textId="77777777" w:rsidTr="00EB56E8">
        <w:tc>
          <w:tcPr>
            <w:tcW w:w="3198" w:type="dxa"/>
          </w:tcPr>
          <w:p w14:paraId="2CD95516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28A20748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6AFE2A46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33A8A675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6A70D" w14:textId="77777777" w:rsidR="00EB56E8" w:rsidRPr="00363FBC" w:rsidRDefault="00EB56E8" w:rsidP="00EB56E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2D2AF86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7A4942C" w14:textId="77777777" w:rsidR="00EB56E8" w:rsidRPr="00363FBC" w:rsidRDefault="00EB56E8" w:rsidP="00EB56E8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FD55CC8" w14:textId="77777777" w:rsidR="000935D5" w:rsidRPr="00363FBC" w:rsidRDefault="000935D5" w:rsidP="000935D5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37556E27" w14:textId="77777777" w:rsidR="000935D5" w:rsidRPr="00363FBC" w:rsidRDefault="000935D5" w:rsidP="000935D5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852"/>
      </w:tblGrid>
      <w:tr w:rsidR="000935D5" w:rsidRPr="00363FBC" w14:paraId="1A3556EF" w14:textId="77777777" w:rsidTr="00D65F37">
        <w:tc>
          <w:tcPr>
            <w:tcW w:w="1877" w:type="dxa"/>
            <w:shd w:val="clear" w:color="auto" w:fill="auto"/>
          </w:tcPr>
          <w:p w14:paraId="636F8DA1" w14:textId="77777777" w:rsidR="000935D5" w:rsidRPr="00363FBC" w:rsidRDefault="000935D5" w:rsidP="00D65F3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499953EC" w14:textId="77777777" w:rsidR="000935D5" w:rsidRPr="00DA388A" w:rsidRDefault="000935D5" w:rsidP="005851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585147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935D5" w:rsidRPr="00363FBC" w14:paraId="11DBF7CB" w14:textId="77777777" w:rsidTr="00D65F37">
        <w:tc>
          <w:tcPr>
            <w:tcW w:w="1877" w:type="dxa"/>
            <w:shd w:val="clear" w:color="auto" w:fill="auto"/>
          </w:tcPr>
          <w:p w14:paraId="0B54CC45" w14:textId="77777777" w:rsidR="000935D5" w:rsidRPr="00363FBC" w:rsidRDefault="000935D5" w:rsidP="00D65F3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4F2D2472" w14:textId="77777777" w:rsidR="000935D5" w:rsidRPr="00363FBC" w:rsidRDefault="000935D5" w:rsidP="00D65F37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0935D5" w:rsidRPr="00363FBC" w14:paraId="1463CEA4" w14:textId="77777777" w:rsidTr="00D65F37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DDA13" w14:textId="77777777" w:rsidR="000935D5" w:rsidRPr="00DA388A" w:rsidRDefault="00585147" w:rsidP="00D65F37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26.05.07 </w:t>
            </w:r>
            <w:r w:rsidR="000935D5"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53FB24D8" w14:textId="77777777" w:rsidR="000935D5" w:rsidRPr="00363FBC" w:rsidRDefault="000935D5" w:rsidP="000935D5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64C1664E" w14:textId="77777777" w:rsidR="000935D5" w:rsidRPr="00363FBC" w:rsidRDefault="000935D5" w:rsidP="000935D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44"/>
        <w:gridCol w:w="1864"/>
        <w:gridCol w:w="2726"/>
        <w:gridCol w:w="3131"/>
      </w:tblGrid>
      <w:tr w:rsidR="000935D5" w:rsidRPr="00363FBC" w14:paraId="7EDF218E" w14:textId="77777777" w:rsidTr="00D65F37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6A7EB77E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1A5251F7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F2780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3D3B513C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84EAE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0935D5" w:rsidRPr="00363FBC" w14:paraId="48B3EF23" w14:textId="77777777" w:rsidTr="00D65F37">
        <w:tc>
          <w:tcPr>
            <w:tcW w:w="1865" w:type="dxa"/>
            <w:tcBorders>
              <w:top w:val="single" w:sz="4" w:space="0" w:color="auto"/>
            </w:tcBorders>
          </w:tcPr>
          <w:p w14:paraId="51173534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0260E609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58816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0422A344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E2811" w14:textId="77777777" w:rsidR="000935D5" w:rsidRPr="00363FBC" w:rsidRDefault="000935D5" w:rsidP="00D65F3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9E9FF30" w14:textId="77777777" w:rsidR="000935D5" w:rsidRPr="00363FBC" w:rsidRDefault="000935D5" w:rsidP="000935D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EF965F" w14:textId="77777777" w:rsidR="00EB56E8" w:rsidRDefault="00EB56E8" w:rsidP="00EB56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8B4B8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E9DA7F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702A4E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13C8F5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11194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20DC4BE9" w14:textId="77777777" w:rsidR="000857C2" w:rsidRPr="00255641" w:rsidRDefault="00350BF4" w:rsidP="00E64A17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1.1. Цели</w:t>
      </w:r>
      <w:r w:rsidR="000857C2" w:rsidRPr="00255641">
        <w:rPr>
          <w:rFonts w:ascii="Times New Roman" w:hAnsi="Times New Roman"/>
          <w:b/>
          <w:i/>
          <w:sz w:val="28"/>
          <w:szCs w:val="28"/>
        </w:rPr>
        <w:t xml:space="preserve"> дисциплины</w:t>
      </w:r>
    </w:p>
    <w:p w14:paraId="3E58E7C3" w14:textId="77777777" w:rsidR="000857C2" w:rsidRDefault="000857C2" w:rsidP="00350BF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 xml:space="preserve">Целью дисциплины является обеспечение </w:t>
      </w:r>
      <w:r>
        <w:rPr>
          <w:rFonts w:ascii="Times New Roman" w:hAnsi="Times New Roman"/>
          <w:sz w:val="28"/>
          <w:szCs w:val="28"/>
        </w:rPr>
        <w:t>расширенного</w:t>
      </w:r>
      <w:r w:rsidRPr="001D167E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знаний, умений и навыков, не</w:t>
      </w:r>
      <w:r w:rsidRPr="001D167E">
        <w:rPr>
          <w:rFonts w:ascii="Times New Roman" w:hAnsi="Times New Roman"/>
          <w:sz w:val="28"/>
          <w:szCs w:val="28"/>
        </w:rPr>
        <w:t>обходимых для формирования способности профессионально</w:t>
      </w:r>
      <w:r>
        <w:rPr>
          <w:rFonts w:ascii="Times New Roman" w:hAnsi="Times New Roman"/>
          <w:sz w:val="28"/>
          <w:szCs w:val="28"/>
        </w:rPr>
        <w:t>й эксплуатации</w:t>
      </w:r>
      <w:r w:rsidR="00273A18">
        <w:rPr>
          <w:rFonts w:ascii="Times New Roman" w:hAnsi="Times New Roman"/>
          <w:sz w:val="28"/>
          <w:szCs w:val="28"/>
        </w:rPr>
        <w:t xml:space="preserve"> и настройки</w:t>
      </w:r>
      <w:r>
        <w:rPr>
          <w:rFonts w:ascii="Times New Roman" w:hAnsi="Times New Roman"/>
          <w:sz w:val="28"/>
          <w:szCs w:val="28"/>
        </w:rPr>
        <w:t xml:space="preserve"> современного</w:t>
      </w:r>
      <w:r w:rsidR="00273A18">
        <w:rPr>
          <w:rFonts w:ascii="Times New Roman" w:hAnsi="Times New Roman"/>
          <w:sz w:val="28"/>
          <w:szCs w:val="28"/>
        </w:rPr>
        <w:t xml:space="preserve"> судового</w:t>
      </w:r>
      <w:r w:rsidR="00350BF4" w:rsidRPr="00350BF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50BF4" w:rsidRPr="00350BF4">
        <w:rPr>
          <w:rFonts w:ascii="Times New Roman" w:hAnsi="Times New Roman"/>
          <w:sz w:val="28"/>
          <w:szCs w:val="28"/>
        </w:rPr>
        <w:t>специального и бытового электрооборудования</w:t>
      </w:r>
      <w:r w:rsidRPr="001D167E">
        <w:rPr>
          <w:rFonts w:ascii="Times New Roman" w:hAnsi="Times New Roman"/>
          <w:sz w:val="28"/>
          <w:szCs w:val="28"/>
        </w:rPr>
        <w:t>.</w:t>
      </w:r>
    </w:p>
    <w:p w14:paraId="73BFED91" w14:textId="77777777" w:rsidR="000857C2" w:rsidRPr="00255641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2509C9B1" w14:textId="77777777" w:rsidR="000857C2" w:rsidRPr="00255641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038B4214" w14:textId="77777777" w:rsidR="000857C2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1.2.1. Общекультурные компетенции (ОК):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825"/>
        <w:gridCol w:w="1843"/>
        <w:gridCol w:w="5244"/>
      </w:tblGrid>
      <w:tr w:rsidR="003A6B94" w:rsidRPr="00255641" w14:paraId="0B34B71F" w14:textId="77777777" w:rsidTr="00FB7519">
        <w:trPr>
          <w:trHeight w:val="528"/>
          <w:tblHeader/>
          <w:jc w:val="center"/>
        </w:trPr>
        <w:tc>
          <w:tcPr>
            <w:tcW w:w="2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2A447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F550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5413B668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9A467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3A6B94" w:rsidRPr="00255641" w14:paraId="437A22E6" w14:textId="77777777" w:rsidTr="00FB7519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1E07B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D7559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BA6AF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65726" w14:textId="77777777" w:rsidR="003A6B94" w:rsidRPr="00255641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B94" w:rsidRPr="003A6B94" w14:paraId="395C6135" w14:textId="77777777" w:rsidTr="00FB7519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9A014" w14:textId="77777777" w:rsidR="003A6B94" w:rsidRPr="003A6B94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ОК-19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F06E5" w14:textId="77777777" w:rsidR="003A6B94" w:rsidRPr="003A6B94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Обладать умением работать с информацией из различных источников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83AB0" w14:textId="77777777" w:rsidR="003A6B94" w:rsidRPr="003A6B94" w:rsidRDefault="003A6B94" w:rsidP="00FB7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I-III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02DF5" w14:textId="77777777" w:rsidR="003A6B94" w:rsidRDefault="003A6B94" w:rsidP="00FB75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0EFFD671" w14:textId="77777777" w:rsidR="003A6B94" w:rsidRPr="003A6B94" w:rsidRDefault="003A6B94" w:rsidP="00FB75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</w:t>
            </w: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сновные источники нормативной документации в части эксплуатации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14:paraId="07D256A4" w14:textId="77777777" w:rsidR="003A6B94" w:rsidRDefault="003A6B94" w:rsidP="00FB7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Уметь:</w:t>
            </w:r>
          </w:p>
          <w:p w14:paraId="2B527DCA" w14:textId="77777777" w:rsidR="003A6B94" w:rsidRPr="003A6B94" w:rsidRDefault="003A6B94" w:rsidP="00FB75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</w:t>
            </w: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пределять задачи судового электромеханика в соответствии с положениями нормативных документов</w:t>
            </w:r>
          </w:p>
          <w:p w14:paraId="16B0684E" w14:textId="77777777" w:rsidR="003A6B94" w:rsidRDefault="003A6B94" w:rsidP="00FB751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089E3B7A" w14:textId="77777777" w:rsidR="003A6B94" w:rsidRPr="003A6B94" w:rsidRDefault="003A6B94" w:rsidP="00FB75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практическим умением определения подходящих процедур и инструкций для выполнения постановленных эксплуатационных задач</w:t>
            </w:r>
          </w:p>
        </w:tc>
      </w:tr>
    </w:tbl>
    <w:p w14:paraId="2809F656" w14:textId="77777777" w:rsidR="003A6B94" w:rsidRPr="00255641" w:rsidRDefault="003A6B94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213C110B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общекультурные компетенции.</w:t>
      </w:r>
    </w:p>
    <w:p w14:paraId="186697A2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p w14:paraId="32D3E404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общепрофессиональные компетенции.</w:t>
      </w:r>
    </w:p>
    <w:p w14:paraId="05DF2FD8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1810"/>
        <w:gridCol w:w="1843"/>
        <w:gridCol w:w="5244"/>
      </w:tblGrid>
      <w:tr w:rsidR="00EB56E8" w:rsidRPr="00255641" w14:paraId="405E3BB9" w14:textId="77777777" w:rsidTr="003A6B94">
        <w:trPr>
          <w:trHeight w:val="528"/>
          <w:tblHeader/>
          <w:jc w:val="center"/>
        </w:trPr>
        <w:tc>
          <w:tcPr>
            <w:tcW w:w="2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B2265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36DFC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21BF289A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5D6F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EB56E8" w:rsidRPr="00255641" w14:paraId="27EA5092" w14:textId="77777777" w:rsidTr="003A6B94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5FE39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6BEA1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BEBF3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78B5E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B94" w:rsidRPr="00255641" w14:paraId="4A329376" w14:textId="77777777" w:rsidTr="003A6B94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A617" w14:textId="77777777" w:rsidR="003A6B94" w:rsidRPr="00BB2108" w:rsidRDefault="003A6B94" w:rsidP="00B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2108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DA1EA" w14:textId="77777777" w:rsidR="003A6B94" w:rsidRPr="002C27C0" w:rsidRDefault="003A6B94" w:rsidP="00BB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B2108">
              <w:rPr>
                <w:rFonts w:ascii="Times New Roman" w:hAnsi="Times New Roman"/>
                <w:sz w:val="24"/>
                <w:szCs w:val="20"/>
              </w:rPr>
              <w:t>Осуществлять эксплуатацию судовых технических средств в соответствии с установленными правилами и процедурами, обеспечивающими безопасность операций и отсутствие загрязнения окружающей среды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95483" w14:textId="77777777" w:rsidR="003A6B94" w:rsidRPr="002C27C0" w:rsidRDefault="003A6B94" w:rsidP="00BB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22DE" w14:textId="77777777" w:rsidR="003A6B94" w:rsidRPr="002C27C0" w:rsidRDefault="003A6B94" w:rsidP="00BB21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3A6B94" w:rsidRPr="00255641" w14:paraId="768A2A41" w14:textId="77777777" w:rsidTr="003A6B94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FF687" w14:textId="77777777" w:rsidR="003A6B94" w:rsidRPr="003A6B94" w:rsidRDefault="003A6B94" w:rsidP="00B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6B94">
              <w:rPr>
                <w:rFonts w:ascii="Times New Roman" w:hAnsi="Times New Roman"/>
                <w:sz w:val="24"/>
                <w:szCs w:val="20"/>
              </w:rPr>
              <w:t xml:space="preserve">ПК-7 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58A8" w14:textId="77777777" w:rsidR="003A6B94" w:rsidRPr="00BB2108" w:rsidRDefault="003A6B94" w:rsidP="00BB2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 w:rsidRPr="003A6B94">
              <w:rPr>
                <w:rFonts w:ascii="Times New Roman" w:hAnsi="Times New Roman"/>
                <w:sz w:val="24"/>
                <w:szCs w:val="20"/>
              </w:rPr>
              <w:t>бладать способностью и готовностью осуществлять безопасное техническое использование, техническое обслуживание судового электрооборудования и средств автоматики в соответствии с требованиями международных и национальных нормативнотехнических документов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3070B" w14:textId="77777777" w:rsidR="003A6B94" w:rsidRPr="002C27C0" w:rsidRDefault="003A6B94" w:rsidP="00BB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I-III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1D496" w14:textId="77777777" w:rsidR="003A6B94" w:rsidRDefault="003A6B94" w:rsidP="003A6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  <w:r w:rsidRPr="003A6B94">
              <w:rPr>
                <w:rFonts w:ascii="Times New Roman" w:hAnsi="Times New Roman"/>
                <w:b/>
                <w:sz w:val="24"/>
                <w:szCs w:val="20"/>
              </w:rPr>
              <w:t>Знать:</w:t>
            </w:r>
          </w:p>
          <w:p w14:paraId="1055630D" w14:textId="77777777" w:rsidR="003A6B94" w:rsidRPr="003A6B94" w:rsidRDefault="003A6B94" w:rsidP="003A6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3A6B94">
              <w:rPr>
                <w:rFonts w:ascii="Times New Roman" w:hAnsi="Times New Roman"/>
                <w:sz w:val="24"/>
                <w:szCs w:val="20"/>
              </w:rPr>
              <w:t xml:space="preserve"> составляющие процессов технической эксплуатации СЭО и ЭСА и основные документы, регламентирующие их техническую эксплуатацию</w:t>
            </w:r>
          </w:p>
          <w:p w14:paraId="36C5940F" w14:textId="77777777" w:rsidR="003A6B94" w:rsidRDefault="003A6B94" w:rsidP="003A6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  <w:r w:rsidRPr="003A6B94">
              <w:rPr>
                <w:rFonts w:ascii="Times New Roman" w:hAnsi="Times New Roman"/>
                <w:b/>
                <w:sz w:val="24"/>
                <w:szCs w:val="20"/>
              </w:rPr>
              <w:t>Уметь:</w:t>
            </w:r>
          </w:p>
          <w:p w14:paraId="54CDCEFA" w14:textId="77777777" w:rsidR="003A6B94" w:rsidRPr="003A6B94" w:rsidRDefault="003A6B94" w:rsidP="003A6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3A6B94">
              <w:rPr>
                <w:rFonts w:ascii="Times New Roman" w:hAnsi="Times New Roman"/>
                <w:sz w:val="24"/>
                <w:szCs w:val="20"/>
              </w:rPr>
              <w:t xml:space="preserve"> определять документы, необходимые для выполнения поставленных задач в процессе технической эксплуатации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судового специального и бытового электрооборудования</w:t>
            </w:r>
          </w:p>
        </w:tc>
      </w:tr>
      <w:tr w:rsidR="003A6B94" w:rsidRPr="00255641" w14:paraId="564826F6" w14:textId="77777777" w:rsidTr="003A6B94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3ECDC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lastRenderedPageBreak/>
              <w:t>ПК-8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228778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 xml:space="preserve">Способностью и готовностью выполнять диагностирование, техническое обслуживание и ремонт судового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специального и бытового </w:t>
            </w:r>
            <w:r w:rsidRPr="002C27C0">
              <w:rPr>
                <w:rFonts w:ascii="Times New Roman" w:hAnsi="Times New Roman"/>
                <w:sz w:val="24"/>
                <w:szCs w:val="20"/>
              </w:rPr>
              <w:t xml:space="preserve">электрооборудования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3CE5F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val="en-US" w:eastAsia="ru-RU"/>
              </w:rPr>
              <w:t>I-III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1901132B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5949077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и сроки проведения различных видов ремонтных и профилактических работ на электрооборудовании судов, основные положения теории надежности:</w:t>
            </w:r>
          </w:p>
          <w:p w14:paraId="61AFB4C5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виды технического обслуживания и ремонта, их периодичность;</w:t>
            </w:r>
          </w:p>
          <w:p w14:paraId="2CB6DC48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порядок проведения диагностирования, технического обслуживания и ремонта электрических машин, электрических аппаратов и электрических сетей;</w:t>
            </w:r>
          </w:p>
          <w:p w14:paraId="7E2D9383" w14:textId="77777777" w:rsid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основные положения теории надежности;</w:t>
            </w:r>
          </w:p>
          <w:p w14:paraId="3581153B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 особенности конструкции и ремонта судового специального и бытового электрооборудования</w:t>
            </w:r>
          </w:p>
          <w:p w14:paraId="34185007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проведения и необходимые материалы и инструменты ремонта электрических машин, электрических аппаратов и электрических сетей:</w:t>
            </w:r>
          </w:p>
          <w:p w14:paraId="23C2DCFC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электрическое контрольно-измерительное оборудование;</w:t>
            </w:r>
          </w:p>
          <w:p w14:paraId="05A46B1E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Уметь:</w:t>
            </w:r>
          </w:p>
          <w:p w14:paraId="0FAE20E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Использовать контрольно-измерительную аппаратуру:</w:t>
            </w:r>
          </w:p>
          <w:p w14:paraId="263066C7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пользоваться контрольно-измерительной аппаратурой при диагностировании, техническом обслуживании и ремонте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</w:p>
          <w:p w14:paraId="29E3B09E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1EFB6C7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использования, технического контроля и испытания электрооборудования и материалов:</w:t>
            </w:r>
          </w:p>
          <w:p w14:paraId="2E7C4375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методами контроля при техническом обслуживании и ремонте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электрооборудования;</w:t>
            </w:r>
          </w:p>
          <w:p w14:paraId="7034A483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Навыками выбора измерительного и испытательного оборудования при технической эксплуатации судового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  <w:p w14:paraId="2E981A98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навыками выбора измерительного оборудования при диагностировании и технической эксплуатации судового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специального и бытового электрооборудования;</w:t>
            </w:r>
          </w:p>
          <w:p w14:paraId="1C410D5E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навыками выбора испытательного оборудования при послеремонтном диагностировании судового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специального и бытового электрооборудования.</w:t>
            </w:r>
          </w:p>
          <w:p w14:paraId="06AA81F4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3A6B94" w:rsidRPr="0044194B" w14:paraId="1D62724A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</w:tcBorders>
            <w:vAlign w:val="center"/>
          </w:tcPr>
          <w:p w14:paraId="290B837C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>ПК-11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14:paraId="39BFF6E7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 xml:space="preserve">Способность осуществлять техническое наблюдение за </w:t>
            </w:r>
            <w:r w:rsidRPr="002C27C0">
              <w:rPr>
                <w:rFonts w:ascii="Times New Roman" w:hAnsi="Times New Roman"/>
                <w:sz w:val="24"/>
                <w:szCs w:val="20"/>
              </w:rPr>
              <w:lastRenderedPageBreak/>
              <w:t>безопасной эксплуатацией судового электрооборудования и средств автоматики, проведения экспертиз, сертификации судового электрооборудования и средств автоматики и услуг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46FC101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val="en-US" w:eastAsia="ru-RU"/>
              </w:rPr>
              <w:lastRenderedPageBreak/>
              <w:t>II-III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14:paraId="1E4C08F9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Уметь:</w:t>
            </w:r>
          </w:p>
          <w:p w14:paraId="6601087A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Использоват</w:t>
            </w:r>
            <w:r w:rsidR="00A12B8F">
              <w:rPr>
                <w:rFonts w:ascii="Times New Roman" w:hAnsi="Times New Roman"/>
                <w:sz w:val="24"/>
                <w:szCs w:val="20"/>
                <w:lang w:eastAsia="ru-RU"/>
              </w:rPr>
              <w:t>ь контрольно-измерительную ап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паратуру:</w:t>
            </w:r>
          </w:p>
          <w:p w14:paraId="50AF3039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пользоваться штатной контрольно-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измерительной аппаратурой для контроля безо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пасного функционирования судового специального и бытового электрооборудования</w:t>
            </w:r>
          </w:p>
          <w:p w14:paraId="6BD9D6DE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процессе эксплуатации;</w:t>
            </w:r>
          </w:p>
          <w:p w14:paraId="1F14EC86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00C29D7C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использования, технического контроля и испытания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 и 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материалов:</w:t>
            </w:r>
          </w:p>
          <w:p w14:paraId="4520587E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методами технического контроля за безопасной эксплуатацией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04EFA754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Приемами снижения травмоопасности и вредного воздействия электрического тока и магнитных полей:</w:t>
            </w:r>
          </w:p>
          <w:p w14:paraId="78F30061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приемами снижения вредного воздействия электрического тока и магнитных полей;</w:t>
            </w:r>
          </w:p>
        </w:tc>
      </w:tr>
      <w:tr w:rsidR="003A6B94" w:rsidRPr="0044194B" w14:paraId="6E5F58F6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040"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74DD5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lastRenderedPageBreak/>
              <w:t>ПК-12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4D01D31F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>Способность и готовность устанавливать причины отказов судового электрооборудования и средств автоматики, определять и осуществлять мероприятия по их предотвращению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D37EF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I-III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827A656" w14:textId="77777777" w:rsid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34251B44" w14:textId="77777777" w:rsidR="003A6B94" w:rsidRP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Виды, признаки и причины отказов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14:paraId="0E93DA5F" w14:textId="77777777" w:rsidR="003A6B94" w:rsidRP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Уметь:</w:t>
            </w:r>
          </w:p>
          <w:p w14:paraId="592D19BE" w14:textId="77777777" w:rsid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Определять вид и причину отказа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  <w:r>
              <w:t xml:space="preserve"> </w:t>
            </w: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324186CF" w14:textId="77777777" w:rsidR="003A6B94" w:rsidRPr="003A6B94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3A6B94">
              <w:rPr>
                <w:rFonts w:ascii="Times New Roman" w:hAnsi="Times New Roman"/>
                <w:sz w:val="24"/>
                <w:szCs w:val="20"/>
                <w:lang w:eastAsia="ru-RU"/>
              </w:rPr>
              <w:t>Навыками устанавливать вид и критичность отказа</w:t>
            </w:r>
          </w:p>
          <w:p w14:paraId="16DD858C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оценки влияния внешних факторов (температура, попадание брызг воды, повышенная влажность, вибрация, качка) на работу электроприводов судовых механизмов, на изменение рабочих параметров электрооборудования:</w:t>
            </w:r>
          </w:p>
          <w:p w14:paraId="4B59173D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методами оценки влияния внешних факторов на надёжность и безотказность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33DD4EA9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поиска неисправностей 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цепях судового специального и бытового электрооборудования, 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система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микропроцессорного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управления и экспертными компьютерными системами поиска неисправностей:</w:t>
            </w:r>
          </w:p>
          <w:p w14:paraId="4C1F7885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алгоритмами поиска неисправностей</w:t>
            </w:r>
          </w:p>
        </w:tc>
      </w:tr>
      <w:tr w:rsidR="003A6B94" w:rsidRPr="0044194B" w14:paraId="33324917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90"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4BC9E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>ПК-14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1424DEEE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 xml:space="preserve">Обладание знаниями правил несения судовых вахт, поддержания судна в мореходном состоянии, способностью осуществлять контроль за выполнением установленных требований норм и </w:t>
            </w:r>
            <w:r w:rsidRPr="002C27C0">
              <w:rPr>
                <w:rFonts w:ascii="Times New Roman" w:hAnsi="Times New Roman"/>
                <w:sz w:val="24"/>
                <w:szCs w:val="20"/>
              </w:rPr>
              <w:lastRenderedPageBreak/>
              <w:t>правил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908A8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I-III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551DF7B6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79B4E36B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Систему управления безопасностью, национальные законы и нормативные акты, Конвенции ИМО, относящиеся к безопасности человеческой жизни на воде и защите окружающей среды:</w:t>
            </w:r>
          </w:p>
          <w:p w14:paraId="2B858C10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требования в отношении поддержания судна в мореходном состоянии при несении судовых вахт:</w:t>
            </w:r>
          </w:p>
          <w:p w14:paraId="3D5B15F5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правила осуществления контроля за выполнением установленных требований норм безопасности на воде и защите окружающей среды в процессе несения судовых вахт;</w:t>
            </w:r>
          </w:p>
          <w:p w14:paraId="6A66312B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6D791E4D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Соблюдать действующие правила, нормы и стандарты:</w:t>
            </w:r>
          </w:p>
          <w:p w14:paraId="5A8C6E7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выполнять требования Конвенции ПДНВ в процессе несения судовых вахт;</w:t>
            </w:r>
          </w:p>
          <w:p w14:paraId="587622FE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472955B8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Методами использования, технического контроля и испытания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судового специального и бытового электрооборудования 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и материалов:</w:t>
            </w:r>
          </w:p>
          <w:p w14:paraId="17CA5FD1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методами контроля функционирования судового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специального и бытового электрооборудования при несении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судовых вахт;</w:t>
            </w:r>
          </w:p>
          <w:p w14:paraId="49CAA4F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Навыками подготовки и спуска судовых спасательных средств:</w:t>
            </w:r>
          </w:p>
          <w:p w14:paraId="7E26D7D0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навыками проверки состояния электрооборудования спусковых устройств спасательных шлюпок, плотов и дежурных шлюпок;</w:t>
            </w:r>
          </w:p>
        </w:tc>
      </w:tr>
      <w:tr w:rsidR="003A6B94" w:rsidRPr="0044194B" w14:paraId="5DBB314B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ABB04" w14:textId="77777777" w:rsidR="003A6B94" w:rsidRPr="00BB2108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2108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2155631E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B2108">
              <w:rPr>
                <w:rFonts w:ascii="Times New Roman" w:hAnsi="Times New Roman"/>
                <w:sz w:val="24"/>
                <w:szCs w:val="20"/>
              </w:rPr>
              <w:t>Осуществлять эксплуатацию судовых технических средств в соответствии с установленными правилами и процедурами, обеспечивающими безопасность операций и отсутствие загрязнения окружающей среды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8477E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156BA590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3A6B94" w:rsidRPr="0044194B" w14:paraId="20EAFACC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EFBFC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>ПК-25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63F5E868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27C0">
              <w:rPr>
                <w:rFonts w:ascii="Times New Roman" w:hAnsi="Times New Roman"/>
                <w:sz w:val="24"/>
                <w:szCs w:val="20"/>
              </w:rPr>
              <w:t>Способность определять производственную программу по техническому обслуживанию, ремонту и другим услугам при эксплуатации судового электро-оборудования и средств автоматики в соответствии с существующими требованиями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1D357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I-III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5175B095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2B042743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проведения и необходимые материалы и инструменты ремонта электрических машин, электрических аппаратов и электрических сетей:</w:t>
            </w:r>
          </w:p>
          <w:p w14:paraId="5962F4BA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нормативную документацию, определяющую программы по техническому обслуживанию и ремонту судового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44537709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порядок проведения ремонта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510A6A96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необходимые материалы и инструменты для ремонта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</w:p>
          <w:p w14:paraId="17A7DFED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1E463C00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Пользоваться нормативной документацией:</w:t>
            </w:r>
          </w:p>
          <w:p w14:paraId="0778889F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пользоваться нормативной документацией, определяющей программы по техническому обслуживанию и ремонту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361DED37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35222C53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Правилами технической эксплуатации, техники безопасности и противопожарных мероприятий при эксплуатации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  <w:p w14:paraId="7B0B41B8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- навыками технического обслуживания и ремонта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79E51A50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Нормативами технической эксплуатации судового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специального и бытового электрооборудования:</w:t>
            </w:r>
          </w:p>
          <w:p w14:paraId="652F739C" w14:textId="77777777" w:rsidR="003A6B94" w:rsidRPr="002C27C0" w:rsidRDefault="003A6B94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C27C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правилами, регламентирующими сроки и перечень выполняемых работ при техническом обслуживании и ремонте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</w:p>
          <w:p w14:paraId="68730DF2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3A6B94" w:rsidRPr="0044194B" w14:paraId="29590B76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41D94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400F9CD1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FE70D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14FB17E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3A6B94" w:rsidRPr="0044194B" w14:paraId="7E0028CB" w14:textId="77777777" w:rsidTr="003A6B9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97BCB" w14:textId="77777777" w:rsidR="003A6B94" w:rsidRPr="002C27C0" w:rsidRDefault="003A6B94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14:paraId="64AEF0FD" w14:textId="77777777" w:rsidR="003A6B94" w:rsidRPr="002C27C0" w:rsidRDefault="003A6B94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FF660" w14:textId="77777777" w:rsidR="003A6B94" w:rsidRPr="002C27C0" w:rsidRDefault="003A6B94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A7B79E5" w14:textId="77777777" w:rsidR="003A6B94" w:rsidRPr="002C27C0" w:rsidRDefault="003A6B94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6729F572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4FBA0070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1.2.4. Профессиональные компетенции </w:t>
      </w:r>
      <w:r w:rsidR="009E6F86" w:rsidRPr="00255641">
        <w:rPr>
          <w:rFonts w:ascii="Times New Roman" w:hAnsi="Times New Roman"/>
          <w:i/>
          <w:sz w:val="28"/>
          <w:szCs w:val="28"/>
        </w:rPr>
        <w:t>специализации (</w:t>
      </w:r>
      <w:r w:rsidRPr="00255641">
        <w:rPr>
          <w:rFonts w:ascii="Times New Roman" w:hAnsi="Times New Roman"/>
          <w:i/>
          <w:sz w:val="28"/>
          <w:szCs w:val="28"/>
        </w:rPr>
        <w:t>ПКС):</w:t>
      </w:r>
    </w:p>
    <w:p w14:paraId="2DAFA35A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компетенции специализации.</w:t>
      </w:r>
    </w:p>
    <w:p w14:paraId="461A854B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027860AC" w14:textId="77777777" w:rsidR="00830CBD" w:rsidRPr="002D24D9" w:rsidRDefault="00830CBD" w:rsidP="00830CBD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D24D9">
        <w:rPr>
          <w:rFonts w:ascii="Times New Roman" w:hAnsi="Times New Roman"/>
          <w:i/>
          <w:sz w:val="28"/>
          <w:szCs w:val="28"/>
        </w:rPr>
        <w:t xml:space="preserve">1.2.5. </w:t>
      </w:r>
      <w:r w:rsidRPr="002D24D9">
        <w:rPr>
          <w:rFonts w:ascii="Times New Roman" w:hAnsi="Times New Roman"/>
          <w:i/>
          <w:sz w:val="28"/>
          <w:szCs w:val="20"/>
          <w:lang w:eastAsia="ru-RU"/>
        </w:rPr>
        <w:t>Компетентности МК ПДНВ (КМК):</w:t>
      </w:r>
    </w:p>
    <w:p w14:paraId="5F215277" w14:textId="77777777" w:rsidR="00D20F2D" w:rsidRDefault="00D20F2D" w:rsidP="00D20F2D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B05">
        <w:rPr>
          <w:rFonts w:ascii="Times New Roman" w:hAnsi="Times New Roman"/>
          <w:sz w:val="28"/>
          <w:szCs w:val="28"/>
        </w:rPr>
        <w:t xml:space="preserve"> соо</w:t>
      </w:r>
      <w:r w:rsidR="00A12B8F">
        <w:rPr>
          <w:rFonts w:ascii="Times New Roman" w:hAnsi="Times New Roman"/>
          <w:sz w:val="28"/>
          <w:szCs w:val="28"/>
        </w:rPr>
        <w:t>тветствии с разделом Кодекса ПД</w:t>
      </w:r>
      <w:r w:rsidRPr="00FC4B05">
        <w:rPr>
          <w:rFonts w:ascii="Times New Roman" w:hAnsi="Times New Roman"/>
          <w:sz w:val="28"/>
          <w:szCs w:val="28"/>
        </w:rPr>
        <w:t xml:space="preserve">НВ А III </w:t>
      </w:r>
      <w:r>
        <w:rPr>
          <w:rFonts w:ascii="Times New Roman" w:hAnsi="Times New Roman"/>
          <w:sz w:val="28"/>
          <w:szCs w:val="28"/>
        </w:rPr>
        <w:t>/</w:t>
      </w:r>
      <w:r w:rsidRPr="00FC4B05">
        <w:rPr>
          <w:rFonts w:ascii="Times New Roman" w:hAnsi="Times New Roman"/>
          <w:sz w:val="28"/>
          <w:szCs w:val="28"/>
        </w:rPr>
        <w:t>7 Специфика минимальных требований к компетенции судовых электриков:</w:t>
      </w:r>
    </w:p>
    <w:p w14:paraId="1C6590FA" w14:textId="77777777" w:rsidR="00D20F2D" w:rsidRDefault="00D20F2D" w:rsidP="00D20F2D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1529"/>
        <w:gridCol w:w="1843"/>
        <w:gridCol w:w="5425"/>
      </w:tblGrid>
      <w:tr w:rsidR="00EB56E8" w:rsidRPr="00255641" w14:paraId="210851FF" w14:textId="77777777" w:rsidTr="00EB56E8">
        <w:trPr>
          <w:trHeight w:val="528"/>
          <w:tblHeader/>
          <w:jc w:val="center"/>
        </w:trPr>
        <w:tc>
          <w:tcPr>
            <w:tcW w:w="2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786F5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1516D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271D9625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5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5D139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EB56E8" w:rsidRPr="00255641" w14:paraId="397FD50E" w14:textId="77777777" w:rsidTr="00EB56E8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E78C1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B6B25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A148D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34236" w14:textId="77777777" w:rsidR="00EB56E8" w:rsidRPr="00255641" w:rsidRDefault="00EB56E8" w:rsidP="00EB56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F2D" w:rsidRPr="0044194B" w14:paraId="0FE6C32C" w14:textId="77777777" w:rsidTr="00EB56E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D3FD7" w14:textId="77777777" w:rsidR="00D20F2D" w:rsidRPr="00D664B1" w:rsidRDefault="00D20F2D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КМК-5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14:paraId="15271F6F" w14:textId="77777777" w:rsidR="00D20F2D" w:rsidRPr="00D664B1" w:rsidRDefault="00D20F2D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Содействие техническому обслуживанию и ремонту судовых электрических систем и механизмов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9069" w14:textId="77777777" w:rsidR="00D20F2D" w:rsidRPr="00D664B1" w:rsidRDefault="00D20F2D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</w:t>
            </w: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12" w:space="0" w:color="auto"/>
            </w:tcBorders>
          </w:tcPr>
          <w:p w14:paraId="6CC9D0A0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15558B14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проведения и необходимые материалы и инструменты ремонта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  <w:p w14:paraId="0DC548F9" w14:textId="77777777" w:rsidR="00A90E4B" w:rsidRPr="002C27C0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нормативную документацию, определяющую программы по техническому обслуживанию и ремонту судового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специального и бытового электрооборудования</w:t>
            </w:r>
          </w:p>
          <w:p w14:paraId="648D2F9A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порядок проведения ремонта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17681B29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необходимые материалы и инструменты для ремонта 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</w:tc>
      </w:tr>
      <w:tr w:rsidR="00D20F2D" w:rsidRPr="0044194B" w14:paraId="1D63F725" w14:textId="77777777" w:rsidTr="00EB56E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A2935" w14:textId="77777777" w:rsidR="00D20F2D" w:rsidRPr="00D664B1" w:rsidRDefault="00D20F2D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КМК-16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14:paraId="266B8EE7" w14:textId="77777777" w:rsidR="00D20F2D" w:rsidRPr="00D664B1" w:rsidRDefault="00D20F2D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 xml:space="preserve">Техническое обслуживание и ремонт электрического и электронного оборудования (таблица </w:t>
            </w:r>
            <w:r w:rsidRPr="00D664B1">
              <w:rPr>
                <w:rFonts w:ascii="Times New Roman" w:hAnsi="Times New Roman"/>
                <w:sz w:val="24"/>
                <w:szCs w:val="20"/>
              </w:rPr>
              <w:lastRenderedPageBreak/>
              <w:t>А-III/6)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5F3B0" w14:textId="77777777" w:rsidR="00D20F2D" w:rsidRPr="00D664B1" w:rsidRDefault="00D20F2D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lastRenderedPageBreak/>
              <w:t>I, III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12" w:space="0" w:color="auto"/>
            </w:tcBorders>
          </w:tcPr>
          <w:p w14:paraId="07724A28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4693A23E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проведения и необходимые материалы и инструменты ремонта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  <w:p w14:paraId="28C409D4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электрическое контрольно-измерительное оборудование;</w:t>
            </w:r>
          </w:p>
          <w:p w14:paraId="03B9D3AD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основные элементы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электрических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схем управления 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судового специального и бытового 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электрооборудования, 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их надёжность и возможные причины отказов;</w:t>
            </w:r>
          </w:p>
          <w:p w14:paraId="0AFA362B" w14:textId="77777777" w:rsidR="00D20F2D" w:rsidRPr="00D664B1" w:rsidRDefault="00D20F2D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основные мероприятия по предотвращению отказов 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3BFCCA71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6BEF1B14" w14:textId="77777777" w:rsidR="00D20F2D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</w:t>
            </w:r>
            <w:r w:rsidR="00D20F2D"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поиска неисправностей в силовых цепях и системах автоматики, алгоритмами поиска неисправностей, 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системами микропроцессорного</w:t>
            </w:r>
            <w:r w:rsidR="00D20F2D"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управления и экспертными компьютерными системами поиска неисправностей:</w:t>
            </w:r>
          </w:p>
          <w:p w14:paraId="4EEEB9CA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методами поиска неисправностей в силовых цепях и системах автоматики;</w:t>
            </w:r>
          </w:p>
          <w:p w14:paraId="375A4709" w14:textId="77777777" w:rsidR="00D20F2D" w:rsidRPr="00D664B1" w:rsidRDefault="00D20F2D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алгоритмами поиска неисправностей</w:t>
            </w:r>
          </w:p>
        </w:tc>
      </w:tr>
      <w:tr w:rsidR="003D1F7A" w:rsidRPr="0044194B" w14:paraId="73F20C41" w14:textId="77777777" w:rsidTr="00EB56E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CF5E0" w14:textId="77777777" w:rsidR="003D1F7A" w:rsidRPr="00D664B1" w:rsidRDefault="003D1F7A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КМК-17  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14:paraId="4F414507" w14:textId="77777777" w:rsidR="003D1F7A" w:rsidRPr="00D664B1" w:rsidRDefault="003D1F7A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Техническое обслуживание и ремонт систем автоматики и управления главной двигательной установкой и вспомогательными механизмами (таблица А-III/6)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1EF4B" w14:textId="77777777" w:rsidR="003D1F7A" w:rsidRPr="00D664B1" w:rsidRDefault="003D1F7A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I, III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12" w:space="0" w:color="auto"/>
            </w:tcBorders>
          </w:tcPr>
          <w:p w14:paraId="6345CA3D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076C76A2" w14:textId="77777777" w:rsidR="003D1F7A" w:rsidRPr="00D664B1" w:rsidRDefault="003D1F7A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и сроки проведения различных видов ремон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>тных и профилактических работ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, основные положения теории надежности:</w:t>
            </w:r>
          </w:p>
          <w:p w14:paraId="670FCA9D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виды технического обслуживания и ремонта, их периодичность;</w:t>
            </w:r>
          </w:p>
          <w:p w14:paraId="63DCD7DA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2A51B8D6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использования, технического контроля и испытания электрооборудования и материалов:</w:t>
            </w:r>
          </w:p>
          <w:p w14:paraId="1C2CC023" w14:textId="77777777" w:rsidR="003D1F7A" w:rsidRPr="00D664B1" w:rsidRDefault="003D1F7A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методами контроля при техническом обслуживании и ремонте судового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7BD3C2BF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поиска неисправностей в силовых цепях и системах автоматики, алгоритмами поиска неисправностей, системами микропроцессорного управления и экспертными компьютерными системами поиска неисправностей:</w:t>
            </w:r>
          </w:p>
          <w:p w14:paraId="05E316E5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алгоритмами поиска неисправностей</w:t>
            </w:r>
          </w:p>
        </w:tc>
      </w:tr>
      <w:tr w:rsidR="003D1F7A" w:rsidRPr="0044194B" w14:paraId="239B8286" w14:textId="77777777" w:rsidTr="00EB56E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D1B3E" w14:textId="77777777" w:rsidR="003D1F7A" w:rsidRPr="00D664B1" w:rsidRDefault="003D1F7A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КМК-19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14:paraId="029AD64B" w14:textId="77777777" w:rsidR="003D1F7A" w:rsidRPr="00D664B1" w:rsidRDefault="003D1F7A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>Техническое обслуживание и ремонт электрических, электронных систем и систем управления палубными механизмами и грузоподъемным оборудованием (таблица А-</w:t>
            </w:r>
            <w:r w:rsidRPr="00D664B1">
              <w:rPr>
                <w:rFonts w:ascii="Times New Roman" w:hAnsi="Times New Roman"/>
                <w:sz w:val="24"/>
                <w:szCs w:val="20"/>
              </w:rPr>
              <w:lastRenderedPageBreak/>
              <w:t>III/6)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BBAA4" w14:textId="77777777" w:rsidR="003D1F7A" w:rsidRPr="00D664B1" w:rsidRDefault="003D1F7A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I, III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12" w:space="0" w:color="auto"/>
            </w:tcBorders>
          </w:tcPr>
          <w:p w14:paraId="07D3CC52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63522CBC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Порядок и сроки проведения различных видов ремонтных и профилактических работ на электрооборудовании судов, основные положения теории надежности:</w:t>
            </w:r>
          </w:p>
          <w:p w14:paraId="628B19C4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виды технического обслуживания и ремонта, их периодичность;</w:t>
            </w:r>
          </w:p>
          <w:p w14:paraId="0D68559D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Владеть:</w:t>
            </w:r>
          </w:p>
          <w:p w14:paraId="76A9209A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использования, технического контроля и испытания электрооборудования и материалов:</w:t>
            </w:r>
          </w:p>
          <w:p w14:paraId="5154B978" w14:textId="77777777" w:rsidR="003D1F7A" w:rsidRPr="00D664B1" w:rsidRDefault="003D1F7A" w:rsidP="00A90E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методами контроля при техническом обслуживании и ремонте </w:t>
            </w:r>
            <w:r w:rsidR="00A90E4B">
              <w:rPr>
                <w:rFonts w:ascii="Times New Roman" w:hAnsi="Times New Roman"/>
                <w:sz w:val="24"/>
                <w:szCs w:val="20"/>
                <w:lang w:eastAsia="ru-RU"/>
              </w:rPr>
              <w:t>судового специального и бытового электрооборудования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14:paraId="3A5BFE72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Методами поиска неисправностей в силовых це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пях и системах автоматики, алгоритмами поиска неисправностей, системами микропроцессорного управления и экспертными компьютерными системами поиска неисправностей:</w:t>
            </w:r>
          </w:p>
          <w:p w14:paraId="763D2AAF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алгоритмами поиска неисправностей</w:t>
            </w:r>
          </w:p>
        </w:tc>
      </w:tr>
      <w:tr w:rsidR="003D1F7A" w:rsidRPr="0044194B" w14:paraId="3E881CBF" w14:textId="77777777" w:rsidTr="00EB56E8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B0767" w14:textId="77777777" w:rsidR="003D1F7A" w:rsidRPr="00D664B1" w:rsidRDefault="003D1F7A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lastRenderedPageBreak/>
              <w:t>КМК-21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14:paraId="1687C127" w14:textId="77777777" w:rsidR="003D1F7A" w:rsidRPr="00D664B1" w:rsidRDefault="003D1F7A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664B1">
              <w:rPr>
                <w:rFonts w:ascii="Times New Roman" w:hAnsi="Times New Roman"/>
                <w:sz w:val="24"/>
                <w:szCs w:val="20"/>
              </w:rPr>
              <w:t xml:space="preserve"> Обеспечение выполнения требований по предотвращению загрязнения (таблица А-III/6)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9BAA0" w14:textId="77777777" w:rsidR="003D1F7A" w:rsidRPr="00D664B1" w:rsidRDefault="003D1F7A" w:rsidP="00EB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12" w:space="0" w:color="auto"/>
            </w:tcBorders>
          </w:tcPr>
          <w:p w14:paraId="1D497494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Знать:</w:t>
            </w:r>
          </w:p>
          <w:p w14:paraId="260A0D56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Систему управления безопасностью, национальные законы и нормативные акты, Конвенции ИМО, относящиеся к безопасности человеческой жизни на воде и защите окружающей среды:</w:t>
            </w:r>
          </w:p>
          <w:p w14:paraId="6AAE5F3A" w14:textId="77777777" w:rsidR="003D1F7A" w:rsidRPr="00D664B1" w:rsidRDefault="003D1F7A" w:rsidP="00EB56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правила осуществления контроля за выполнением установленных требований норм безопасности на воде и защите окружающей среды в процессе несения судовых вахт;</w:t>
            </w:r>
          </w:p>
        </w:tc>
      </w:tr>
    </w:tbl>
    <w:p w14:paraId="06C39BB7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939642B" w14:textId="77777777" w:rsidR="000857C2" w:rsidRPr="00255641" w:rsidRDefault="000857C2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  <w:r w:rsidRPr="00255641">
        <w:rPr>
          <w:rFonts w:ascii="Times New Roman" w:hAnsi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0857C2" w:rsidRPr="00255641" w14:paraId="6A835294" w14:textId="77777777" w:rsidTr="003D31D3">
        <w:tc>
          <w:tcPr>
            <w:tcW w:w="5812" w:type="dxa"/>
            <w:vAlign w:val="center"/>
          </w:tcPr>
          <w:p w14:paraId="49C4914C" w14:textId="77777777" w:rsidR="000857C2" w:rsidRPr="00255641" w:rsidRDefault="000857C2" w:rsidP="00E64A17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06FBFC" w14:textId="77777777" w:rsidR="000857C2" w:rsidRPr="00255641" w:rsidRDefault="001965E6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vAlign w:val="center"/>
          </w:tcPr>
          <w:p w14:paraId="47FDB130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0857C2" w:rsidRPr="00255641" w14:paraId="4AB4019E" w14:textId="77777777" w:rsidTr="003D31D3">
        <w:tc>
          <w:tcPr>
            <w:tcW w:w="5812" w:type="dxa"/>
            <w:vAlign w:val="center"/>
          </w:tcPr>
          <w:p w14:paraId="4B03F74B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232D7ED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641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23929D94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7C2" w:rsidRPr="00255641" w14:paraId="311A4B71" w14:textId="77777777" w:rsidTr="003D31D3">
        <w:tc>
          <w:tcPr>
            <w:tcW w:w="9639" w:type="dxa"/>
            <w:gridSpan w:val="3"/>
            <w:vAlign w:val="center"/>
          </w:tcPr>
          <w:p w14:paraId="76AEF5D8" w14:textId="77777777" w:rsidR="000857C2" w:rsidRPr="00255641" w:rsidRDefault="000857C2" w:rsidP="00E64A1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58CCFE26" w14:textId="77777777" w:rsidR="000857C2" w:rsidRDefault="000857C2" w:rsidP="00E64A17">
      <w:pPr>
        <w:spacing w:line="240" w:lineRule="auto"/>
        <w:ind w:firstLine="560"/>
        <w:sectPr w:rsidR="000857C2" w:rsidSect="00911A68">
          <w:footerReference w:type="default" r:id="rId7"/>
          <w:pgSz w:w="11906" w:h="16838" w:code="9"/>
          <w:pgMar w:top="1134" w:right="851" w:bottom="1134" w:left="1418" w:header="709" w:footer="865" w:gutter="0"/>
          <w:cols w:space="708"/>
          <w:titlePg/>
          <w:docGrid w:linePitch="360"/>
        </w:sectPr>
      </w:pPr>
    </w:p>
    <w:p w14:paraId="4B3ED850" w14:textId="77777777" w:rsidR="000857C2" w:rsidRPr="00591BA0" w:rsidRDefault="000857C2" w:rsidP="00E64A17">
      <w:pPr>
        <w:pStyle w:val="2"/>
        <w:spacing w:before="0" w:after="0" w:line="240" w:lineRule="auto"/>
        <w:ind w:firstLine="561"/>
        <w:jc w:val="both"/>
        <w:rPr>
          <w:rFonts w:ascii="Times New Roman" w:hAnsi="Times New Roman"/>
          <w:i w:val="0"/>
          <w:lang w:eastAsia="ru-RU"/>
        </w:rPr>
      </w:pPr>
      <w:r w:rsidRPr="00591BA0">
        <w:rPr>
          <w:rFonts w:ascii="Times New Roman" w:hAnsi="Times New Roman"/>
          <w:i w:val="0"/>
        </w:rPr>
        <w:lastRenderedPageBreak/>
        <w:t xml:space="preserve">3 </w:t>
      </w:r>
      <w:r w:rsidRPr="00591BA0">
        <w:rPr>
          <w:rFonts w:ascii="Times New Roman" w:hAnsi="Times New Roman"/>
          <w:i w:val="0"/>
          <w:lang w:eastAsia="ru-RU"/>
        </w:rPr>
        <w:t>Объем дисциплины (модуля) в зачетных единицах (</w:t>
      </w:r>
      <w:r w:rsidR="00D664B1">
        <w:rPr>
          <w:rFonts w:ascii="Times New Roman" w:hAnsi="Times New Roman"/>
          <w:i w:val="0"/>
          <w:lang w:eastAsia="ru-RU"/>
        </w:rPr>
        <w:t>з.е.</w:t>
      </w:r>
      <w:r w:rsidRPr="00591BA0">
        <w:rPr>
          <w:rFonts w:ascii="Times New Roman" w:hAnsi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4FD4D1A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483C8B2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403B5F1B" w14:textId="77777777" w:rsidTr="00801917">
        <w:tc>
          <w:tcPr>
            <w:tcW w:w="708" w:type="dxa"/>
          </w:tcPr>
          <w:p w14:paraId="0EB71DDF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01B93F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372C796F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6838D80F" w14:textId="77777777" w:rsidTr="00801917">
        <w:tc>
          <w:tcPr>
            <w:tcW w:w="708" w:type="dxa"/>
          </w:tcPr>
          <w:p w14:paraId="40BC6919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18B934" w14:textId="77777777" w:rsidR="000857C2" w:rsidRPr="00DC6E31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2A85C08E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7C5946F" w14:textId="77777777" w:rsidR="000857C2" w:rsidRPr="007839BD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0857C2" w:rsidRPr="007839BD" w14:paraId="7108C8A8" w14:textId="77777777" w:rsidTr="002540D2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21DC502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1BFAA16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790E0A8F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D66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7"/>
            <w:vAlign w:val="center"/>
          </w:tcPr>
          <w:p w14:paraId="2AB8079D" w14:textId="77777777" w:rsidR="000857C2" w:rsidRPr="007839BD" w:rsidRDefault="000857C2" w:rsidP="009B0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9B04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857C2" w:rsidRPr="0044194B" w14:paraId="684F044A" w14:textId="77777777" w:rsidTr="002540D2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7906BED4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12D3B724" w14:textId="77777777" w:rsidR="000857C2" w:rsidRPr="007839BD" w:rsidRDefault="000857C2" w:rsidP="00D664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D664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5F2597C0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403B790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449E673E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5110" w:type="dxa"/>
            <w:gridSpan w:val="7"/>
            <w:vAlign w:val="center"/>
          </w:tcPr>
          <w:p w14:paraId="0BEB98BB" w14:textId="77777777" w:rsidR="000857C2" w:rsidRPr="007839BD" w:rsidRDefault="000857C2" w:rsidP="009B0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9B04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857C2" w:rsidRPr="0044194B" w14:paraId="386AA1B3" w14:textId="77777777" w:rsidTr="002540D2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3A647A3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3BB1D9C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30FBEDC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4BDCA56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6AC26BA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3FA8126C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2DD79AA5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4354648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17A0D4C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100E9774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1AD4FE7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7833772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696EA4B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54B1545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31FDB4B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6D09ECC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30CC64A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2C3E51E1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6DD7FE33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123FE616" w14:textId="77777777" w:rsidR="000857C2" w:rsidRPr="007839BD" w:rsidRDefault="00D664B1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0857C2" w:rsidRPr="007839BD" w14:paraId="257CFFAA" w14:textId="77777777" w:rsidTr="007839BD">
        <w:trPr>
          <w:cantSplit/>
          <w:trHeight w:val="241"/>
          <w:jc w:val="center"/>
        </w:trPr>
        <w:tc>
          <w:tcPr>
            <w:tcW w:w="733" w:type="dxa"/>
            <w:vAlign w:val="center"/>
          </w:tcPr>
          <w:p w14:paraId="6DCA235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7EBAE691" w14:textId="77777777" w:rsidR="000857C2" w:rsidRPr="007839BD" w:rsidRDefault="003D1F7A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vAlign w:val="center"/>
          </w:tcPr>
          <w:p w14:paraId="632C55C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6E31B3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198E79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1F9BCC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4CB5910" w14:textId="77777777" w:rsidR="000857C2" w:rsidRPr="007839BD" w:rsidRDefault="001965E6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08247496" w14:textId="77777777" w:rsidR="000857C2" w:rsidRPr="007839BD" w:rsidRDefault="001965E6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799953B0" w14:textId="77777777" w:rsidR="000857C2" w:rsidRPr="007839BD" w:rsidRDefault="003D1F7A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2" w:type="dxa"/>
            <w:vAlign w:val="center"/>
          </w:tcPr>
          <w:p w14:paraId="0A2C85CB" w14:textId="77777777" w:rsidR="000857C2" w:rsidRPr="007839BD" w:rsidRDefault="009B0481" w:rsidP="00AD0C1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vAlign w:val="center"/>
          </w:tcPr>
          <w:p w14:paraId="6915842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97BA9FA" w14:textId="77777777" w:rsidR="000857C2" w:rsidRPr="001965E6" w:rsidRDefault="001965E6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5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14:paraId="1834C58C" w14:textId="77777777" w:rsidR="000857C2" w:rsidRPr="001965E6" w:rsidRDefault="001965E6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5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3B8B4ABA" w14:textId="77777777" w:rsidR="000857C2" w:rsidRPr="007839BD" w:rsidRDefault="009B0481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vAlign w:val="center"/>
          </w:tcPr>
          <w:p w14:paraId="69BE8441" w14:textId="77777777" w:rsidR="000857C2" w:rsidRPr="007839BD" w:rsidRDefault="009B0481" w:rsidP="001965E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vAlign w:val="center"/>
          </w:tcPr>
          <w:p w14:paraId="4CE4A4C7" w14:textId="77777777" w:rsidR="000857C2" w:rsidRPr="007839BD" w:rsidRDefault="009B0481" w:rsidP="001965E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vAlign w:val="center"/>
          </w:tcPr>
          <w:p w14:paraId="7A924719" w14:textId="77777777" w:rsidR="000857C2" w:rsidRPr="007839BD" w:rsidRDefault="009B0481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58BE7DFF" w14:textId="77777777" w:rsidR="000857C2" w:rsidRPr="007839BD" w:rsidRDefault="009B0481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vAlign w:val="center"/>
          </w:tcPr>
          <w:p w14:paraId="1EF4797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3E50EFF" w14:textId="77777777" w:rsidR="000857C2" w:rsidRPr="007839BD" w:rsidRDefault="001965E6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7C2" w:rsidRPr="007839BD" w14:paraId="6910D00E" w14:textId="77777777" w:rsidTr="007839BD">
        <w:trPr>
          <w:cantSplit/>
          <w:trHeight w:val="127"/>
          <w:jc w:val="center"/>
        </w:trPr>
        <w:tc>
          <w:tcPr>
            <w:tcW w:w="9799" w:type="dxa"/>
            <w:gridSpan w:val="13"/>
            <w:vAlign w:val="center"/>
          </w:tcPr>
          <w:p w14:paraId="4768EAF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0" w:type="dxa"/>
            <w:vAlign w:val="center"/>
          </w:tcPr>
          <w:p w14:paraId="1F0B914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9D202F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8C8052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C7ACA6B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DB41A2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15C153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4A7EBD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0AA7A4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4CE1066" w14:textId="77777777" w:rsidR="000857C2" w:rsidRPr="00DC6E31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3E0F4692" w14:textId="77777777" w:rsidTr="00801917">
        <w:tc>
          <w:tcPr>
            <w:tcW w:w="708" w:type="dxa"/>
          </w:tcPr>
          <w:p w14:paraId="30580062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13759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7492C7FE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5BA71B17" w14:textId="77777777" w:rsidTr="00801917">
        <w:tc>
          <w:tcPr>
            <w:tcW w:w="708" w:type="dxa"/>
          </w:tcPr>
          <w:p w14:paraId="6B132D12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9B50A2B" w14:textId="77777777" w:rsidR="000857C2" w:rsidRPr="00DC6E31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1153EC90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4C725D6" w14:textId="77777777" w:rsidR="000857C2" w:rsidRPr="00552268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0857C2" w:rsidRPr="0044194B" w14:paraId="485DF703" w14:textId="77777777" w:rsidTr="005A1007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57034C7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34998D9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01DA5060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D66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2F4A16EB" w14:textId="77777777" w:rsidR="000857C2" w:rsidRPr="007839BD" w:rsidRDefault="00DD29D0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</w:t>
            </w:r>
          </w:p>
        </w:tc>
      </w:tr>
      <w:tr w:rsidR="000857C2" w:rsidRPr="0044194B" w14:paraId="76745817" w14:textId="77777777" w:rsidTr="005A1007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57D9FD10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60CE39E2" w14:textId="77777777" w:rsidR="000857C2" w:rsidRPr="007839BD" w:rsidRDefault="000857C2" w:rsidP="00D664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D664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628F8298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3691E5D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162B8D80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1FE02EE9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857C2" w:rsidRPr="0044194B" w14:paraId="3B8B5AB3" w14:textId="77777777" w:rsidTr="005A1007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6864541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6BFA687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008792D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6C18759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016483B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081CEE2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58E90145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7DE294C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7871D32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41BE88F6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459920B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1E88835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7623744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493183B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0B95EF5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120BFF3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714A278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44DA9A37" w14:textId="77777777" w:rsidR="000857C2" w:rsidRPr="007839BD" w:rsidRDefault="000857C2" w:rsidP="00D66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115B10B7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6D9D030F" w14:textId="77777777" w:rsidR="000857C2" w:rsidRPr="007839BD" w:rsidRDefault="00D664B1" w:rsidP="00D66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0857C2" w:rsidRPr="007839BD" w14:paraId="09E2D0FC" w14:textId="77777777" w:rsidTr="007839BD">
        <w:trPr>
          <w:cantSplit/>
          <w:trHeight w:val="63"/>
          <w:jc w:val="center"/>
        </w:trPr>
        <w:tc>
          <w:tcPr>
            <w:tcW w:w="733" w:type="dxa"/>
            <w:vAlign w:val="center"/>
          </w:tcPr>
          <w:p w14:paraId="6C234F6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21AB16F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B9CB9B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68CFC2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9B2C5E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A5FF9C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1EFF0C1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980517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AC1D3B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8E2ED2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4B04EA0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AC5341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14:paraId="3A6BC8F2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408B20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CA350C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05F852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B847B30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476E5F6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060DC3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EED1F9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7C2" w:rsidRPr="007839BD" w14:paraId="6C86F252" w14:textId="77777777" w:rsidTr="007839BD">
        <w:trPr>
          <w:cantSplit/>
          <w:trHeight w:val="265"/>
          <w:jc w:val="center"/>
        </w:trPr>
        <w:tc>
          <w:tcPr>
            <w:tcW w:w="9799" w:type="dxa"/>
            <w:gridSpan w:val="13"/>
            <w:vAlign w:val="center"/>
          </w:tcPr>
          <w:p w14:paraId="5D781A9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0" w:type="dxa"/>
            <w:vAlign w:val="center"/>
          </w:tcPr>
          <w:p w14:paraId="63A0811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F85740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DC1D3A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FE107E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6F9142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C86803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EF1C7B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0B1AE5" w14:textId="77777777" w:rsidR="000857C2" w:rsidRPr="00552268" w:rsidRDefault="000857C2" w:rsidP="00E64A17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/>
          <w:sz w:val="28"/>
          <w:szCs w:val="20"/>
          <w:lang w:eastAsia="ru-RU"/>
        </w:rPr>
        <w:sectPr w:rsidR="000857C2" w:rsidRPr="00552268" w:rsidSect="007839BD">
          <w:footerReference w:type="default" r:id="rId8"/>
          <w:footerReference w:type="first" r:id="rId9"/>
          <w:pgSz w:w="16838" w:h="11906" w:orient="landscape"/>
          <w:pgMar w:top="1418" w:right="1134" w:bottom="851" w:left="1134" w:header="709" w:footer="607" w:gutter="0"/>
          <w:cols w:space="708"/>
          <w:titlePg/>
          <w:docGrid w:linePitch="381"/>
        </w:sectPr>
      </w:pPr>
    </w:p>
    <w:p w14:paraId="15137446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266053EF" w14:textId="77777777" w:rsidR="000857C2" w:rsidRPr="003D31D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5880BBA2" w14:textId="77777777" w:rsidR="000857C2" w:rsidRPr="003D31D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6398"/>
        <w:gridCol w:w="390"/>
        <w:gridCol w:w="331"/>
        <w:gridCol w:w="412"/>
        <w:gridCol w:w="341"/>
        <w:gridCol w:w="417"/>
        <w:gridCol w:w="353"/>
        <w:gridCol w:w="369"/>
        <w:gridCol w:w="350"/>
      </w:tblGrid>
      <w:tr w:rsidR="000857C2" w:rsidRPr="0044194B" w14:paraId="476307A6" w14:textId="77777777" w:rsidTr="002E14B5">
        <w:trPr>
          <w:jc w:val="center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B1E73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C1180" w14:textId="77777777" w:rsidR="000857C2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31F8084F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38A01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210E4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F471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43F09" w14:textId="77777777" w:rsidR="000857C2" w:rsidRPr="0044194B" w:rsidRDefault="00D664B1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0857C2" w:rsidRPr="0044194B" w14:paraId="498C7816" w14:textId="77777777" w:rsidTr="002E14B5">
        <w:trPr>
          <w:jc w:val="center"/>
        </w:trPr>
        <w:tc>
          <w:tcPr>
            <w:tcW w:w="3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93ACE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BFF5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1304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416B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6BDB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47D10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E93BF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6E46C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DB80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2964A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0857C2" w:rsidRPr="0044194B" w14:paraId="543EC576" w14:textId="77777777" w:rsidTr="002E14B5">
        <w:trPr>
          <w:jc w:val="center"/>
        </w:trPr>
        <w:tc>
          <w:tcPr>
            <w:tcW w:w="9703" w:type="dxa"/>
            <w:gridSpan w:val="10"/>
            <w:tcBorders>
              <w:top w:val="single" w:sz="12" w:space="0" w:color="auto"/>
            </w:tcBorders>
          </w:tcPr>
          <w:p w14:paraId="2CE7D0B7" w14:textId="77777777" w:rsidR="000857C2" w:rsidRPr="0044194B" w:rsidRDefault="00A90E4B" w:rsidP="00EB56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="00FC75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0857C2" w:rsidRPr="0044194B" w14:paraId="457CA772" w14:textId="77777777" w:rsidTr="002E14B5">
        <w:trPr>
          <w:jc w:val="center"/>
        </w:trPr>
        <w:tc>
          <w:tcPr>
            <w:tcW w:w="341" w:type="dxa"/>
            <w:vAlign w:val="center"/>
          </w:tcPr>
          <w:p w14:paraId="072A1690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99" w:type="dxa"/>
            <w:vAlign w:val="center"/>
          </w:tcPr>
          <w:p w14:paraId="74B04BDB" w14:textId="77777777" w:rsidR="000857C2" w:rsidRPr="00A90E4B" w:rsidRDefault="00A90E4B" w:rsidP="00EB56E8">
            <w:pPr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 w:rsidRPr="00A90E4B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Специальное судовое электрооборудование</w:t>
            </w:r>
          </w:p>
        </w:tc>
        <w:tc>
          <w:tcPr>
            <w:tcW w:w="390" w:type="dxa"/>
            <w:vAlign w:val="center"/>
          </w:tcPr>
          <w:p w14:paraId="2A5AFD95" w14:textId="77777777" w:rsidR="000857C2" w:rsidRPr="002C33B7" w:rsidRDefault="00E931C1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dxa"/>
            <w:vAlign w:val="center"/>
          </w:tcPr>
          <w:p w14:paraId="7FBEFBB1" w14:textId="77777777" w:rsidR="000857C2" w:rsidRPr="002C33B7" w:rsidRDefault="000857C2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14:paraId="5CCAA8D7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vAlign w:val="center"/>
          </w:tcPr>
          <w:p w14:paraId="65BC1D8A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Align w:val="center"/>
          </w:tcPr>
          <w:p w14:paraId="7CC62460" w14:textId="77777777" w:rsidR="000857C2" w:rsidRPr="003D31D3" w:rsidRDefault="001557D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  <w:vAlign w:val="center"/>
          </w:tcPr>
          <w:p w14:paraId="586E70A2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dxa"/>
            <w:vAlign w:val="center"/>
          </w:tcPr>
          <w:p w14:paraId="1FE3D723" w14:textId="77777777" w:rsidR="000857C2" w:rsidRPr="003D31D3" w:rsidRDefault="0029049D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  <w:vAlign w:val="center"/>
          </w:tcPr>
          <w:p w14:paraId="02C11CDB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857C2" w:rsidRPr="0044194B" w14:paraId="090954E7" w14:textId="77777777" w:rsidTr="002E14B5">
        <w:trPr>
          <w:jc w:val="center"/>
        </w:trPr>
        <w:tc>
          <w:tcPr>
            <w:tcW w:w="341" w:type="dxa"/>
            <w:vAlign w:val="center"/>
          </w:tcPr>
          <w:p w14:paraId="5A30887F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99" w:type="dxa"/>
          </w:tcPr>
          <w:p w14:paraId="12F156F1" w14:textId="77777777" w:rsidR="000857C2" w:rsidRPr="00EB56E8" w:rsidRDefault="00A90E4B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Бытовое судовое оборудование</w:t>
            </w:r>
          </w:p>
        </w:tc>
        <w:tc>
          <w:tcPr>
            <w:tcW w:w="390" w:type="dxa"/>
            <w:vAlign w:val="center"/>
          </w:tcPr>
          <w:p w14:paraId="4FA1171E" w14:textId="77777777" w:rsidR="000857C2" w:rsidRPr="002C33B7" w:rsidRDefault="00E931C1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dxa"/>
            <w:vAlign w:val="center"/>
          </w:tcPr>
          <w:p w14:paraId="7200C33F" w14:textId="77777777" w:rsidR="000857C2" w:rsidRPr="002C33B7" w:rsidRDefault="000857C2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14:paraId="224F3090" w14:textId="77777777" w:rsidR="000857C2" w:rsidRPr="003D31D3" w:rsidRDefault="001557D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dxa"/>
            <w:vAlign w:val="center"/>
          </w:tcPr>
          <w:p w14:paraId="5306D4B6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Align w:val="center"/>
          </w:tcPr>
          <w:p w14:paraId="481B2022" w14:textId="77777777" w:rsidR="000857C2" w:rsidRPr="003D31D3" w:rsidRDefault="005112D5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  <w:vAlign w:val="center"/>
          </w:tcPr>
          <w:p w14:paraId="53ACA645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dxa"/>
            <w:vAlign w:val="center"/>
          </w:tcPr>
          <w:p w14:paraId="217390D1" w14:textId="77777777" w:rsidR="000857C2" w:rsidRPr="00C65F1F" w:rsidRDefault="0029049D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  <w:vAlign w:val="center"/>
          </w:tcPr>
          <w:p w14:paraId="69875D0B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857C2" w:rsidRPr="0044194B" w14:paraId="5D606770" w14:textId="77777777" w:rsidTr="002E14B5">
        <w:trPr>
          <w:jc w:val="center"/>
        </w:trPr>
        <w:tc>
          <w:tcPr>
            <w:tcW w:w="341" w:type="dxa"/>
            <w:vAlign w:val="center"/>
          </w:tcPr>
          <w:p w14:paraId="460AD698" w14:textId="77777777" w:rsidR="000857C2" w:rsidRPr="0044194B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9" w:type="dxa"/>
          </w:tcPr>
          <w:p w14:paraId="28D7534C" w14:textId="77777777" w:rsidR="00A90E4B" w:rsidRPr="003A6B94" w:rsidRDefault="003A6B94" w:rsidP="00F03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 w:rsidRPr="003A6B94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Основные понятия и определения ТЭ</w:t>
            </w:r>
            <w:r w:rsidR="00A90E4B" w:rsidRPr="003A6B94">
              <w:rPr>
                <w:rStyle w:val="11"/>
                <w:color w:val="auto"/>
              </w:rPr>
              <w:t xml:space="preserve"> </w:t>
            </w:r>
            <w:r w:rsidR="00A90E4B" w:rsidRPr="003A6B94">
              <w:rPr>
                <w:rStyle w:val="11"/>
                <w:color w:val="auto"/>
                <w:szCs w:val="24"/>
              </w:rPr>
              <w:t xml:space="preserve">судового </w:t>
            </w:r>
            <w:r w:rsidR="00A90E4B" w:rsidRPr="003A6B94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специального и бытового электрооборудования</w:t>
            </w:r>
          </w:p>
          <w:p w14:paraId="67A3486C" w14:textId="77777777" w:rsidR="000857C2" w:rsidRPr="00EB56E8" w:rsidRDefault="000857C2" w:rsidP="00EB56E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</w:tcPr>
          <w:p w14:paraId="7E1E51D0" w14:textId="77777777" w:rsidR="000857C2" w:rsidRPr="002C33B7" w:rsidRDefault="00E931C1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dxa"/>
            <w:vAlign w:val="center"/>
          </w:tcPr>
          <w:p w14:paraId="6C359F0E" w14:textId="77777777" w:rsidR="000857C2" w:rsidRPr="002C33B7" w:rsidRDefault="000857C2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14:paraId="6023DE16" w14:textId="77777777" w:rsidR="000857C2" w:rsidRPr="003D31D3" w:rsidRDefault="001557D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vAlign w:val="center"/>
          </w:tcPr>
          <w:p w14:paraId="5B0BD186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Align w:val="center"/>
          </w:tcPr>
          <w:p w14:paraId="6F71F238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vAlign w:val="center"/>
          </w:tcPr>
          <w:p w14:paraId="016647CF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center"/>
          </w:tcPr>
          <w:p w14:paraId="4BDD6E3F" w14:textId="77777777" w:rsidR="000857C2" w:rsidRPr="003D31D3" w:rsidRDefault="0029049D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  <w:vAlign w:val="center"/>
          </w:tcPr>
          <w:p w14:paraId="08DB3A83" w14:textId="77777777" w:rsidR="000857C2" w:rsidRPr="003D31D3" w:rsidRDefault="000857C2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1AE" w:rsidRPr="0044194B" w14:paraId="1A6271D0" w14:textId="77777777" w:rsidTr="002E14B5">
        <w:trPr>
          <w:jc w:val="center"/>
        </w:trPr>
        <w:tc>
          <w:tcPr>
            <w:tcW w:w="341" w:type="dxa"/>
            <w:vAlign w:val="center"/>
          </w:tcPr>
          <w:p w14:paraId="566D2833" w14:textId="77777777" w:rsidR="004801AE" w:rsidRPr="0044194B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9" w:type="dxa"/>
          </w:tcPr>
          <w:p w14:paraId="34AC17AD" w14:textId="77777777" w:rsidR="00F03135" w:rsidRPr="003A6B94" w:rsidRDefault="00F03135" w:rsidP="00F03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 w:rsidRPr="00F03135"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 w:rsidRPr="003A6B94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A6B94">
              <w:rPr>
                <w:rStyle w:val="11"/>
                <w:color w:val="auto"/>
                <w:szCs w:val="24"/>
              </w:rPr>
              <w:t xml:space="preserve">судового </w:t>
            </w:r>
            <w:r w:rsidRPr="003A6B94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специального и бытового электрооборудования</w:t>
            </w:r>
          </w:p>
          <w:p w14:paraId="491517F2" w14:textId="77777777" w:rsidR="004801AE" w:rsidRPr="00EB56E8" w:rsidRDefault="004801AE" w:rsidP="00EB56E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</w:tcPr>
          <w:p w14:paraId="49447F6C" w14:textId="77777777" w:rsidR="004801AE" w:rsidRPr="002C33B7" w:rsidRDefault="00E931C1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dxa"/>
            <w:vAlign w:val="center"/>
          </w:tcPr>
          <w:p w14:paraId="63D92A46" w14:textId="77777777" w:rsidR="004801AE" w:rsidRPr="002C33B7" w:rsidRDefault="004801AE" w:rsidP="00EB56E8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14:paraId="1D37A9AE" w14:textId="77777777" w:rsidR="004801AE" w:rsidRPr="003D31D3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vAlign w:val="center"/>
          </w:tcPr>
          <w:p w14:paraId="7B75416A" w14:textId="77777777" w:rsidR="004801AE" w:rsidRPr="003D31D3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Align w:val="center"/>
          </w:tcPr>
          <w:p w14:paraId="5C5B6B1A" w14:textId="77777777" w:rsidR="004801AE" w:rsidRPr="003D31D3" w:rsidRDefault="005112D5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dxa"/>
            <w:vAlign w:val="center"/>
          </w:tcPr>
          <w:p w14:paraId="3A28BE5B" w14:textId="77777777" w:rsidR="004801AE" w:rsidRPr="003D31D3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dxa"/>
            <w:vAlign w:val="center"/>
          </w:tcPr>
          <w:p w14:paraId="481B70D7" w14:textId="77777777" w:rsidR="004801AE" w:rsidRPr="003D31D3" w:rsidRDefault="00E931C1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dxa"/>
            <w:vAlign w:val="center"/>
          </w:tcPr>
          <w:p w14:paraId="5FC4C264" w14:textId="77777777" w:rsidR="004801AE" w:rsidRPr="003D31D3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1AE" w:rsidRPr="0044194B" w14:paraId="6DCF76D0" w14:textId="77777777" w:rsidTr="002E14B5">
        <w:trPr>
          <w:jc w:val="center"/>
        </w:trPr>
        <w:tc>
          <w:tcPr>
            <w:tcW w:w="341" w:type="dxa"/>
          </w:tcPr>
          <w:p w14:paraId="4DB4F93A" w14:textId="77777777" w:rsidR="004801AE" w:rsidRPr="0044194B" w:rsidRDefault="004801AE" w:rsidP="00EB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14:paraId="32C9F68B" w14:textId="77777777" w:rsidR="004801AE" w:rsidRPr="003D31D3" w:rsidRDefault="004801AE" w:rsidP="00EB56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D31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" w:type="dxa"/>
          </w:tcPr>
          <w:p w14:paraId="09040F7C" w14:textId="77777777" w:rsidR="004801AE" w:rsidRPr="0029049D" w:rsidRDefault="00E931C1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dxa"/>
          </w:tcPr>
          <w:p w14:paraId="7BD2CB7B" w14:textId="77777777" w:rsidR="004801AE" w:rsidRPr="0044194B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14:paraId="60D519CE" w14:textId="77777777" w:rsidR="004801AE" w:rsidRPr="0044194B" w:rsidRDefault="00E931C1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dxa"/>
          </w:tcPr>
          <w:p w14:paraId="6A4BD1DE" w14:textId="77777777" w:rsidR="004801AE" w:rsidRPr="0044194B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Align w:val="center"/>
          </w:tcPr>
          <w:p w14:paraId="79BF3046" w14:textId="77777777" w:rsidR="004801AE" w:rsidRPr="0044194B" w:rsidRDefault="00E931C1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dxa"/>
            <w:vAlign w:val="center"/>
          </w:tcPr>
          <w:p w14:paraId="36ABEC95" w14:textId="77777777" w:rsidR="004801AE" w:rsidRPr="0044194B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center"/>
          </w:tcPr>
          <w:p w14:paraId="7C9FF368" w14:textId="77777777" w:rsidR="004801AE" w:rsidRPr="0029049D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0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931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dxa"/>
            <w:vAlign w:val="center"/>
          </w:tcPr>
          <w:p w14:paraId="1F49D079" w14:textId="77777777" w:rsidR="004801AE" w:rsidRPr="0044194B" w:rsidRDefault="004801AE" w:rsidP="00EB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4B0E06FE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742F1ACF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2268">
        <w:rPr>
          <w:rFonts w:ascii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>
        <w:rPr>
          <w:rFonts w:ascii="Times New Roman" w:hAnsi="Times New Roman"/>
          <w:sz w:val="24"/>
          <w:szCs w:val="20"/>
          <w:lang w:eastAsia="ru-RU"/>
        </w:rPr>
        <w:t>З – заочная форма обучения.</w:t>
      </w:r>
    </w:p>
    <w:p w14:paraId="4E245D8D" w14:textId="77777777" w:rsidR="000857C2" w:rsidRPr="00E64A17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25C8DB" w14:textId="77777777" w:rsidR="000857C2" w:rsidRPr="003D31D3" w:rsidRDefault="000857C2" w:rsidP="00E64A17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4.2. Содержание разделов и тем дисциплины</w:t>
      </w:r>
    </w:p>
    <w:p w14:paraId="18976336" w14:textId="77777777" w:rsidR="000857C2" w:rsidRPr="003D31D3" w:rsidRDefault="000857C2" w:rsidP="00E64A17">
      <w:pPr>
        <w:spacing w:after="0" w:line="240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14:paraId="02C5C671" w14:textId="77777777" w:rsidR="000857C2" w:rsidRDefault="000857C2" w:rsidP="00E931C1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1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F03135" w:rsidRPr="00F03135">
        <w:rPr>
          <w:rStyle w:val="11"/>
          <w:rFonts w:ascii="Times New Roman" w:hAnsi="Times New Roman"/>
          <w:b/>
          <w:color w:val="auto"/>
          <w:sz w:val="28"/>
          <w:szCs w:val="28"/>
        </w:rPr>
        <w:t>Специальное судовое электрооборудование</w:t>
      </w:r>
    </w:p>
    <w:p w14:paraId="785A9CE3" w14:textId="77777777" w:rsidR="0011195D" w:rsidRDefault="000857C2" w:rsidP="00E931C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2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14:paraId="4741A761" w14:textId="77777777" w:rsidR="000857C2" w:rsidRPr="009E2210" w:rsidRDefault="000857C2" w:rsidP="0011195D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11195D">
        <w:rPr>
          <w:rFonts w:ascii="Times New Roman" w:hAnsi="Times New Roman"/>
          <w:b/>
          <w:sz w:val="28"/>
          <w:szCs w:val="20"/>
          <w:lang w:eastAsia="ru-RU"/>
        </w:rPr>
        <w:t xml:space="preserve">Техническая эксплуатация </w:t>
      </w:r>
      <w:r w:rsidR="00D664B1">
        <w:rPr>
          <w:rFonts w:ascii="Times New Roman" w:hAnsi="Times New Roman"/>
          <w:b/>
          <w:sz w:val="28"/>
          <w:szCs w:val="20"/>
          <w:lang w:eastAsia="ru-RU"/>
        </w:rPr>
        <w:t>судового электрооборудования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</w:t>
      </w:r>
      <w:r w:rsidR="003E219F">
        <w:rPr>
          <w:rFonts w:ascii="Times New Roman" w:hAnsi="Times New Roman"/>
          <w:b/>
          <w:sz w:val="28"/>
          <w:szCs w:val="20"/>
          <w:lang w:eastAsia="ru-RU"/>
        </w:rPr>
        <w:t>1,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3,5</w:t>
      </w:r>
      <w:r w:rsidR="003E219F">
        <w:rPr>
          <w:rFonts w:ascii="Times New Roman" w:hAnsi="Times New Roman"/>
          <w:b/>
          <w:sz w:val="28"/>
          <w:szCs w:val="20"/>
          <w:lang w:eastAsia="ru-RU"/>
        </w:rPr>
        <w:t>,6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3CBF08D5" w14:textId="77777777" w:rsidR="0011195D" w:rsidRDefault="0011195D" w:rsidP="00E931C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1195D">
        <w:rPr>
          <w:rFonts w:ascii="Times New Roman" w:hAnsi="Times New Roman"/>
          <w:sz w:val="28"/>
          <w:szCs w:val="20"/>
          <w:lang w:eastAsia="ru-RU"/>
        </w:rPr>
        <w:t xml:space="preserve">Конструктивные особенности </w:t>
      </w:r>
      <w:r w:rsidR="00C93F2C">
        <w:rPr>
          <w:rFonts w:ascii="Times New Roman" w:hAnsi="Times New Roman"/>
          <w:sz w:val="28"/>
          <w:szCs w:val="20"/>
          <w:lang w:eastAsia="ru-RU"/>
        </w:rPr>
        <w:t>бытового электрооборудовая</w:t>
      </w:r>
      <w:r w:rsidRPr="0011195D">
        <w:rPr>
          <w:rFonts w:ascii="Times New Roman" w:hAnsi="Times New Roman"/>
          <w:sz w:val="28"/>
          <w:szCs w:val="20"/>
          <w:lang w:eastAsia="ru-RU"/>
        </w:rPr>
        <w:t xml:space="preserve">. Техническая эксплуатация </w:t>
      </w:r>
      <w:r w:rsidR="00C93F2C">
        <w:rPr>
          <w:rFonts w:ascii="Times New Roman" w:hAnsi="Times New Roman"/>
          <w:sz w:val="28"/>
          <w:szCs w:val="20"/>
          <w:lang w:eastAsia="ru-RU"/>
        </w:rPr>
        <w:t xml:space="preserve">однофазных </w:t>
      </w:r>
      <w:r w:rsidRPr="0011195D">
        <w:rPr>
          <w:rFonts w:ascii="Times New Roman" w:hAnsi="Times New Roman"/>
          <w:sz w:val="28"/>
          <w:szCs w:val="20"/>
          <w:lang w:eastAsia="ru-RU"/>
        </w:rPr>
        <w:t xml:space="preserve">электрических машин. </w:t>
      </w:r>
      <w:r>
        <w:rPr>
          <w:rFonts w:ascii="Times New Roman" w:hAnsi="Times New Roman"/>
          <w:sz w:val="28"/>
          <w:szCs w:val="20"/>
          <w:lang w:eastAsia="ru-RU"/>
        </w:rPr>
        <w:t>Техническая эксплуатация к</w:t>
      </w:r>
      <w:r w:rsidR="00C93F2C">
        <w:rPr>
          <w:rFonts w:ascii="Times New Roman" w:hAnsi="Times New Roman"/>
          <w:sz w:val="28"/>
          <w:szCs w:val="20"/>
          <w:lang w:eastAsia="ru-RU"/>
        </w:rPr>
        <w:t>амбузного, лифтового, холодильного электрооборудования</w:t>
      </w:r>
      <w:r w:rsidRPr="0011195D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1195D">
        <w:rPr>
          <w:rFonts w:ascii="Times New Roman" w:hAnsi="Times New Roman"/>
          <w:sz w:val="28"/>
          <w:szCs w:val="20"/>
          <w:lang w:eastAsia="ru-RU"/>
        </w:rPr>
        <w:t xml:space="preserve">Понятие эргономика. Эргономические факторы при эксплуатации судового электрооборудования.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Порядок проведения и необходимые материалы и инструменты ремонта электрических машин, электрических аппаратов и электрических сетей</w:t>
      </w:r>
      <w:r w:rsidR="00396228">
        <w:rPr>
          <w:rFonts w:ascii="Times New Roman" w:hAnsi="Times New Roman"/>
          <w:sz w:val="28"/>
          <w:szCs w:val="20"/>
          <w:lang w:eastAsia="ru-RU"/>
        </w:rPr>
        <w:t>, бытового и специального электрооборудования. Н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орматив</w:t>
      </w:r>
      <w:r w:rsidR="00396228">
        <w:rPr>
          <w:rFonts w:ascii="Times New Roman" w:hAnsi="Times New Roman"/>
          <w:sz w:val="28"/>
          <w:szCs w:val="20"/>
          <w:lang w:eastAsia="ru-RU"/>
        </w:rPr>
        <w:t>ная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 xml:space="preserve"> докумен</w:t>
      </w:r>
      <w:r w:rsidR="00396228">
        <w:rPr>
          <w:rFonts w:ascii="Times New Roman" w:hAnsi="Times New Roman"/>
          <w:sz w:val="28"/>
          <w:szCs w:val="20"/>
          <w:lang w:eastAsia="ru-RU"/>
        </w:rPr>
        <w:t>тация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 xml:space="preserve">, определяющую программы по техническому обслуживанию и ремонту судового электрооборудования и средств автоматизации; порядок проведения ремонта </w:t>
      </w:r>
      <w:r w:rsidR="00396228">
        <w:rPr>
          <w:rFonts w:ascii="Times New Roman" w:hAnsi="Times New Roman"/>
          <w:sz w:val="28"/>
          <w:szCs w:val="20"/>
          <w:lang w:eastAsia="ru-RU"/>
        </w:rPr>
        <w:t xml:space="preserve">специальных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электрических машин, электрических аппаратов и</w:t>
      </w:r>
      <w:r w:rsidR="00396228">
        <w:rPr>
          <w:rFonts w:ascii="Times New Roman" w:hAnsi="Times New Roman"/>
          <w:sz w:val="28"/>
          <w:szCs w:val="20"/>
          <w:lang w:eastAsia="ru-RU"/>
        </w:rPr>
        <w:t xml:space="preserve"> бытового электрооборудования.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96228">
        <w:rPr>
          <w:rFonts w:ascii="Times New Roman" w:hAnsi="Times New Roman"/>
          <w:sz w:val="28"/>
          <w:szCs w:val="20"/>
          <w:lang w:eastAsia="ru-RU"/>
        </w:rPr>
        <w:t xml:space="preserve">Перечень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необходи</w:t>
      </w:r>
      <w:r w:rsidR="00396228">
        <w:rPr>
          <w:rFonts w:ascii="Times New Roman" w:hAnsi="Times New Roman"/>
          <w:sz w:val="28"/>
          <w:szCs w:val="20"/>
          <w:lang w:eastAsia="ru-RU"/>
        </w:rPr>
        <w:t>мых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 xml:space="preserve"> мате</w:t>
      </w:r>
      <w:r w:rsidR="00396228">
        <w:rPr>
          <w:rFonts w:ascii="Times New Roman" w:hAnsi="Times New Roman"/>
          <w:sz w:val="28"/>
          <w:szCs w:val="20"/>
          <w:lang w:eastAsia="ru-RU"/>
        </w:rPr>
        <w:t xml:space="preserve">риалов,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 xml:space="preserve"> инструменты для ремонта </w:t>
      </w:r>
      <w:r w:rsidR="00396228">
        <w:rPr>
          <w:rFonts w:ascii="Times New Roman" w:hAnsi="Times New Roman"/>
          <w:sz w:val="28"/>
          <w:szCs w:val="20"/>
          <w:lang w:eastAsia="ru-RU"/>
        </w:rPr>
        <w:t>специального и бытового электрооборудования.</w:t>
      </w:r>
    </w:p>
    <w:p w14:paraId="07C2AFFE" w14:textId="77777777" w:rsidR="000857C2" w:rsidRPr="009E2210" w:rsidRDefault="000857C2" w:rsidP="0011195D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11195D">
        <w:rPr>
          <w:rFonts w:ascii="Times New Roman" w:hAnsi="Times New Roman"/>
          <w:b/>
          <w:sz w:val="28"/>
          <w:szCs w:val="20"/>
          <w:lang w:eastAsia="ru-RU"/>
        </w:rPr>
        <w:t xml:space="preserve">Техническое обслуживание </w:t>
      </w:r>
      <w:r w:rsidR="00D664B1">
        <w:rPr>
          <w:rFonts w:ascii="Times New Roman" w:hAnsi="Times New Roman"/>
          <w:b/>
          <w:sz w:val="28"/>
          <w:szCs w:val="20"/>
          <w:lang w:eastAsia="ru-RU"/>
        </w:rPr>
        <w:t>судового электрооборудования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[2,3</w:t>
      </w:r>
      <w:r w:rsidR="003E219F">
        <w:rPr>
          <w:rFonts w:ascii="Times New Roman" w:hAnsi="Times New Roman"/>
          <w:b/>
          <w:sz w:val="28"/>
          <w:szCs w:val="20"/>
          <w:lang w:eastAsia="ru-RU"/>
        </w:rPr>
        <w:t>,5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52E66A3B" w14:textId="77777777" w:rsidR="0011195D" w:rsidRDefault="0011195D" w:rsidP="002E14B5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1195D">
        <w:rPr>
          <w:rFonts w:ascii="Times New Roman" w:hAnsi="Times New Roman"/>
          <w:sz w:val="28"/>
          <w:szCs w:val="20"/>
          <w:lang w:eastAsia="ru-RU"/>
        </w:rPr>
        <w:t>Предремонтная дефектация и консервация электрооборудования на судах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11195D">
        <w:rPr>
          <w:rFonts w:ascii="Times New Roman" w:hAnsi="Times New Roman"/>
          <w:sz w:val="28"/>
          <w:szCs w:val="20"/>
          <w:lang w:eastAsia="ru-RU"/>
        </w:rPr>
        <w:t xml:space="preserve">Нормы Регистра на техническое обслуживание электрооборудования судов.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lastRenderedPageBreak/>
        <w:t>Порядок и сроки проведения различных видов ремонтных и профилактических работ на э</w:t>
      </w:r>
      <w:r w:rsidR="00E931C1">
        <w:rPr>
          <w:rFonts w:ascii="Times New Roman" w:hAnsi="Times New Roman"/>
          <w:sz w:val="28"/>
          <w:szCs w:val="20"/>
          <w:lang w:eastAsia="ru-RU"/>
        </w:rPr>
        <w:t xml:space="preserve">лектрооборудовании судов,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виды технического обслуживания и ремонта, их периодичность</w:t>
      </w:r>
      <w:r w:rsidR="00E931C1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Систему управления безопасностью, национальные законы и нормативные акты, Конвенции ИМО, относящиеся к безопасности человеческой жизни на воде и защите окружающей среды:</w:t>
      </w:r>
      <w:r w:rsidR="005112D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931C1" w:rsidRPr="00E931C1">
        <w:rPr>
          <w:rFonts w:ascii="Times New Roman" w:hAnsi="Times New Roman"/>
          <w:sz w:val="28"/>
          <w:szCs w:val="20"/>
          <w:lang w:eastAsia="ru-RU"/>
        </w:rPr>
        <w:t>правила осуществления контроля за выполнением установленных требований норм безопасности на воде и защите окружающей среды в процессе несения судовых вахт</w:t>
      </w:r>
      <w:r w:rsidR="005112D5">
        <w:rPr>
          <w:rFonts w:ascii="Times New Roman" w:hAnsi="Times New Roman"/>
          <w:sz w:val="28"/>
          <w:szCs w:val="20"/>
          <w:lang w:eastAsia="ru-RU"/>
        </w:rPr>
        <w:t>.</w:t>
      </w:r>
    </w:p>
    <w:p w14:paraId="6C8633CB" w14:textId="77777777" w:rsidR="002E14B5" w:rsidRDefault="002E14B5" w:rsidP="002E14B5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737DF532" w14:textId="77777777" w:rsidR="000857C2" w:rsidRPr="004A03F9" w:rsidRDefault="000857C2" w:rsidP="002E14B5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4A03F9">
        <w:rPr>
          <w:rFonts w:ascii="Times New Roman" w:hAnsi="Times New Roman"/>
          <w:b/>
          <w:i/>
          <w:sz w:val="28"/>
          <w:szCs w:val="28"/>
        </w:rPr>
        <w:t xml:space="preserve">4.3.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лабораторных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2"/>
        <w:gridCol w:w="7094"/>
      </w:tblGrid>
      <w:tr w:rsidR="000857C2" w:rsidRPr="0044194B" w14:paraId="6F33633F" w14:textId="77777777" w:rsidTr="002E14B5">
        <w:trPr>
          <w:tblHeader/>
          <w:jc w:val="center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46225" w14:textId="77777777" w:rsidR="000857C2" w:rsidRPr="00B56BC5" w:rsidRDefault="000857C2" w:rsidP="002E1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6EA5FD54" w14:textId="77777777" w:rsidR="000857C2" w:rsidRPr="00B56BC5" w:rsidRDefault="000857C2" w:rsidP="002E1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48230" w14:textId="77777777" w:rsidR="000857C2" w:rsidRPr="00B56BC5" w:rsidRDefault="000857C2" w:rsidP="002E1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0857C2" w:rsidRPr="0044194B" w14:paraId="603CB0D4" w14:textId="77777777" w:rsidTr="004A03F9">
        <w:trPr>
          <w:trHeight w:val="221"/>
          <w:jc w:val="center"/>
        </w:trPr>
        <w:tc>
          <w:tcPr>
            <w:tcW w:w="9656" w:type="dxa"/>
            <w:gridSpan w:val="2"/>
            <w:tcBorders>
              <w:top w:val="single" w:sz="12" w:space="0" w:color="auto"/>
            </w:tcBorders>
            <w:vAlign w:val="center"/>
          </w:tcPr>
          <w:p w14:paraId="217352D0" w14:textId="77777777" w:rsidR="000857C2" w:rsidRPr="00832AEF" w:rsidRDefault="005112D5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="000857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5E49B9" w:rsidRPr="0044194B" w14:paraId="3DAAEDE2" w14:textId="77777777" w:rsidTr="002E14B5">
        <w:trPr>
          <w:trHeight w:val="458"/>
          <w:jc w:val="center"/>
        </w:trPr>
        <w:tc>
          <w:tcPr>
            <w:tcW w:w="2562" w:type="dxa"/>
            <w:vMerge w:val="restart"/>
            <w:vAlign w:val="center"/>
          </w:tcPr>
          <w:p w14:paraId="1358A8DC" w14:textId="77777777" w:rsidR="005E49B9" w:rsidRPr="0044194B" w:rsidRDefault="005E49B9" w:rsidP="002E14B5">
            <w:pPr>
              <w:spacing w:after="0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судового электрооборудования</w:t>
            </w:r>
          </w:p>
        </w:tc>
        <w:tc>
          <w:tcPr>
            <w:tcW w:w="7094" w:type="dxa"/>
          </w:tcPr>
          <w:p w14:paraId="4B52AC5B" w14:textId="77777777" w:rsidR="005E49B9" w:rsidRPr="00F76075" w:rsidRDefault="005E49B9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B9">
              <w:rPr>
                <w:rFonts w:ascii="Times New Roman" w:hAnsi="Times New Roman"/>
                <w:sz w:val="24"/>
                <w:szCs w:val="24"/>
              </w:rPr>
              <w:t xml:space="preserve">Изучение основных типов </w:t>
            </w:r>
            <w:r w:rsidR="00396228">
              <w:rPr>
                <w:rFonts w:ascii="Times New Roman" w:hAnsi="Times New Roman"/>
                <w:sz w:val="24"/>
                <w:szCs w:val="24"/>
              </w:rPr>
              <w:t xml:space="preserve">бытового электрооборудования </w:t>
            </w:r>
            <w:r w:rsidR="009C5C4B">
              <w:rPr>
                <w:rFonts w:ascii="Times New Roman" w:hAnsi="Times New Roman"/>
                <w:sz w:val="24"/>
                <w:szCs w:val="24"/>
              </w:rPr>
              <w:t>[8</w:t>
            </w:r>
            <w:r w:rsidRPr="005E49B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E49B9" w:rsidRPr="0044194B" w14:paraId="25B7BA4A" w14:textId="77777777" w:rsidTr="002E14B5">
        <w:trPr>
          <w:trHeight w:val="457"/>
          <w:jc w:val="center"/>
        </w:trPr>
        <w:tc>
          <w:tcPr>
            <w:tcW w:w="2562" w:type="dxa"/>
            <w:vMerge/>
            <w:vAlign w:val="center"/>
          </w:tcPr>
          <w:p w14:paraId="6174D43C" w14:textId="77777777" w:rsidR="005E49B9" w:rsidRPr="004A03F9" w:rsidRDefault="005E49B9" w:rsidP="002E14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4" w:type="dxa"/>
          </w:tcPr>
          <w:p w14:paraId="59FEF988" w14:textId="77777777" w:rsidR="005E49B9" w:rsidRPr="005E49B9" w:rsidRDefault="000F0B3E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способов подключения судовых электронагревательных и электроотопительных  приборов</w:t>
            </w:r>
            <w:r w:rsidR="009C5C4B">
              <w:rPr>
                <w:rFonts w:ascii="Times New Roman" w:hAnsi="Times New Roman"/>
                <w:sz w:val="24"/>
                <w:szCs w:val="24"/>
              </w:rPr>
              <w:t xml:space="preserve"> [10</w:t>
            </w:r>
            <w:r w:rsidR="005E49B9" w:rsidRPr="005E49B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857C2" w:rsidRPr="0044194B" w14:paraId="0653E001" w14:textId="77777777" w:rsidTr="002E14B5">
        <w:trPr>
          <w:trHeight w:val="552"/>
          <w:jc w:val="center"/>
        </w:trPr>
        <w:tc>
          <w:tcPr>
            <w:tcW w:w="2562" w:type="dxa"/>
            <w:vAlign w:val="center"/>
          </w:tcPr>
          <w:p w14:paraId="1472613B" w14:textId="77777777" w:rsidR="000857C2" w:rsidRPr="0044194B" w:rsidRDefault="000857C2" w:rsidP="002E14B5">
            <w:pPr>
              <w:spacing w:after="0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9B9">
              <w:rPr>
                <w:rFonts w:ascii="Times New Roman" w:hAnsi="Times New Roman"/>
                <w:sz w:val="24"/>
                <w:szCs w:val="24"/>
              </w:rPr>
              <w:t>Техническая эксплуатация СЭО</w:t>
            </w:r>
          </w:p>
        </w:tc>
        <w:tc>
          <w:tcPr>
            <w:tcW w:w="7094" w:type="dxa"/>
          </w:tcPr>
          <w:p w14:paraId="0308DEB1" w14:textId="77777777" w:rsidR="000857C2" w:rsidRPr="00F76075" w:rsidRDefault="00396228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режимов работы судовой рефустановки.</w:t>
            </w:r>
            <w:r w:rsidR="001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9B9" w:rsidRPr="005E49B9">
              <w:rPr>
                <w:rFonts w:ascii="Times New Roman" w:hAnsi="Times New Roman"/>
                <w:sz w:val="24"/>
                <w:szCs w:val="24"/>
              </w:rPr>
              <w:t>[</w:t>
            </w:r>
            <w:r w:rsidR="009C5C4B">
              <w:rPr>
                <w:rFonts w:ascii="Times New Roman" w:hAnsi="Times New Roman"/>
                <w:sz w:val="24"/>
                <w:szCs w:val="24"/>
              </w:rPr>
              <w:t>10</w:t>
            </w:r>
            <w:r w:rsidR="005E49B9" w:rsidRPr="005E49B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857C2" w:rsidRPr="0044194B" w14:paraId="4F001F61" w14:textId="77777777" w:rsidTr="002E14B5">
        <w:trPr>
          <w:trHeight w:val="552"/>
          <w:jc w:val="center"/>
        </w:trPr>
        <w:tc>
          <w:tcPr>
            <w:tcW w:w="2562" w:type="dxa"/>
            <w:vAlign w:val="center"/>
          </w:tcPr>
          <w:p w14:paraId="5AC54694" w14:textId="77777777" w:rsidR="000857C2" w:rsidRPr="00352952" w:rsidRDefault="000857C2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9B9">
              <w:rPr>
                <w:rFonts w:ascii="Times New Roman" w:hAnsi="Times New Roman"/>
                <w:sz w:val="24"/>
                <w:szCs w:val="24"/>
              </w:rPr>
              <w:t>Техническое обслуживание СЭО</w:t>
            </w:r>
          </w:p>
        </w:tc>
        <w:tc>
          <w:tcPr>
            <w:tcW w:w="7094" w:type="dxa"/>
          </w:tcPr>
          <w:p w14:paraId="5D317FC9" w14:textId="77777777" w:rsidR="000857C2" w:rsidRPr="00F76075" w:rsidRDefault="005E49B9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B9">
              <w:rPr>
                <w:rFonts w:ascii="Times New Roman" w:hAnsi="Times New Roman"/>
                <w:sz w:val="24"/>
                <w:szCs w:val="24"/>
              </w:rPr>
              <w:t>Составление ремон</w:t>
            </w:r>
            <w:r>
              <w:rPr>
                <w:rFonts w:ascii="Times New Roman" w:hAnsi="Times New Roman"/>
                <w:sz w:val="24"/>
                <w:szCs w:val="24"/>
              </w:rPr>
              <w:t>тных ведомостей по электрообору</w:t>
            </w:r>
            <w:r w:rsidRPr="005E49B9">
              <w:rPr>
                <w:rFonts w:ascii="Times New Roman" w:hAnsi="Times New Roman"/>
                <w:sz w:val="24"/>
                <w:szCs w:val="24"/>
              </w:rPr>
              <w:t>дованию для судна</w:t>
            </w:r>
            <w:r w:rsidR="007074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находящегося на текущем и сред</w:t>
            </w:r>
            <w:r w:rsidRPr="005E49B9">
              <w:rPr>
                <w:rFonts w:ascii="Times New Roman" w:hAnsi="Times New Roman"/>
                <w:sz w:val="24"/>
                <w:szCs w:val="24"/>
              </w:rPr>
              <w:t>нем ремонте.</w:t>
            </w:r>
            <w:r w:rsidR="0015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4B">
              <w:rPr>
                <w:rFonts w:ascii="Times New Roman" w:hAnsi="Times New Roman"/>
                <w:sz w:val="24"/>
                <w:szCs w:val="24"/>
              </w:rPr>
              <w:t>[10</w:t>
            </w:r>
            <w:r w:rsidRPr="005E49B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52C0B284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458D4978" w14:textId="77777777" w:rsidR="000857C2" w:rsidRPr="00E53B39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E53B39">
        <w:rPr>
          <w:rFonts w:ascii="Times New Roman" w:hAnsi="Times New Roman"/>
          <w:b/>
          <w:i/>
          <w:sz w:val="28"/>
          <w:szCs w:val="28"/>
        </w:rPr>
        <w:t xml:space="preserve">4.4.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практический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2"/>
        <w:gridCol w:w="7094"/>
      </w:tblGrid>
      <w:tr w:rsidR="000857C2" w:rsidRPr="0044194B" w14:paraId="5B93C810" w14:textId="77777777" w:rsidTr="002E14B5">
        <w:trPr>
          <w:tblHeader/>
          <w:jc w:val="center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8606D" w14:textId="77777777" w:rsidR="000857C2" w:rsidRPr="00B56BC5" w:rsidRDefault="000857C2" w:rsidP="00E64A1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6BA81BA6" w14:textId="77777777" w:rsidR="000857C2" w:rsidRPr="00B56BC5" w:rsidRDefault="000857C2" w:rsidP="00E64A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9848" w14:textId="77777777" w:rsidR="000857C2" w:rsidRPr="00B56BC5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</w:tr>
      <w:tr w:rsidR="000857C2" w:rsidRPr="0044194B" w14:paraId="6F6E842B" w14:textId="77777777" w:rsidTr="00E53B39">
        <w:trPr>
          <w:trHeight w:val="221"/>
          <w:jc w:val="center"/>
        </w:trPr>
        <w:tc>
          <w:tcPr>
            <w:tcW w:w="9656" w:type="dxa"/>
            <w:gridSpan w:val="2"/>
            <w:tcBorders>
              <w:top w:val="single" w:sz="12" w:space="0" w:color="auto"/>
            </w:tcBorders>
            <w:vAlign w:val="center"/>
          </w:tcPr>
          <w:p w14:paraId="4F6EF9B5" w14:textId="77777777" w:rsidR="000857C2" w:rsidRPr="00832AEF" w:rsidRDefault="005112D5" w:rsidP="00C65F1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="000857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0857C2" w:rsidRPr="0044194B" w14:paraId="46E41EC8" w14:textId="77777777" w:rsidTr="002E14B5">
        <w:trPr>
          <w:trHeight w:val="552"/>
          <w:jc w:val="center"/>
        </w:trPr>
        <w:tc>
          <w:tcPr>
            <w:tcW w:w="2562" w:type="dxa"/>
            <w:vAlign w:val="center"/>
          </w:tcPr>
          <w:p w14:paraId="7DD169A4" w14:textId="77777777" w:rsidR="000857C2" w:rsidRPr="0044194B" w:rsidRDefault="005E49B9" w:rsidP="00585147">
            <w:pPr>
              <w:spacing w:before="40" w:afterLines="40" w:after="96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Надёжность судового электрооборудования </w:t>
            </w:r>
          </w:p>
        </w:tc>
        <w:tc>
          <w:tcPr>
            <w:tcW w:w="7094" w:type="dxa"/>
          </w:tcPr>
          <w:p w14:paraId="65CEBAE0" w14:textId="77777777" w:rsidR="000857C2" w:rsidRPr="0044194B" w:rsidRDefault="001557D2" w:rsidP="00585147">
            <w:pPr>
              <w:spacing w:before="40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7D2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комплексных показателей надежно</w:t>
            </w:r>
            <w:r w:rsidRPr="001557D2">
              <w:rPr>
                <w:rFonts w:ascii="Times New Roman" w:hAnsi="Times New Roman"/>
                <w:sz w:val="24"/>
                <w:szCs w:val="24"/>
              </w:rPr>
              <w:t xml:space="preserve">сти судового электрооборудования </w:t>
            </w:r>
            <w:r w:rsidR="007C162D">
              <w:rPr>
                <w:rFonts w:ascii="Times New Roman" w:hAnsi="Times New Roman"/>
                <w:sz w:val="24"/>
                <w:szCs w:val="24"/>
              </w:rPr>
              <w:t>.</w:t>
            </w:r>
            <w:r w:rsidRPr="001557D2">
              <w:rPr>
                <w:rFonts w:ascii="Times New Roman" w:hAnsi="Times New Roman"/>
                <w:sz w:val="24"/>
                <w:szCs w:val="24"/>
              </w:rPr>
              <w:t>[7]</w:t>
            </w:r>
          </w:p>
        </w:tc>
      </w:tr>
      <w:tr w:rsidR="000857C2" w:rsidRPr="0044194B" w14:paraId="64558083" w14:textId="77777777" w:rsidTr="002E14B5">
        <w:trPr>
          <w:trHeight w:val="552"/>
          <w:jc w:val="center"/>
        </w:trPr>
        <w:tc>
          <w:tcPr>
            <w:tcW w:w="2562" w:type="dxa"/>
            <w:vAlign w:val="center"/>
          </w:tcPr>
          <w:p w14:paraId="387DBEB7" w14:textId="77777777" w:rsidR="000857C2" w:rsidRPr="0044194B" w:rsidRDefault="005E49B9" w:rsidP="00585147">
            <w:pPr>
              <w:spacing w:before="40" w:afterLines="40" w:after="96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судового электрооборудования</w:t>
            </w:r>
          </w:p>
        </w:tc>
        <w:tc>
          <w:tcPr>
            <w:tcW w:w="7094" w:type="dxa"/>
          </w:tcPr>
          <w:p w14:paraId="4B0A4713" w14:textId="77777777" w:rsidR="000857C2" w:rsidRPr="002C33B7" w:rsidRDefault="001557D2" w:rsidP="00585147">
            <w:pPr>
              <w:pStyle w:val="ac"/>
              <w:spacing w:before="40" w:afterLines="40" w:after="96"/>
              <w:jc w:val="both"/>
              <w:rPr>
                <w:sz w:val="24"/>
                <w:szCs w:val="24"/>
                <w:lang w:eastAsia="ru-RU"/>
              </w:rPr>
            </w:pPr>
            <w:r w:rsidRPr="001557D2">
              <w:rPr>
                <w:sz w:val="24"/>
                <w:szCs w:val="24"/>
                <w:lang w:eastAsia="ru-RU"/>
              </w:rPr>
              <w:t xml:space="preserve">Выбор диагностических параметров судового электрооборудования </w:t>
            </w:r>
            <w:r w:rsidR="007C162D">
              <w:rPr>
                <w:sz w:val="24"/>
                <w:szCs w:val="24"/>
                <w:lang w:eastAsia="ru-RU"/>
              </w:rPr>
              <w:t>.</w:t>
            </w:r>
            <w:r w:rsidRPr="001557D2">
              <w:rPr>
                <w:sz w:val="24"/>
                <w:szCs w:val="24"/>
                <w:lang w:eastAsia="ru-RU"/>
              </w:rPr>
              <w:t>[</w:t>
            </w:r>
            <w:r w:rsidR="009C5C4B">
              <w:rPr>
                <w:sz w:val="24"/>
                <w:szCs w:val="24"/>
                <w:lang w:eastAsia="ru-RU"/>
              </w:rPr>
              <w:t>9</w:t>
            </w:r>
            <w:r w:rsidRPr="001557D2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0857C2" w:rsidRPr="0044194B" w14:paraId="1BB6B7D1" w14:textId="77777777" w:rsidTr="002E14B5">
        <w:trPr>
          <w:trHeight w:val="552"/>
          <w:jc w:val="center"/>
        </w:trPr>
        <w:tc>
          <w:tcPr>
            <w:tcW w:w="2562" w:type="dxa"/>
            <w:vMerge w:val="restart"/>
            <w:vAlign w:val="center"/>
          </w:tcPr>
          <w:p w14:paraId="3F300EE9" w14:textId="77777777" w:rsidR="000857C2" w:rsidRPr="00352952" w:rsidRDefault="005E49B9" w:rsidP="00585147">
            <w:pPr>
              <w:spacing w:before="40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>Тема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</w:t>
            </w:r>
            <w:r w:rsidR="00D664B1">
              <w:rPr>
                <w:rFonts w:ascii="Times New Roman" w:hAnsi="Times New Roman"/>
                <w:sz w:val="24"/>
                <w:szCs w:val="24"/>
              </w:rPr>
              <w:t>судового электрооборудования</w:t>
            </w:r>
          </w:p>
        </w:tc>
        <w:tc>
          <w:tcPr>
            <w:tcW w:w="7094" w:type="dxa"/>
          </w:tcPr>
          <w:p w14:paraId="31B8DB02" w14:textId="77777777" w:rsidR="000857C2" w:rsidRPr="002C33B7" w:rsidRDefault="001557D2" w:rsidP="00585147">
            <w:pPr>
              <w:pStyle w:val="ac"/>
              <w:spacing w:before="40" w:afterLines="40" w:after="96"/>
              <w:jc w:val="both"/>
              <w:rPr>
                <w:sz w:val="24"/>
                <w:szCs w:val="24"/>
                <w:lang w:eastAsia="ru-RU"/>
              </w:rPr>
            </w:pPr>
            <w:r w:rsidRPr="001557D2">
              <w:rPr>
                <w:sz w:val="24"/>
                <w:szCs w:val="24"/>
                <w:lang w:eastAsia="ru-RU"/>
              </w:rPr>
              <w:t xml:space="preserve">Составление </w:t>
            </w:r>
            <w:r w:rsidR="00396228">
              <w:rPr>
                <w:sz w:val="24"/>
                <w:szCs w:val="24"/>
                <w:lang w:eastAsia="ru-RU"/>
              </w:rPr>
              <w:t>инструкций по использованию судового камбузного электрооборудования, сауны</w:t>
            </w:r>
            <w:r w:rsidR="000F0B3E">
              <w:rPr>
                <w:sz w:val="24"/>
                <w:szCs w:val="24"/>
                <w:lang w:eastAsia="ru-RU"/>
              </w:rPr>
              <w:t>.</w:t>
            </w:r>
            <w:r w:rsidRPr="001557D2">
              <w:rPr>
                <w:sz w:val="24"/>
                <w:szCs w:val="24"/>
                <w:lang w:eastAsia="ru-RU"/>
              </w:rPr>
              <w:t xml:space="preserve"> []</w:t>
            </w:r>
          </w:p>
        </w:tc>
      </w:tr>
      <w:tr w:rsidR="000857C2" w:rsidRPr="0044194B" w14:paraId="740C7583" w14:textId="77777777" w:rsidTr="002E14B5">
        <w:trPr>
          <w:trHeight w:val="552"/>
          <w:jc w:val="center"/>
        </w:trPr>
        <w:tc>
          <w:tcPr>
            <w:tcW w:w="2562" w:type="dxa"/>
            <w:vMerge/>
            <w:vAlign w:val="center"/>
          </w:tcPr>
          <w:p w14:paraId="4BB68978" w14:textId="77777777" w:rsidR="000857C2" w:rsidRPr="0032036A" w:rsidRDefault="000857C2" w:rsidP="00585147">
            <w:pPr>
              <w:spacing w:before="40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14:paraId="34C49171" w14:textId="77777777" w:rsidR="000857C2" w:rsidRPr="002C33B7" w:rsidRDefault="000F0B3E" w:rsidP="00585147">
            <w:pPr>
              <w:pStyle w:val="ac"/>
              <w:spacing w:before="40" w:afterLines="40" w:after="9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Способы контроля сопротивления изоляции судового электрооборудования. [9</w:t>
            </w:r>
            <w:r w:rsidRPr="005E49B9">
              <w:rPr>
                <w:sz w:val="24"/>
                <w:szCs w:val="24"/>
              </w:rPr>
              <w:t>]</w:t>
            </w:r>
          </w:p>
        </w:tc>
      </w:tr>
      <w:tr w:rsidR="000857C2" w:rsidRPr="0044194B" w14:paraId="20F6F7EA" w14:textId="77777777" w:rsidTr="002E14B5">
        <w:trPr>
          <w:trHeight w:val="552"/>
          <w:jc w:val="center"/>
        </w:trPr>
        <w:tc>
          <w:tcPr>
            <w:tcW w:w="2562" w:type="dxa"/>
            <w:vMerge/>
            <w:vAlign w:val="center"/>
          </w:tcPr>
          <w:p w14:paraId="1D051E26" w14:textId="77777777" w:rsidR="000857C2" w:rsidRPr="0032036A" w:rsidRDefault="000857C2" w:rsidP="00585147">
            <w:pPr>
              <w:spacing w:before="40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14:paraId="68625F82" w14:textId="77777777" w:rsidR="000857C2" w:rsidRPr="002C33B7" w:rsidRDefault="001557D2" w:rsidP="00585147">
            <w:pPr>
              <w:pStyle w:val="ac"/>
              <w:spacing w:before="40" w:afterLines="40" w:after="96"/>
              <w:jc w:val="both"/>
              <w:rPr>
                <w:sz w:val="24"/>
                <w:szCs w:val="24"/>
                <w:lang w:eastAsia="ru-RU"/>
              </w:rPr>
            </w:pPr>
            <w:r w:rsidRPr="001557D2">
              <w:rPr>
                <w:sz w:val="24"/>
                <w:szCs w:val="24"/>
                <w:lang w:eastAsia="ru-RU"/>
              </w:rPr>
              <w:t xml:space="preserve">Расчет вероятности отказов судового электрооборудования </w:t>
            </w:r>
            <w:r w:rsidR="007C162D">
              <w:rPr>
                <w:sz w:val="24"/>
                <w:szCs w:val="24"/>
                <w:lang w:eastAsia="ru-RU"/>
              </w:rPr>
              <w:t>.</w:t>
            </w:r>
            <w:r w:rsidRPr="001557D2">
              <w:rPr>
                <w:sz w:val="24"/>
                <w:szCs w:val="24"/>
                <w:lang w:eastAsia="ru-RU"/>
              </w:rPr>
              <w:t>[7]</w:t>
            </w:r>
          </w:p>
        </w:tc>
      </w:tr>
    </w:tbl>
    <w:p w14:paraId="3D917EE2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1BD8AC2" w14:textId="77777777" w:rsidR="000857C2" w:rsidRPr="004A2264" w:rsidRDefault="000857C2" w:rsidP="00E64A17">
      <w:pPr>
        <w:spacing w:after="12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p w14:paraId="2F80E21C" w14:textId="77777777" w:rsidR="000857C2" w:rsidRPr="004A2264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A2264">
        <w:rPr>
          <w:rFonts w:ascii="Times New Roman" w:hAnsi="Times New Roman"/>
          <w:sz w:val="28"/>
          <w:szCs w:val="28"/>
        </w:rPr>
        <w:t>Не предусмотрен</w:t>
      </w:r>
    </w:p>
    <w:p w14:paraId="7E6F1765" w14:textId="77777777" w:rsidR="000857C2" w:rsidRPr="004A2264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06E18BFC" w14:textId="77777777" w:rsidR="000857C2" w:rsidRPr="004A2264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15C3F3A1" w14:textId="77777777" w:rsidR="00D664B1" w:rsidRPr="00BF7FEC" w:rsidRDefault="00D664B1" w:rsidP="00D66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 xml:space="preserve">В самостоятельную работу студента входит подготовка к лекционным, практическим и лабораторным занятиям путем изучения соответствующего </w:t>
      </w:r>
      <w:r w:rsidRPr="00BF7FEC">
        <w:rPr>
          <w:rFonts w:ascii="Times New Roman" w:hAnsi="Times New Roman"/>
          <w:sz w:val="28"/>
          <w:szCs w:val="28"/>
        </w:rPr>
        <w:lastRenderedPageBreak/>
        <w:t>теоретического материала.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196619FE" w14:textId="77777777" w:rsidR="00D664B1" w:rsidRDefault="00D664B1" w:rsidP="00D664B1">
      <w:pPr>
        <w:spacing w:after="0" w:line="240" w:lineRule="auto"/>
        <w:ind w:firstLine="709"/>
        <w:jc w:val="both"/>
        <w:rPr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>Контроль самостоятельной работы студента осуществляется в ходе защиты практических и лабораторных работ при проведении индивидуальных и групповых консультаций.</w:t>
      </w:r>
    </w:p>
    <w:p w14:paraId="7CFFE915" w14:textId="77777777" w:rsidR="000857C2" w:rsidRPr="004A2264" w:rsidRDefault="000857C2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09DB33C" w14:textId="77777777" w:rsidR="000857C2" w:rsidRPr="004A2264" w:rsidRDefault="000857C2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8"/>
        </w:rPr>
      </w:pPr>
    </w:p>
    <w:p w14:paraId="3CF1A7CA" w14:textId="77777777" w:rsidR="000857C2" w:rsidRPr="004A2264" w:rsidRDefault="000857C2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  <w:r w:rsidRPr="004A2264">
        <w:rPr>
          <w:rFonts w:ascii="Times New Roman" w:hAnsi="Times New Roman"/>
          <w:b/>
          <w:sz w:val="28"/>
          <w:szCs w:val="28"/>
        </w:rPr>
        <w:t xml:space="preserve">5 Фонд оценочных </w:t>
      </w:r>
      <w:r w:rsidR="00D664B1">
        <w:rPr>
          <w:rFonts w:ascii="Times New Roman" w:hAnsi="Times New Roman"/>
          <w:b/>
          <w:sz w:val="28"/>
          <w:szCs w:val="28"/>
        </w:rPr>
        <w:t>материалов</w:t>
      </w:r>
      <w:r w:rsidRPr="004A2264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обучающихся по дисциплине (модулю)</w:t>
      </w:r>
    </w:p>
    <w:p w14:paraId="1DBEC38F" w14:textId="77777777" w:rsidR="000857C2" w:rsidRDefault="000857C2" w:rsidP="00E64A17">
      <w:pPr>
        <w:spacing w:after="240" w:line="240" w:lineRule="auto"/>
        <w:ind w:firstLine="574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5.1. Перечень компетенций с указанием этапов их формирования в процессе освоения образовательной программы</w:t>
      </w:r>
      <w:r w:rsidRPr="004A226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462"/>
        <w:gridCol w:w="1735"/>
        <w:gridCol w:w="7"/>
        <w:gridCol w:w="4791"/>
        <w:gridCol w:w="1531"/>
      </w:tblGrid>
      <w:tr w:rsidR="000857C2" w:rsidRPr="00B40808" w14:paraId="39D07C8F" w14:textId="77777777" w:rsidTr="002E14B5">
        <w:trPr>
          <w:gridBefore w:val="1"/>
          <w:wBefore w:w="14" w:type="dxa"/>
          <w:tblHeader/>
          <w:jc w:val="center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0F55B" w14:textId="77777777" w:rsidR="000857C2" w:rsidRPr="00D664B1" w:rsidRDefault="000857C2" w:rsidP="002E14B5">
            <w:pPr>
              <w:pStyle w:val="3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4B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6493" w14:textId="77777777" w:rsidR="000857C2" w:rsidRPr="00D664B1" w:rsidRDefault="000857C2" w:rsidP="002E14B5">
            <w:pPr>
              <w:pStyle w:val="3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4B1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C1DF1" w14:textId="77777777" w:rsidR="000857C2" w:rsidRPr="00D664B1" w:rsidRDefault="000857C2" w:rsidP="002E14B5">
            <w:pPr>
              <w:pStyle w:val="3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4B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656B" w14:textId="77777777" w:rsidR="000857C2" w:rsidRPr="00D664B1" w:rsidRDefault="000857C2" w:rsidP="002E14B5">
            <w:pPr>
              <w:pStyle w:val="3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4B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0484D" w:rsidRPr="00B40808" w14:paraId="42FDDA6E" w14:textId="77777777" w:rsidTr="002E14B5">
        <w:trPr>
          <w:jc w:val="center"/>
        </w:trPr>
        <w:tc>
          <w:tcPr>
            <w:tcW w:w="14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4746C1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ПК-8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5F72148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  <w:tcBorders>
              <w:top w:val="single" w:sz="12" w:space="0" w:color="auto"/>
            </w:tcBorders>
          </w:tcPr>
          <w:p w14:paraId="368B7F80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– Надёжность судового электрооборудования</w:t>
            </w:r>
          </w:p>
          <w:p w14:paraId="20A72B44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2 – Диагностика судового электрооборудования</w:t>
            </w:r>
          </w:p>
          <w:p w14:paraId="48339A68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7EB7654A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14:paraId="5CB5BC18" w14:textId="77777777" w:rsidR="0060484D" w:rsidRPr="00B40808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Зачёт по дисциплине</w:t>
            </w:r>
          </w:p>
        </w:tc>
      </w:tr>
      <w:tr w:rsidR="0060484D" w:rsidRPr="00B40808" w14:paraId="43019CAA" w14:textId="77777777" w:rsidTr="002E14B5">
        <w:trPr>
          <w:trHeight w:val="520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1FB19584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AC19D7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70C337D2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0C415FB7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4F83C9AE" w14:textId="77777777" w:rsidTr="002E14B5">
        <w:trPr>
          <w:trHeight w:val="555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2FE3ED8A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61CA16C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2369815B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219440B9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5C861247" w14:textId="77777777" w:rsidTr="002E14B5">
        <w:trPr>
          <w:trHeight w:val="368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0DDCF533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ПК-10</w:t>
            </w:r>
          </w:p>
        </w:tc>
        <w:tc>
          <w:tcPr>
            <w:tcW w:w="1735" w:type="dxa"/>
            <w:vAlign w:val="center"/>
          </w:tcPr>
          <w:p w14:paraId="70B768F6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4742917D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– Надёжность судового электрооборудования</w:t>
            </w:r>
          </w:p>
          <w:p w14:paraId="5FD44672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2 – Диагностика судового электрооборудования</w:t>
            </w:r>
          </w:p>
          <w:p w14:paraId="6D9F5BAD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158CFB01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2F6701B9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1E78217C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1A956E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5877D959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08DA07B9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0B0CE27C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1DB9F4EB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1F5A5A1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47DFC530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6E9CA904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3FF1FE75" w14:textId="77777777" w:rsidTr="002E14B5">
        <w:trPr>
          <w:trHeight w:val="505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08597569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ПК-11</w:t>
            </w:r>
          </w:p>
        </w:tc>
        <w:tc>
          <w:tcPr>
            <w:tcW w:w="1735" w:type="dxa"/>
            <w:vAlign w:val="center"/>
          </w:tcPr>
          <w:p w14:paraId="6AF9DFC2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0F0A128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– Надёжность судового электрооборудования</w:t>
            </w:r>
          </w:p>
          <w:p w14:paraId="1075CB65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2 – Диагностика судового электрооборудования</w:t>
            </w:r>
          </w:p>
          <w:p w14:paraId="120888F5" w14:textId="77777777" w:rsidR="0060484D" w:rsidRPr="00D664B1" w:rsidRDefault="0060484D" w:rsidP="002E1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</w:tc>
        <w:tc>
          <w:tcPr>
            <w:tcW w:w="1531" w:type="dxa"/>
            <w:vMerge/>
          </w:tcPr>
          <w:p w14:paraId="6C7AD95F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35734335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41BBAC8A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7D70266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6E83DBD8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5395D0AC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20908245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21E6113C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230017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56B5F851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1E042873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1F759096" w14:textId="77777777" w:rsidTr="002E14B5">
        <w:trPr>
          <w:trHeight w:val="477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62E25746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ПК-12</w:t>
            </w:r>
          </w:p>
        </w:tc>
        <w:tc>
          <w:tcPr>
            <w:tcW w:w="1735" w:type="dxa"/>
            <w:vAlign w:val="center"/>
          </w:tcPr>
          <w:p w14:paraId="203AF9D7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118F65A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– Надёжность судового электрооборудования</w:t>
            </w:r>
          </w:p>
          <w:p w14:paraId="453C7D02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2 – Диагностика судового электрооборудования</w:t>
            </w:r>
          </w:p>
          <w:p w14:paraId="3C94836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2882D44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lastRenderedPageBreak/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3E17506F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6E3AFB5D" w14:textId="77777777" w:rsidTr="002E14B5">
        <w:trPr>
          <w:trHeight w:val="693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7C38914C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12B0367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0A2E4463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2C0245C2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1FAB296E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67CA2175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0727D50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533E50E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18B2D53C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18CAA0D0" w14:textId="77777777" w:rsidTr="002E14B5">
        <w:trPr>
          <w:trHeight w:val="368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04611125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ПК-14</w:t>
            </w:r>
          </w:p>
        </w:tc>
        <w:tc>
          <w:tcPr>
            <w:tcW w:w="1735" w:type="dxa"/>
            <w:vAlign w:val="center"/>
          </w:tcPr>
          <w:p w14:paraId="1ADB640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6D9A159F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4B3C58D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652A09E6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448A9060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30880063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C83B1F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134F9FC3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70B0AA84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24AC9C03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12D1879F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B4CA2F3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161402FF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18C3A564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749E8AC6" w14:textId="77777777" w:rsidTr="002E14B5">
        <w:trPr>
          <w:trHeight w:val="368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0CE9D8CA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ПК-25</w:t>
            </w:r>
          </w:p>
        </w:tc>
        <w:tc>
          <w:tcPr>
            <w:tcW w:w="1735" w:type="dxa"/>
            <w:vAlign w:val="center"/>
          </w:tcPr>
          <w:p w14:paraId="022E6B9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49E342A5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– Надёжность судового электрооборудования</w:t>
            </w:r>
          </w:p>
          <w:p w14:paraId="2E80A144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17B778B6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1D0EB2CE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013EB1AA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D32713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732F30FC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74773A91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2013A11B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57EE527D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CDF7474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53836752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731FA541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2E888E64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2C185144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КМК-5</w:t>
            </w:r>
          </w:p>
        </w:tc>
        <w:tc>
          <w:tcPr>
            <w:tcW w:w="1735" w:type="dxa"/>
            <w:vAlign w:val="center"/>
          </w:tcPr>
          <w:p w14:paraId="3BF269FB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5DD89893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596229C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25EA749E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4E4EA97F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47CB669F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12CC8D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0E229DBB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6109C16F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41FFF517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3AC955BD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КМК-16</w:t>
            </w:r>
          </w:p>
        </w:tc>
        <w:tc>
          <w:tcPr>
            <w:tcW w:w="1735" w:type="dxa"/>
            <w:vAlign w:val="center"/>
          </w:tcPr>
          <w:p w14:paraId="58EAFD04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49F955A0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1 - Надёжность судового электрооборудования</w:t>
            </w:r>
          </w:p>
          <w:p w14:paraId="7D56A66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003B927F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086FBF06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6D4F84B4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136A4625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F11B8FA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15F2503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0BFC68DC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62A22AA8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1EA2E3DB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КМК-17</w:t>
            </w:r>
          </w:p>
        </w:tc>
        <w:tc>
          <w:tcPr>
            <w:tcW w:w="1735" w:type="dxa"/>
            <w:vAlign w:val="center"/>
          </w:tcPr>
          <w:p w14:paraId="6A0C02C7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69D36B4D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2 – Диагностика судового электрооборудования</w:t>
            </w:r>
          </w:p>
          <w:p w14:paraId="6EC84F19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158F6207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38B06868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11CB78B1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024B56D0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F4E0CA2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798" w:type="dxa"/>
            <w:gridSpan w:val="2"/>
            <w:vMerge/>
          </w:tcPr>
          <w:p w14:paraId="104756A2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1BD33CAD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73A55E21" w14:textId="77777777" w:rsidTr="002E14B5">
        <w:trPr>
          <w:trHeight w:val="218"/>
          <w:jc w:val="center"/>
        </w:trPr>
        <w:tc>
          <w:tcPr>
            <w:tcW w:w="1476" w:type="dxa"/>
            <w:gridSpan w:val="2"/>
            <w:vMerge w:val="restart"/>
            <w:vAlign w:val="center"/>
          </w:tcPr>
          <w:p w14:paraId="45E1C87C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КМК-19</w:t>
            </w:r>
          </w:p>
        </w:tc>
        <w:tc>
          <w:tcPr>
            <w:tcW w:w="1735" w:type="dxa"/>
            <w:vAlign w:val="center"/>
          </w:tcPr>
          <w:p w14:paraId="01D52101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  <w:vMerge w:val="restart"/>
          </w:tcPr>
          <w:p w14:paraId="685FE2AD" w14:textId="77777777" w:rsidR="009430A7" w:rsidRPr="00D664B1" w:rsidRDefault="009430A7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4187F359" w14:textId="77777777" w:rsidR="0060484D" w:rsidRPr="00D664B1" w:rsidRDefault="009430A7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178F686A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84D" w:rsidRPr="00B40808" w14:paraId="4C8D8D1D" w14:textId="77777777" w:rsidTr="002E14B5">
        <w:trPr>
          <w:trHeight w:val="217"/>
          <w:jc w:val="center"/>
        </w:trPr>
        <w:tc>
          <w:tcPr>
            <w:tcW w:w="1476" w:type="dxa"/>
            <w:gridSpan w:val="2"/>
            <w:vMerge/>
            <w:vAlign w:val="center"/>
          </w:tcPr>
          <w:p w14:paraId="2A191DF6" w14:textId="77777777" w:rsidR="0060484D" w:rsidRPr="00D664B1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09F3784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4798" w:type="dxa"/>
            <w:gridSpan w:val="2"/>
            <w:vMerge/>
          </w:tcPr>
          <w:p w14:paraId="172191EE" w14:textId="77777777" w:rsidR="0060484D" w:rsidRPr="00D664B1" w:rsidRDefault="0060484D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14:paraId="7DE81C2B" w14:textId="77777777" w:rsidR="0060484D" w:rsidRPr="00B40808" w:rsidRDefault="0060484D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30A7" w:rsidRPr="00B40808" w14:paraId="28071FD0" w14:textId="77777777" w:rsidTr="002E14B5">
        <w:trPr>
          <w:trHeight w:val="367"/>
          <w:jc w:val="center"/>
        </w:trPr>
        <w:tc>
          <w:tcPr>
            <w:tcW w:w="1476" w:type="dxa"/>
            <w:gridSpan w:val="2"/>
            <w:vAlign w:val="center"/>
          </w:tcPr>
          <w:p w14:paraId="6D6B7629" w14:textId="77777777" w:rsidR="009430A7" w:rsidRPr="00D664B1" w:rsidRDefault="009430A7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D664B1">
              <w:rPr>
                <w:rFonts w:ascii="Times New Roman" w:hAnsi="Times New Roman"/>
                <w:i/>
                <w:szCs w:val="20"/>
              </w:rPr>
              <w:t>КМК-21</w:t>
            </w:r>
          </w:p>
        </w:tc>
        <w:tc>
          <w:tcPr>
            <w:tcW w:w="1735" w:type="dxa"/>
            <w:vAlign w:val="center"/>
          </w:tcPr>
          <w:p w14:paraId="4EA100EC" w14:textId="77777777" w:rsidR="009430A7" w:rsidRPr="00D664B1" w:rsidRDefault="009430A7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798" w:type="dxa"/>
            <w:gridSpan w:val="2"/>
          </w:tcPr>
          <w:p w14:paraId="11AD4BA8" w14:textId="77777777" w:rsidR="009430A7" w:rsidRPr="00D664B1" w:rsidRDefault="009430A7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3 – Техническая эксплуатация судового электрооборудования</w:t>
            </w:r>
          </w:p>
          <w:p w14:paraId="403C316A" w14:textId="77777777" w:rsidR="009430A7" w:rsidRPr="00D664B1" w:rsidRDefault="009430A7" w:rsidP="002E14B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Cs w:val="20"/>
                <w:lang w:eastAsia="ru-RU"/>
              </w:rPr>
              <w:t>Тема 4 – Техническое обслуживание судового электрооборудования</w:t>
            </w:r>
          </w:p>
        </w:tc>
        <w:tc>
          <w:tcPr>
            <w:tcW w:w="1531" w:type="dxa"/>
            <w:vMerge/>
          </w:tcPr>
          <w:p w14:paraId="604090FD" w14:textId="77777777" w:rsidR="009430A7" w:rsidRPr="00B40808" w:rsidRDefault="009430A7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5C499A" w14:textId="77777777" w:rsidR="000857C2" w:rsidRPr="004D70CA" w:rsidRDefault="000857C2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3806705" w14:textId="77777777" w:rsidR="000857C2" w:rsidRPr="004D70CA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D70CA">
        <w:rPr>
          <w:rFonts w:ascii="Times New Roman" w:hAnsi="Times New Roman"/>
          <w:b/>
          <w:i/>
          <w:sz w:val="28"/>
          <w:szCs w:val="28"/>
        </w:rPr>
        <w:lastRenderedPageBreak/>
        <w:t>5.2.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24"/>
        <w:gridCol w:w="1646"/>
        <w:gridCol w:w="8"/>
        <w:gridCol w:w="1406"/>
        <w:gridCol w:w="6"/>
        <w:gridCol w:w="1198"/>
        <w:gridCol w:w="2761"/>
        <w:gridCol w:w="1746"/>
        <w:gridCol w:w="11"/>
      </w:tblGrid>
      <w:tr w:rsidR="000857C2" w:rsidRPr="004D70CA" w14:paraId="0EDB0879" w14:textId="77777777" w:rsidTr="002E14B5">
        <w:trPr>
          <w:gridAfter w:val="1"/>
          <w:wAfter w:w="11" w:type="dxa"/>
          <w:tblHeader/>
        </w:trPr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D0EFE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Шифр</w:t>
            </w:r>
          </w:p>
          <w:p w14:paraId="2A3520DC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A51B1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CCEDC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CCC7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 оценивания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4B5B4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B71D6" w14:textId="77777777" w:rsidR="000857C2" w:rsidRPr="00D664B1" w:rsidRDefault="000857C2" w:rsidP="002E14B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64B1">
              <w:rPr>
                <w:rFonts w:ascii="Times New Roman" w:eastAsia="Times New Roman" w:hAnsi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C74B6B" w:rsidRPr="004D70CA" w14:paraId="60FC9A34" w14:textId="77777777" w:rsidTr="002E14B5">
        <w:trPr>
          <w:trHeight w:val="587"/>
        </w:trPr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14:paraId="03E0B964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</w:rPr>
              <w:t>ПК-8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</w:tcBorders>
            <w:vAlign w:val="center"/>
          </w:tcPr>
          <w:p w14:paraId="5F34E3F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1AE5E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Зачёт по дисциплине</w:t>
            </w:r>
          </w:p>
          <w:p w14:paraId="21F3BBD2" w14:textId="77777777" w:rsidR="00C74B6B" w:rsidRPr="00D664B1" w:rsidRDefault="00C74B6B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793165" w14:textId="77777777" w:rsidR="00C74B6B" w:rsidRPr="00D664B1" w:rsidRDefault="00C74B6B" w:rsidP="00D6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балл</w:t>
            </w:r>
          </w:p>
        </w:tc>
        <w:tc>
          <w:tcPr>
            <w:tcW w:w="2761" w:type="dxa"/>
            <w:vMerge w:val="restart"/>
            <w:tcBorders>
              <w:top w:val="single" w:sz="12" w:space="0" w:color="auto"/>
            </w:tcBorders>
            <w:vAlign w:val="center"/>
          </w:tcPr>
          <w:p w14:paraId="2A68BBD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балл 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зачёт (удовлетворительно) соответствует критерию оценивания этапа формирования компетенции </w:t>
            </w: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0EFA2FB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балл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незачёт (неудовлетворительно) соответствует критерию оценивания этапа формирования компетенции </w:t>
            </w:r>
            <w:r w:rsidRPr="00D664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067EA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незачёт (неудовлетворительно), зачёт (удовлетворительно), </w:t>
            </w:r>
          </w:p>
          <w:p w14:paraId="2736162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C74B6B" w:rsidRPr="004D70CA" w14:paraId="4929AAF2" w14:textId="77777777" w:rsidTr="002E14B5">
        <w:trPr>
          <w:trHeight w:val="842"/>
        </w:trPr>
        <w:tc>
          <w:tcPr>
            <w:tcW w:w="889" w:type="dxa"/>
            <w:vMerge/>
          </w:tcPr>
          <w:p w14:paraId="55B49408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0B9FDA4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0E8510A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21DBFDF4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0FAA511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13F56B7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0FE99086" w14:textId="77777777" w:rsidTr="002E14B5">
        <w:trPr>
          <w:trHeight w:val="699"/>
        </w:trPr>
        <w:tc>
          <w:tcPr>
            <w:tcW w:w="889" w:type="dxa"/>
            <w:vMerge/>
          </w:tcPr>
          <w:p w14:paraId="5E8FEE83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2BE074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5F2B34D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17981A51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41365DF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5DBF533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5B59870F" w14:textId="77777777" w:rsidTr="002E14B5">
        <w:trPr>
          <w:trHeight w:val="280"/>
        </w:trPr>
        <w:tc>
          <w:tcPr>
            <w:tcW w:w="889" w:type="dxa"/>
            <w:vMerge w:val="restart"/>
            <w:vAlign w:val="center"/>
          </w:tcPr>
          <w:p w14:paraId="0E5A2918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ПК-10</w:t>
            </w:r>
          </w:p>
        </w:tc>
        <w:tc>
          <w:tcPr>
            <w:tcW w:w="1670" w:type="dxa"/>
            <w:gridSpan w:val="2"/>
            <w:vAlign w:val="center"/>
          </w:tcPr>
          <w:p w14:paraId="33E72AF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4668879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3325C23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4A9840B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4DF8C2E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05B9FDD3" w14:textId="77777777" w:rsidTr="002E14B5">
        <w:trPr>
          <w:trHeight w:val="280"/>
        </w:trPr>
        <w:tc>
          <w:tcPr>
            <w:tcW w:w="889" w:type="dxa"/>
            <w:vMerge/>
            <w:vAlign w:val="center"/>
          </w:tcPr>
          <w:p w14:paraId="149F2950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90093E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663663A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4F99BEA1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583312D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3A66683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16E5A71F" w14:textId="77777777" w:rsidTr="002E14B5">
        <w:trPr>
          <w:trHeight w:val="280"/>
        </w:trPr>
        <w:tc>
          <w:tcPr>
            <w:tcW w:w="889" w:type="dxa"/>
            <w:vMerge/>
            <w:vAlign w:val="center"/>
          </w:tcPr>
          <w:p w14:paraId="4B4B3F53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0C92B6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609380A9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15BBB69A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5D58F84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393A9151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4446D055" w14:textId="77777777" w:rsidTr="002E14B5">
        <w:trPr>
          <w:trHeight w:val="95"/>
        </w:trPr>
        <w:tc>
          <w:tcPr>
            <w:tcW w:w="889" w:type="dxa"/>
            <w:vMerge w:val="restart"/>
            <w:vAlign w:val="center"/>
          </w:tcPr>
          <w:p w14:paraId="034909D0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ПК-11</w:t>
            </w:r>
          </w:p>
        </w:tc>
        <w:tc>
          <w:tcPr>
            <w:tcW w:w="1670" w:type="dxa"/>
            <w:gridSpan w:val="2"/>
            <w:vAlign w:val="center"/>
          </w:tcPr>
          <w:p w14:paraId="240A10D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3135866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6D726DB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59E8042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34F55EE9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1BBEEF6B" w14:textId="77777777" w:rsidTr="002E14B5">
        <w:trPr>
          <w:trHeight w:val="95"/>
        </w:trPr>
        <w:tc>
          <w:tcPr>
            <w:tcW w:w="889" w:type="dxa"/>
            <w:vMerge/>
            <w:vAlign w:val="center"/>
          </w:tcPr>
          <w:p w14:paraId="6BB335DA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525D86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27EB594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0ACC0628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5014E37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4C66B87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3265A386" w14:textId="77777777" w:rsidTr="002E14B5">
        <w:trPr>
          <w:trHeight w:val="95"/>
        </w:trPr>
        <w:tc>
          <w:tcPr>
            <w:tcW w:w="889" w:type="dxa"/>
            <w:vMerge/>
            <w:vAlign w:val="center"/>
          </w:tcPr>
          <w:p w14:paraId="06F394F8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9A6B14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1AECD48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0AA30F8D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2C983E09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6790A061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7735431A" w14:textId="77777777" w:rsidTr="002E14B5">
        <w:trPr>
          <w:trHeight w:val="75"/>
        </w:trPr>
        <w:tc>
          <w:tcPr>
            <w:tcW w:w="889" w:type="dxa"/>
            <w:vMerge w:val="restart"/>
            <w:vAlign w:val="center"/>
          </w:tcPr>
          <w:p w14:paraId="003F0FF2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ПК-12</w:t>
            </w:r>
          </w:p>
        </w:tc>
        <w:tc>
          <w:tcPr>
            <w:tcW w:w="1670" w:type="dxa"/>
            <w:gridSpan w:val="2"/>
            <w:vAlign w:val="center"/>
          </w:tcPr>
          <w:p w14:paraId="0E53563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2E2012C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1F7DB32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344F583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62F8A09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0CE46BCF" w14:textId="77777777" w:rsidTr="002E14B5">
        <w:trPr>
          <w:trHeight w:val="75"/>
        </w:trPr>
        <w:tc>
          <w:tcPr>
            <w:tcW w:w="889" w:type="dxa"/>
            <w:vMerge/>
            <w:vAlign w:val="center"/>
          </w:tcPr>
          <w:p w14:paraId="515C2784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764E28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5452F3E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0D642B8E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56E7AE5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11192671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510E6332" w14:textId="77777777" w:rsidTr="002E14B5">
        <w:trPr>
          <w:trHeight w:val="75"/>
        </w:trPr>
        <w:tc>
          <w:tcPr>
            <w:tcW w:w="889" w:type="dxa"/>
            <w:vMerge/>
            <w:vAlign w:val="center"/>
          </w:tcPr>
          <w:p w14:paraId="3208A4DD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0A982C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520A297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6AE57DAA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0112CEE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49976BC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47DAA48E" w14:textId="77777777" w:rsidTr="002E14B5">
        <w:trPr>
          <w:trHeight w:val="75"/>
        </w:trPr>
        <w:tc>
          <w:tcPr>
            <w:tcW w:w="889" w:type="dxa"/>
            <w:vMerge w:val="restart"/>
            <w:vAlign w:val="center"/>
          </w:tcPr>
          <w:p w14:paraId="3000596B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ПК-14</w:t>
            </w:r>
          </w:p>
        </w:tc>
        <w:tc>
          <w:tcPr>
            <w:tcW w:w="1670" w:type="dxa"/>
            <w:gridSpan w:val="2"/>
            <w:vAlign w:val="center"/>
          </w:tcPr>
          <w:p w14:paraId="18733910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1760D07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782A1AC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025325C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4ADE291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2C539D27" w14:textId="77777777" w:rsidTr="002E14B5">
        <w:trPr>
          <w:trHeight w:val="75"/>
        </w:trPr>
        <w:tc>
          <w:tcPr>
            <w:tcW w:w="889" w:type="dxa"/>
            <w:vMerge/>
            <w:vAlign w:val="center"/>
          </w:tcPr>
          <w:p w14:paraId="29E7C696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BBA2AA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7003316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458BAD2A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1A7EEF4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12ADB05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57D218C0" w14:textId="77777777" w:rsidTr="002E14B5">
        <w:trPr>
          <w:trHeight w:val="75"/>
        </w:trPr>
        <w:tc>
          <w:tcPr>
            <w:tcW w:w="889" w:type="dxa"/>
            <w:vMerge/>
            <w:vAlign w:val="center"/>
          </w:tcPr>
          <w:p w14:paraId="1EC0B1F1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1773D0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366DCEA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2D9E8A1B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3624FDA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4424EE2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002E6581" w14:textId="77777777" w:rsidTr="002E14B5">
        <w:trPr>
          <w:trHeight w:val="563"/>
        </w:trPr>
        <w:tc>
          <w:tcPr>
            <w:tcW w:w="889" w:type="dxa"/>
            <w:vMerge w:val="restart"/>
            <w:vAlign w:val="center"/>
          </w:tcPr>
          <w:p w14:paraId="320C66E0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lastRenderedPageBreak/>
              <w:t>ПК-25</w:t>
            </w:r>
          </w:p>
        </w:tc>
        <w:tc>
          <w:tcPr>
            <w:tcW w:w="1670" w:type="dxa"/>
            <w:gridSpan w:val="2"/>
            <w:vAlign w:val="center"/>
          </w:tcPr>
          <w:p w14:paraId="20D3732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6AF52F20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5B1DD2E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22313141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543B40B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727B5912" w14:textId="77777777" w:rsidTr="002E14B5">
        <w:trPr>
          <w:trHeight w:val="841"/>
        </w:trPr>
        <w:tc>
          <w:tcPr>
            <w:tcW w:w="889" w:type="dxa"/>
            <w:vMerge/>
          </w:tcPr>
          <w:p w14:paraId="0EF8C21C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83B612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190AC0C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4C91A951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0B19764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6ADB19D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5BD181DD" w14:textId="77777777" w:rsidTr="002E14B5">
        <w:trPr>
          <w:trHeight w:val="696"/>
        </w:trPr>
        <w:tc>
          <w:tcPr>
            <w:tcW w:w="889" w:type="dxa"/>
            <w:vMerge/>
          </w:tcPr>
          <w:p w14:paraId="0114ED12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AD783D0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58E885D9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6B63BF84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6CB71FD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484D62B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4A503858" w14:textId="77777777" w:rsidTr="002E14B5">
        <w:trPr>
          <w:trHeight w:val="1503"/>
        </w:trPr>
        <w:tc>
          <w:tcPr>
            <w:tcW w:w="889" w:type="dxa"/>
            <w:vMerge w:val="restart"/>
            <w:vAlign w:val="center"/>
          </w:tcPr>
          <w:p w14:paraId="0F6FE4A3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КМК-5</w:t>
            </w:r>
          </w:p>
        </w:tc>
        <w:tc>
          <w:tcPr>
            <w:tcW w:w="1670" w:type="dxa"/>
            <w:gridSpan w:val="2"/>
            <w:vAlign w:val="center"/>
          </w:tcPr>
          <w:p w14:paraId="52A3038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52CB225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55F23F3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496F533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4ED7DD4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4A1EA7B6" w14:textId="77777777" w:rsidTr="002E14B5">
        <w:trPr>
          <w:trHeight w:val="112"/>
        </w:trPr>
        <w:tc>
          <w:tcPr>
            <w:tcW w:w="889" w:type="dxa"/>
            <w:vMerge/>
            <w:vAlign w:val="center"/>
          </w:tcPr>
          <w:p w14:paraId="028E5C1E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A709DB4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3D5EBBB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7654243C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14FEF9F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14C7A55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617885AA" w14:textId="77777777" w:rsidTr="002E14B5">
        <w:trPr>
          <w:trHeight w:val="1415"/>
        </w:trPr>
        <w:tc>
          <w:tcPr>
            <w:tcW w:w="889" w:type="dxa"/>
            <w:vMerge w:val="restart"/>
            <w:vAlign w:val="center"/>
          </w:tcPr>
          <w:p w14:paraId="1514D84C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КМК-16</w:t>
            </w:r>
          </w:p>
        </w:tc>
        <w:tc>
          <w:tcPr>
            <w:tcW w:w="1670" w:type="dxa"/>
            <w:gridSpan w:val="2"/>
            <w:vAlign w:val="center"/>
          </w:tcPr>
          <w:p w14:paraId="5BBA93A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1FBF68C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0D235E7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20EC536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25484B2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68A2B801" w14:textId="77777777" w:rsidTr="002E14B5">
        <w:trPr>
          <w:trHeight w:val="112"/>
        </w:trPr>
        <w:tc>
          <w:tcPr>
            <w:tcW w:w="889" w:type="dxa"/>
            <w:vMerge/>
            <w:vAlign w:val="center"/>
          </w:tcPr>
          <w:p w14:paraId="67ACAAD0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621E88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3DE212E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24FCFB6C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1846123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533663E2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3279F213" w14:textId="77777777" w:rsidTr="002E14B5">
        <w:trPr>
          <w:trHeight w:val="1497"/>
        </w:trPr>
        <w:tc>
          <w:tcPr>
            <w:tcW w:w="889" w:type="dxa"/>
            <w:vMerge w:val="restart"/>
            <w:vAlign w:val="center"/>
          </w:tcPr>
          <w:p w14:paraId="4579F593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КМК-17</w:t>
            </w:r>
          </w:p>
        </w:tc>
        <w:tc>
          <w:tcPr>
            <w:tcW w:w="1670" w:type="dxa"/>
            <w:gridSpan w:val="2"/>
            <w:vAlign w:val="center"/>
          </w:tcPr>
          <w:p w14:paraId="72CEE1D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05BBD6D9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122DE42E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059765A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1C242A5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1EF47AF5" w14:textId="77777777" w:rsidTr="002E14B5">
        <w:trPr>
          <w:trHeight w:val="112"/>
        </w:trPr>
        <w:tc>
          <w:tcPr>
            <w:tcW w:w="889" w:type="dxa"/>
            <w:vMerge/>
            <w:vAlign w:val="center"/>
          </w:tcPr>
          <w:p w14:paraId="0B4896E7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AD1C0C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Merge/>
          </w:tcPr>
          <w:p w14:paraId="5BDDA09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60664B92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4F6DF8E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48F2A01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2F708D83" w14:textId="77777777" w:rsidTr="002E14B5">
        <w:trPr>
          <w:trHeight w:val="1126"/>
        </w:trPr>
        <w:tc>
          <w:tcPr>
            <w:tcW w:w="889" w:type="dxa"/>
            <w:vMerge w:val="restart"/>
            <w:vAlign w:val="center"/>
          </w:tcPr>
          <w:p w14:paraId="241DD25C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КМК-19</w:t>
            </w:r>
          </w:p>
        </w:tc>
        <w:tc>
          <w:tcPr>
            <w:tcW w:w="1670" w:type="dxa"/>
            <w:gridSpan w:val="2"/>
            <w:vAlign w:val="center"/>
          </w:tcPr>
          <w:p w14:paraId="271BE69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746A2085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266E7D3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77C653DC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0E8C178F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7A061350" w14:textId="77777777" w:rsidTr="002E14B5">
        <w:trPr>
          <w:trHeight w:val="112"/>
        </w:trPr>
        <w:tc>
          <w:tcPr>
            <w:tcW w:w="889" w:type="dxa"/>
            <w:vMerge/>
            <w:vAlign w:val="center"/>
          </w:tcPr>
          <w:p w14:paraId="0BF195C9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E0C0687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Интеграция способностей</w:t>
            </w:r>
          </w:p>
        </w:tc>
        <w:tc>
          <w:tcPr>
            <w:tcW w:w="1414" w:type="dxa"/>
            <w:gridSpan w:val="2"/>
            <w:vMerge/>
          </w:tcPr>
          <w:p w14:paraId="3E633FF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</w:tcPr>
          <w:p w14:paraId="00998ED2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</w:tcPr>
          <w:p w14:paraId="1E08C896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</w:tcPr>
          <w:p w14:paraId="5203E21B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C74B6B" w:rsidRPr="004D70CA" w14:paraId="2A275613" w14:textId="77777777" w:rsidTr="002E14B5">
        <w:trPr>
          <w:trHeight w:val="75"/>
        </w:trPr>
        <w:tc>
          <w:tcPr>
            <w:tcW w:w="889" w:type="dxa"/>
            <w:vAlign w:val="center"/>
          </w:tcPr>
          <w:p w14:paraId="561FE2FD" w14:textId="77777777" w:rsidR="00C74B6B" w:rsidRPr="00D664B1" w:rsidRDefault="00C74B6B" w:rsidP="002E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КМК-21</w:t>
            </w:r>
          </w:p>
        </w:tc>
        <w:tc>
          <w:tcPr>
            <w:tcW w:w="1670" w:type="dxa"/>
            <w:gridSpan w:val="2"/>
            <w:vAlign w:val="center"/>
          </w:tcPr>
          <w:p w14:paraId="2053F8B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664B1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D664B1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5079B1DD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67A95143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vAlign w:val="center"/>
          </w:tcPr>
          <w:p w14:paraId="659F5958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2D33754A" w14:textId="77777777" w:rsidR="00C74B6B" w:rsidRPr="00D664B1" w:rsidRDefault="00C74B6B" w:rsidP="002E1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421DE79A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04ACA7A" w14:textId="77777777" w:rsidR="000857C2" w:rsidRPr="00474C7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20466165" w14:textId="77777777" w:rsidR="000857C2" w:rsidRPr="00474C7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b/>
          <w:i/>
          <w:sz w:val="28"/>
          <w:szCs w:val="28"/>
        </w:rPr>
        <w:t>5.3.</w:t>
      </w:r>
      <w:r w:rsidRPr="00474C73">
        <w:rPr>
          <w:rFonts w:ascii="Times New Roman" w:hAnsi="Times New Roman"/>
          <w:i/>
          <w:sz w:val="28"/>
          <w:szCs w:val="28"/>
        </w:rPr>
        <w:t xml:space="preserve"> </w:t>
      </w:r>
      <w:r w:rsidRPr="00474C73">
        <w:rPr>
          <w:rFonts w:ascii="Times New Roman" w:hAnsi="Times New Roman"/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</w:t>
      </w:r>
      <w:r w:rsidRPr="00474C73">
        <w:rPr>
          <w:rFonts w:ascii="Times New Roman" w:hAnsi="Times New Roman"/>
          <w:b/>
          <w:i/>
          <w:sz w:val="28"/>
          <w:szCs w:val="28"/>
        </w:rPr>
        <w:lastRenderedPageBreak/>
        <w:t>ризующих этапы формирования компетенций в процессе освоения образовательной программы</w:t>
      </w:r>
    </w:p>
    <w:p w14:paraId="47132693" w14:textId="77777777" w:rsidR="00C74B6B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>5.3.1. Компетенция ПК-8 «</w:t>
      </w:r>
      <w:r w:rsidR="009C2189" w:rsidRPr="009C2189">
        <w:rPr>
          <w:rFonts w:ascii="Times New Roman" w:hAnsi="Times New Roman"/>
          <w:i/>
          <w:sz w:val="28"/>
          <w:szCs w:val="28"/>
        </w:rPr>
        <w:t>Способностью и готовностью выполнять диагностирование, техническое обслуживание и ремонт судового электрооборудования и средств автоматики</w:t>
      </w:r>
      <w:r w:rsidRPr="00474C73">
        <w:rPr>
          <w:rFonts w:ascii="Times New Roman" w:hAnsi="Times New Roman"/>
          <w:i/>
          <w:sz w:val="28"/>
          <w:szCs w:val="28"/>
        </w:rPr>
        <w:t>»,</w:t>
      </w:r>
      <w:r w:rsidR="005E50DE">
        <w:rPr>
          <w:rFonts w:ascii="Times New Roman" w:hAnsi="Times New Roman"/>
          <w:i/>
          <w:sz w:val="28"/>
          <w:szCs w:val="28"/>
        </w:rPr>
        <w:t xml:space="preserve"> ПК-10 «</w:t>
      </w:r>
      <w:r w:rsidR="005E50DE" w:rsidRPr="005E50DE">
        <w:rPr>
          <w:rFonts w:ascii="Times New Roman" w:hAnsi="Times New Roman"/>
          <w:i/>
          <w:sz w:val="28"/>
          <w:szCs w:val="28"/>
        </w:rPr>
        <w:t>Способность и готовность осуществлять разработку и оформление эксплуатационной документации</w:t>
      </w:r>
      <w:r w:rsidR="005E50DE">
        <w:rPr>
          <w:rFonts w:ascii="Times New Roman" w:hAnsi="Times New Roman"/>
          <w:i/>
          <w:sz w:val="28"/>
          <w:szCs w:val="28"/>
        </w:rPr>
        <w:t>», ПК-11 «</w:t>
      </w:r>
      <w:r w:rsidR="005E50DE" w:rsidRPr="005E50DE">
        <w:rPr>
          <w:rFonts w:ascii="Times New Roman" w:hAnsi="Times New Roman"/>
          <w:i/>
          <w:sz w:val="28"/>
          <w:szCs w:val="28"/>
        </w:rPr>
        <w:t>Способность осуществлять техническое наблюдение за безопасной эксплуатацией судового электрооборудования и средств автоматики, проведения экспертиз</w:t>
      </w:r>
      <w:r w:rsidR="00C93F2C">
        <w:rPr>
          <w:rFonts w:ascii="Times New Roman" w:hAnsi="Times New Roman"/>
          <w:i/>
          <w:sz w:val="28"/>
          <w:szCs w:val="28"/>
        </w:rPr>
        <w:t>, сертификации судового электро</w:t>
      </w:r>
      <w:r w:rsidR="005E50DE" w:rsidRPr="005E50DE">
        <w:rPr>
          <w:rFonts w:ascii="Times New Roman" w:hAnsi="Times New Roman"/>
          <w:i/>
          <w:sz w:val="28"/>
          <w:szCs w:val="28"/>
        </w:rPr>
        <w:t>оборудования и средств автоматики и услуг</w:t>
      </w:r>
      <w:r w:rsidR="005E50DE">
        <w:rPr>
          <w:rFonts w:ascii="Times New Roman" w:hAnsi="Times New Roman"/>
          <w:i/>
          <w:sz w:val="28"/>
          <w:szCs w:val="28"/>
        </w:rPr>
        <w:t>», ПК-12 «</w:t>
      </w:r>
      <w:r w:rsidR="005E50DE" w:rsidRPr="005E50DE">
        <w:rPr>
          <w:rFonts w:ascii="Times New Roman" w:hAnsi="Times New Roman"/>
          <w:i/>
          <w:sz w:val="28"/>
          <w:szCs w:val="28"/>
        </w:rPr>
        <w:t>Способность и готовность устанавливать причины отказов судового электрооборуд</w:t>
      </w:r>
      <w:r w:rsidR="005E50DE">
        <w:rPr>
          <w:rFonts w:ascii="Times New Roman" w:hAnsi="Times New Roman"/>
          <w:i/>
          <w:sz w:val="28"/>
          <w:szCs w:val="28"/>
        </w:rPr>
        <w:t>о</w:t>
      </w:r>
      <w:r w:rsidR="005E50DE" w:rsidRPr="005E50DE">
        <w:rPr>
          <w:rFonts w:ascii="Times New Roman" w:hAnsi="Times New Roman"/>
          <w:i/>
          <w:sz w:val="28"/>
          <w:szCs w:val="28"/>
        </w:rPr>
        <w:t>вания и средств автоматики, определять и осуществлять мероприятия по их предотвращению</w:t>
      </w:r>
      <w:r w:rsidR="005E50DE">
        <w:rPr>
          <w:rFonts w:ascii="Times New Roman" w:hAnsi="Times New Roman"/>
          <w:i/>
          <w:sz w:val="28"/>
          <w:szCs w:val="28"/>
        </w:rPr>
        <w:t>», ПК-14 «</w:t>
      </w:r>
      <w:r w:rsidR="005E50DE" w:rsidRPr="005E50DE">
        <w:rPr>
          <w:rFonts w:ascii="Times New Roman" w:hAnsi="Times New Roman"/>
          <w:i/>
          <w:sz w:val="28"/>
          <w:szCs w:val="28"/>
        </w:rPr>
        <w:t>Обладание знаниями правил несения судовых вахт, под-держания судна в мореходном состоянии, способностью осуществлять контроль за выполнением установленных требований норм и правил</w:t>
      </w:r>
      <w:r w:rsidR="005E50DE">
        <w:rPr>
          <w:rFonts w:ascii="Times New Roman" w:hAnsi="Times New Roman"/>
          <w:i/>
          <w:sz w:val="28"/>
          <w:szCs w:val="28"/>
        </w:rPr>
        <w:t>», ПК-25 «</w:t>
      </w:r>
      <w:r w:rsidR="005E50DE" w:rsidRPr="005E50DE">
        <w:rPr>
          <w:rFonts w:ascii="Times New Roman" w:hAnsi="Times New Roman"/>
          <w:i/>
          <w:sz w:val="28"/>
          <w:szCs w:val="28"/>
        </w:rPr>
        <w:t>Способность определять производственную программу по техническому обслуживанию, ремонту и другим услугам пр</w:t>
      </w:r>
      <w:r w:rsidR="00C93F2C">
        <w:rPr>
          <w:rFonts w:ascii="Times New Roman" w:hAnsi="Times New Roman"/>
          <w:i/>
          <w:sz w:val="28"/>
          <w:szCs w:val="28"/>
        </w:rPr>
        <w:t>и эксплуатации судового электро</w:t>
      </w:r>
      <w:r w:rsidR="005E50DE" w:rsidRPr="005E50DE">
        <w:rPr>
          <w:rFonts w:ascii="Times New Roman" w:hAnsi="Times New Roman"/>
          <w:i/>
          <w:sz w:val="28"/>
          <w:szCs w:val="28"/>
        </w:rPr>
        <w:t>оборудования и средств автоматики в соответствии с существующими требованиями</w:t>
      </w:r>
      <w:r w:rsidR="005E50DE">
        <w:rPr>
          <w:rFonts w:ascii="Times New Roman" w:hAnsi="Times New Roman"/>
          <w:i/>
          <w:sz w:val="28"/>
          <w:szCs w:val="28"/>
        </w:rPr>
        <w:t>»</w:t>
      </w:r>
      <w:r w:rsidR="00C74B6B">
        <w:rPr>
          <w:rFonts w:ascii="Times New Roman" w:hAnsi="Times New Roman"/>
          <w:i/>
          <w:sz w:val="28"/>
          <w:szCs w:val="28"/>
        </w:rPr>
        <w:t>,  КМК</w:t>
      </w:r>
      <w:r w:rsidR="00C74B6B" w:rsidRPr="00474C73">
        <w:rPr>
          <w:rFonts w:ascii="Times New Roman" w:hAnsi="Times New Roman"/>
          <w:i/>
          <w:sz w:val="28"/>
          <w:szCs w:val="28"/>
        </w:rPr>
        <w:t>-</w:t>
      </w:r>
      <w:r w:rsidR="00C74B6B">
        <w:rPr>
          <w:rFonts w:ascii="Times New Roman" w:hAnsi="Times New Roman"/>
          <w:i/>
          <w:sz w:val="28"/>
          <w:szCs w:val="28"/>
        </w:rPr>
        <w:t>5</w:t>
      </w:r>
      <w:r w:rsidR="00C74B6B" w:rsidRPr="00474C73">
        <w:rPr>
          <w:rFonts w:ascii="Times New Roman" w:hAnsi="Times New Roman"/>
          <w:i/>
          <w:sz w:val="28"/>
          <w:szCs w:val="28"/>
        </w:rPr>
        <w:t xml:space="preserve"> «</w:t>
      </w:r>
      <w:r w:rsidR="00C74B6B" w:rsidRPr="005E50DE">
        <w:rPr>
          <w:rFonts w:ascii="Times New Roman" w:hAnsi="Times New Roman"/>
          <w:i/>
          <w:sz w:val="28"/>
          <w:szCs w:val="28"/>
        </w:rPr>
        <w:t>Содействие техническому обслуживанию и ремонту судовых электрических систем и механизмов</w:t>
      </w:r>
      <w:r w:rsidR="00C74B6B" w:rsidRPr="00474C73">
        <w:rPr>
          <w:rFonts w:ascii="Times New Roman" w:hAnsi="Times New Roman"/>
          <w:i/>
          <w:sz w:val="28"/>
          <w:szCs w:val="28"/>
        </w:rPr>
        <w:t xml:space="preserve">», </w:t>
      </w:r>
      <w:r w:rsidR="00C74B6B">
        <w:rPr>
          <w:rFonts w:ascii="Times New Roman" w:hAnsi="Times New Roman"/>
          <w:i/>
          <w:sz w:val="28"/>
          <w:szCs w:val="28"/>
        </w:rPr>
        <w:t>КМК-16 «</w:t>
      </w:r>
      <w:r w:rsidR="00C74B6B" w:rsidRPr="005E50DE">
        <w:rPr>
          <w:rFonts w:ascii="Times New Roman" w:hAnsi="Times New Roman"/>
          <w:i/>
          <w:sz w:val="28"/>
          <w:szCs w:val="28"/>
        </w:rPr>
        <w:t>Техническое обслуживание и ремонт электрического и электронного оборудования (таблица А-III/6)</w:t>
      </w:r>
      <w:r w:rsidR="00C74B6B">
        <w:rPr>
          <w:rFonts w:ascii="Times New Roman" w:hAnsi="Times New Roman"/>
          <w:i/>
          <w:sz w:val="28"/>
          <w:szCs w:val="28"/>
        </w:rPr>
        <w:t>», КМК-17 «</w:t>
      </w:r>
      <w:r w:rsidR="00C74B6B" w:rsidRPr="005C6FEA">
        <w:rPr>
          <w:rFonts w:ascii="Times New Roman" w:hAnsi="Times New Roman"/>
          <w:i/>
          <w:sz w:val="28"/>
          <w:szCs w:val="28"/>
        </w:rPr>
        <w:t>Техническое обслуживание и ремонт систем автоматики и управления главной двигательной установкой и вспомогательными механизмами (таблица А-III/6)</w:t>
      </w:r>
      <w:r w:rsidR="00C74B6B">
        <w:rPr>
          <w:rFonts w:ascii="Times New Roman" w:hAnsi="Times New Roman"/>
          <w:i/>
          <w:sz w:val="28"/>
          <w:szCs w:val="28"/>
        </w:rPr>
        <w:t>», КМК-19 «</w:t>
      </w:r>
      <w:r w:rsidR="00C74B6B" w:rsidRPr="005C6FEA">
        <w:rPr>
          <w:rFonts w:ascii="Times New Roman" w:hAnsi="Times New Roman"/>
          <w:i/>
          <w:sz w:val="28"/>
          <w:szCs w:val="28"/>
        </w:rPr>
        <w:t>Техническое обслуживание и ремонт электрических, электронных систем и систем управления палубными механизмами и грузоподъемным оборудованием (таблица А-III/6)</w:t>
      </w:r>
      <w:r w:rsidR="00C74B6B">
        <w:rPr>
          <w:rFonts w:ascii="Times New Roman" w:hAnsi="Times New Roman"/>
          <w:i/>
          <w:sz w:val="28"/>
          <w:szCs w:val="28"/>
        </w:rPr>
        <w:t>», КМК-21 «</w:t>
      </w:r>
      <w:r w:rsidR="00C74B6B" w:rsidRPr="005C6FEA">
        <w:rPr>
          <w:rFonts w:ascii="Times New Roman" w:hAnsi="Times New Roman"/>
          <w:i/>
          <w:sz w:val="28"/>
          <w:szCs w:val="28"/>
        </w:rPr>
        <w:t>Обеспечение выполнения требований по предотвращению загрязнения (таблица А-III/6)</w:t>
      </w:r>
      <w:r w:rsidR="00C74B6B">
        <w:rPr>
          <w:rFonts w:ascii="Times New Roman" w:hAnsi="Times New Roman"/>
          <w:i/>
          <w:sz w:val="28"/>
          <w:szCs w:val="28"/>
        </w:rPr>
        <w:t>».</w:t>
      </w:r>
    </w:p>
    <w:p w14:paraId="44BBA8CC" w14:textId="77777777" w:rsidR="00C74B6B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 xml:space="preserve">Этап I- Формирование знаний, </w:t>
      </w:r>
    </w:p>
    <w:p w14:paraId="6E477A51" w14:textId="77777777" w:rsidR="00C74B6B" w:rsidRDefault="00C74B6B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вопросы для </w:t>
      </w:r>
      <w:r w:rsidR="00DD29D0">
        <w:rPr>
          <w:rFonts w:ascii="Times New Roman" w:hAnsi="Times New Roman"/>
          <w:i/>
          <w:sz w:val="28"/>
          <w:szCs w:val="28"/>
        </w:rPr>
        <w:t>зачёта по дисциплине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472C57F5" w14:textId="77777777" w:rsidR="00C74B6B" w:rsidRPr="00C74B6B" w:rsidRDefault="00C74B6B" w:rsidP="00C74B6B">
      <w:pPr>
        <w:pStyle w:val="3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Дайте определение термину «надёжность».</w:t>
      </w:r>
    </w:p>
    <w:p w14:paraId="0B372674" w14:textId="77777777" w:rsidR="00C74B6B" w:rsidRPr="00C74B6B" w:rsidRDefault="00C74B6B" w:rsidP="00C74B6B">
      <w:pPr>
        <w:pStyle w:val="3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 показатели надёжности вам известны?</w:t>
      </w:r>
    </w:p>
    <w:p w14:paraId="5DCAD873" w14:textId="77777777" w:rsidR="00C74B6B" w:rsidRPr="00C74B6B" w:rsidRDefault="00C74B6B" w:rsidP="00C74B6B">
      <w:pPr>
        <w:pStyle w:val="3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 конструктивные особенности можно отметить у электрооборудования на напряжение свыше 1000В?</w:t>
      </w:r>
    </w:p>
    <w:p w14:paraId="49DEA957" w14:textId="77777777" w:rsidR="00C74B6B" w:rsidRPr="00C74B6B" w:rsidRDefault="00C74B6B" w:rsidP="00C74B6B">
      <w:pPr>
        <w:pStyle w:val="3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 типы судовых источников энергии распространены на судах транспортного флота?</w:t>
      </w:r>
    </w:p>
    <w:p w14:paraId="7E134837" w14:textId="77777777" w:rsidR="00C74B6B" w:rsidRPr="00C74B6B" w:rsidRDefault="00C74B6B" w:rsidP="00C74B6B">
      <w:pPr>
        <w:pStyle w:val="3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 особенности встречаются при диагностики судового электрооборудования на напряжение свыше 1000 В?</w:t>
      </w:r>
    </w:p>
    <w:p w14:paraId="44C66F79" w14:textId="77777777" w:rsidR="00C74B6B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>Этап II – Формирование способностей</w:t>
      </w:r>
      <w:r w:rsidR="005E50DE">
        <w:rPr>
          <w:rFonts w:ascii="Times New Roman" w:hAnsi="Times New Roman"/>
          <w:i/>
          <w:sz w:val="28"/>
          <w:szCs w:val="28"/>
        </w:rPr>
        <w:t xml:space="preserve">, </w:t>
      </w:r>
    </w:p>
    <w:p w14:paraId="0BAF5ACA" w14:textId="77777777" w:rsidR="00C74B6B" w:rsidRDefault="00C74B6B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Примерные вопросы для </w:t>
      </w:r>
      <w:r w:rsidR="00DD29D0">
        <w:rPr>
          <w:rFonts w:ascii="Times New Roman" w:hAnsi="Times New Roman"/>
          <w:i/>
          <w:sz w:val="28"/>
          <w:szCs w:val="28"/>
        </w:rPr>
        <w:t>зачёта по дисциплине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613AA516" w14:textId="77777777" w:rsidR="00C74B6B" w:rsidRPr="00C74B6B" w:rsidRDefault="00C74B6B" w:rsidP="00C74B6B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Поясните термин «сохраняемость электрооборудования».</w:t>
      </w:r>
    </w:p>
    <w:p w14:paraId="21DC358E" w14:textId="77777777" w:rsidR="00C74B6B" w:rsidRPr="00C74B6B" w:rsidRDefault="00C74B6B" w:rsidP="00C74B6B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Поясните принцип действия судовой ДВС </w:t>
      </w:r>
      <w:r>
        <w:rPr>
          <w:rFonts w:ascii="Times New Roman" w:hAnsi="Times New Roman"/>
          <w:sz w:val="28"/>
          <w:szCs w:val="24"/>
          <w:lang w:val="en-US" w:eastAsia="ru-RU"/>
        </w:rPr>
        <w:t>II</w:t>
      </w:r>
      <w:r>
        <w:rPr>
          <w:rFonts w:ascii="Times New Roman" w:hAnsi="Times New Roman"/>
          <w:sz w:val="28"/>
          <w:szCs w:val="24"/>
          <w:lang w:eastAsia="ru-RU"/>
        </w:rPr>
        <w:t xml:space="preserve"> степени автоматизации.</w:t>
      </w:r>
    </w:p>
    <w:p w14:paraId="17FF4608" w14:textId="77777777" w:rsidR="00C74B6B" w:rsidRPr="00C74B6B" w:rsidRDefault="00C74B6B" w:rsidP="00C74B6B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 типы электростартёров используются для судовых ДВС?</w:t>
      </w:r>
    </w:p>
    <w:p w14:paraId="372E5249" w14:textId="77777777" w:rsidR="00C74B6B" w:rsidRDefault="00C74B6B" w:rsidP="00C74B6B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способы диагностики высоковольтного электрооборудования используются на судах?</w:t>
      </w:r>
    </w:p>
    <w:p w14:paraId="071788E6" w14:textId="77777777" w:rsidR="00C74B6B" w:rsidRPr="00C74B6B" w:rsidRDefault="00C74B6B" w:rsidP="00C74B6B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процедуры входят в контрольные осмотры систем рулевого управления и автоматической пожарной сигнализации.</w:t>
      </w:r>
    </w:p>
    <w:p w14:paraId="2CEB92E2" w14:textId="77777777" w:rsidR="000857C2" w:rsidRDefault="005E50DE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Этап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 xml:space="preserve"> – Интеграция способностей</w:t>
      </w:r>
    </w:p>
    <w:p w14:paraId="646EABD6" w14:textId="77777777" w:rsidR="00C74B6B" w:rsidRDefault="00C74B6B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задания для </w:t>
      </w:r>
      <w:r w:rsidR="00DD29D0">
        <w:rPr>
          <w:rFonts w:ascii="Times New Roman" w:hAnsi="Times New Roman"/>
          <w:i/>
          <w:sz w:val="28"/>
          <w:szCs w:val="28"/>
        </w:rPr>
        <w:t>зачёта по дисциплине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04C31261" w14:textId="77777777" w:rsidR="000857C2" w:rsidRDefault="000857C2" w:rsidP="009C2189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C74B6B">
        <w:rPr>
          <w:rFonts w:ascii="Times New Roman" w:hAnsi="Times New Roman"/>
          <w:sz w:val="28"/>
          <w:szCs w:val="24"/>
          <w:lang w:eastAsia="ru-RU"/>
        </w:rPr>
        <w:t xml:space="preserve">Определите показатели надёжности </w:t>
      </w:r>
      <w:r w:rsidR="007C162D">
        <w:rPr>
          <w:rFonts w:ascii="Times New Roman" w:hAnsi="Times New Roman"/>
          <w:sz w:val="28"/>
          <w:szCs w:val="24"/>
          <w:lang w:eastAsia="ru-RU"/>
        </w:rPr>
        <w:t>электрооборудования судовых систем.</w:t>
      </w:r>
    </w:p>
    <w:p w14:paraId="4AA4BA5A" w14:textId="77777777" w:rsidR="009C2189" w:rsidRDefault="009C2189" w:rsidP="009C2189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="00C74B6B">
        <w:rPr>
          <w:rFonts w:ascii="Times New Roman" w:hAnsi="Times New Roman"/>
          <w:sz w:val="28"/>
          <w:szCs w:val="28"/>
        </w:rPr>
        <w:t>Определите характеристики устройств защиты судового электрооборудования.</w:t>
      </w:r>
    </w:p>
    <w:p w14:paraId="2C8DE17E" w14:textId="77777777" w:rsidR="00C74B6B" w:rsidRDefault="009C2189" w:rsidP="00C74B6B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="00C74B6B">
        <w:rPr>
          <w:rFonts w:ascii="Times New Roman" w:hAnsi="Times New Roman"/>
          <w:sz w:val="28"/>
          <w:szCs w:val="24"/>
          <w:lang w:eastAsia="ru-RU"/>
        </w:rPr>
        <w:t>Перечислите элементы электроники для высоковольтных судовых систем.</w:t>
      </w:r>
    </w:p>
    <w:p w14:paraId="5A106D99" w14:textId="77777777" w:rsidR="00C74B6B" w:rsidRDefault="009C2189" w:rsidP="00C74B6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="00C74B6B">
        <w:rPr>
          <w:rFonts w:ascii="Times New Roman" w:hAnsi="Times New Roman"/>
          <w:sz w:val="28"/>
          <w:szCs w:val="20"/>
          <w:lang w:eastAsia="ru-RU"/>
        </w:rPr>
        <w:t>Перечислите процедуры предремонтной дефектации электрооборудования систем жизнеобеспечения судна</w:t>
      </w:r>
      <w:r w:rsidR="007C162D">
        <w:rPr>
          <w:rFonts w:ascii="Times New Roman" w:hAnsi="Times New Roman"/>
          <w:sz w:val="28"/>
          <w:szCs w:val="20"/>
          <w:lang w:eastAsia="ru-RU"/>
        </w:rPr>
        <w:t>.</w:t>
      </w:r>
    </w:p>
    <w:p w14:paraId="434963B8" w14:textId="77777777" w:rsidR="00C74B6B" w:rsidRDefault="009C2189" w:rsidP="00C74B6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5. </w:t>
      </w:r>
      <w:r w:rsidR="007C162D">
        <w:rPr>
          <w:rFonts w:ascii="Times New Roman" w:hAnsi="Times New Roman"/>
          <w:sz w:val="28"/>
          <w:szCs w:val="20"/>
          <w:lang w:eastAsia="ru-RU"/>
        </w:rPr>
        <w:t>Укажите перечень средств дефектации</w:t>
      </w:r>
      <w:r w:rsidR="0083268C">
        <w:rPr>
          <w:rFonts w:ascii="Times New Roman" w:hAnsi="Times New Roman"/>
          <w:sz w:val="28"/>
          <w:szCs w:val="20"/>
          <w:lang w:eastAsia="ru-RU"/>
        </w:rPr>
        <w:t xml:space="preserve"> и порядок выполнения ремонтных, дефектационных работ</w:t>
      </w:r>
      <w:r w:rsidR="007C162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97402">
        <w:rPr>
          <w:rFonts w:ascii="Times New Roman" w:hAnsi="Times New Roman"/>
          <w:sz w:val="28"/>
          <w:szCs w:val="20"/>
          <w:lang w:eastAsia="ru-RU"/>
        </w:rPr>
        <w:t xml:space="preserve"> при отказе системы управления брашпиля.</w:t>
      </w:r>
    </w:p>
    <w:p w14:paraId="71835B37" w14:textId="77777777" w:rsidR="0083268C" w:rsidRDefault="0083268C" w:rsidP="00C74B6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6. Организационно - технические мероприятия, обеспечивающие безопасное проведение ремонта и технического обслуживания судового электрооборудования.</w:t>
      </w:r>
    </w:p>
    <w:p w14:paraId="574F30DC" w14:textId="77777777" w:rsidR="00C74B6B" w:rsidRDefault="00C74B6B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41246B6" w14:textId="77777777" w:rsidR="000857C2" w:rsidRPr="001373F3" w:rsidRDefault="000857C2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373F3">
        <w:rPr>
          <w:rFonts w:ascii="Times New Roman" w:hAnsi="Times New Roman"/>
          <w:b/>
          <w:i/>
          <w:sz w:val="28"/>
          <w:szCs w:val="28"/>
        </w:rPr>
        <w:t xml:space="preserve"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1C2F5EFB" w14:textId="77777777" w:rsidR="000857C2" w:rsidRPr="001E384D" w:rsidRDefault="000857C2" w:rsidP="00E64A17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1E384D">
        <w:rPr>
          <w:rFonts w:ascii="Times New Roman" w:hAnsi="Times New Roman"/>
          <w:i/>
          <w:sz w:val="28"/>
          <w:szCs w:val="28"/>
        </w:rPr>
        <w:t xml:space="preserve">Методика оценки </w:t>
      </w:r>
      <w:r w:rsidR="009841DE" w:rsidRPr="001E384D">
        <w:rPr>
          <w:rFonts w:ascii="Times New Roman" w:hAnsi="Times New Roman"/>
          <w:i/>
          <w:sz w:val="28"/>
          <w:szCs w:val="28"/>
        </w:rPr>
        <w:t>зачёта</w:t>
      </w:r>
      <w:r w:rsidRPr="001E384D">
        <w:rPr>
          <w:rFonts w:ascii="Times New Roman" w:hAnsi="Times New Roman"/>
          <w:i/>
          <w:sz w:val="28"/>
          <w:szCs w:val="28"/>
        </w:rPr>
        <w:t xml:space="preserve"> по дисциплине</w:t>
      </w:r>
    </w:p>
    <w:p w14:paraId="605B72C3" w14:textId="77777777" w:rsidR="00C74B6B" w:rsidRPr="00D031D9" w:rsidRDefault="00C74B6B" w:rsidP="00C74B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31D9">
        <w:rPr>
          <w:rFonts w:ascii="Times New Roman" w:hAnsi="Times New Roman"/>
          <w:sz w:val="28"/>
          <w:szCs w:val="28"/>
        </w:rPr>
        <w:t xml:space="preserve"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</w:t>
      </w:r>
      <w:r w:rsidRPr="005A723F">
        <w:rPr>
          <w:rFonts w:ascii="Times New Roman" w:hAnsi="Times New Roman"/>
          <w:b/>
          <w:sz w:val="28"/>
          <w:szCs w:val="28"/>
        </w:rPr>
        <w:t>«зачтено»</w:t>
      </w:r>
      <w:r w:rsidRPr="00D031D9">
        <w:rPr>
          <w:rFonts w:ascii="Times New Roman" w:hAnsi="Times New Roman"/>
          <w:sz w:val="28"/>
          <w:szCs w:val="28"/>
        </w:rPr>
        <w:t xml:space="preserve"> выставляется без специального собеседования.</w:t>
      </w:r>
    </w:p>
    <w:p w14:paraId="2F4E89CB" w14:textId="77777777" w:rsidR="00F65F29" w:rsidRPr="00C63AAC" w:rsidRDefault="00F65F29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7308FA3F" w14:textId="77777777" w:rsidR="000857C2" w:rsidRPr="00C63AAC" w:rsidRDefault="000857C2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C63AAC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3A754A5C" w14:textId="77777777" w:rsidR="000857C2" w:rsidRDefault="000857C2" w:rsidP="00E64A17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40B26E7C" w14:textId="77777777" w:rsidR="00423711" w:rsidRDefault="009841DE" w:rsidP="00423711">
      <w:pPr>
        <w:pStyle w:val="3"/>
        <w:spacing w:line="240" w:lineRule="auto"/>
        <w:ind w:firstLine="425"/>
        <w:rPr>
          <w:rFonts w:ascii="Times New Roman" w:hAnsi="Times New Roman"/>
          <w:sz w:val="28"/>
          <w:szCs w:val="28"/>
        </w:rPr>
      </w:pPr>
      <w:r w:rsidRPr="009841DE">
        <w:rPr>
          <w:rFonts w:ascii="Times New Roman" w:hAnsi="Times New Roman"/>
          <w:sz w:val="28"/>
          <w:szCs w:val="28"/>
        </w:rPr>
        <w:lastRenderedPageBreak/>
        <w:t>1</w:t>
      </w:r>
      <w:r w:rsidRPr="009841DE">
        <w:rPr>
          <w:rFonts w:ascii="Times New Roman" w:hAnsi="Times New Roman"/>
          <w:sz w:val="28"/>
          <w:szCs w:val="28"/>
        </w:rPr>
        <w:tab/>
      </w:r>
      <w:r w:rsidR="00423711" w:rsidRPr="00423711">
        <w:rPr>
          <w:rFonts w:ascii="Times New Roman" w:hAnsi="Times New Roman"/>
          <w:b/>
          <w:sz w:val="28"/>
          <w:szCs w:val="28"/>
        </w:rPr>
        <w:t>Баранов, В.В.</w:t>
      </w:r>
      <w:r w:rsidR="00423711">
        <w:rPr>
          <w:rFonts w:ascii="Times New Roman" w:hAnsi="Times New Roman"/>
          <w:sz w:val="28"/>
          <w:szCs w:val="28"/>
        </w:rPr>
        <w:t xml:space="preserve"> </w:t>
      </w:r>
      <w:r w:rsidR="00423711" w:rsidRPr="00423711">
        <w:rPr>
          <w:rFonts w:ascii="Times New Roman" w:hAnsi="Times New Roman"/>
          <w:sz w:val="28"/>
          <w:szCs w:val="28"/>
        </w:rPr>
        <w:t>Монтаж, техническое обслуживание и ремонт судовых энергетических установок : учеб. для студ. колледжей и техникумов / Баранов Виктор Владимирович ; В. В. Баранов. - Санкт-Петербург : Судостроение, 2011. - 347, [5] с. : ил. - Библиогр.: с. 348 (17 назв.). - ISBN 978-5-7355-0751-2.</w:t>
      </w:r>
    </w:p>
    <w:p w14:paraId="18455454" w14:textId="77777777" w:rsidR="009841DE" w:rsidRPr="009841DE" w:rsidRDefault="009841DE" w:rsidP="00423711">
      <w:pPr>
        <w:pStyle w:val="3"/>
        <w:spacing w:line="240" w:lineRule="auto"/>
        <w:ind w:firstLine="425"/>
        <w:rPr>
          <w:rFonts w:ascii="Times New Roman" w:hAnsi="Times New Roman"/>
          <w:sz w:val="28"/>
          <w:szCs w:val="28"/>
        </w:rPr>
      </w:pPr>
      <w:r w:rsidRPr="009841DE">
        <w:rPr>
          <w:rFonts w:ascii="Times New Roman" w:hAnsi="Times New Roman"/>
          <w:sz w:val="28"/>
          <w:szCs w:val="28"/>
        </w:rPr>
        <w:t>2</w:t>
      </w:r>
      <w:r w:rsidRPr="009841DE">
        <w:rPr>
          <w:rFonts w:ascii="Times New Roman" w:hAnsi="Times New Roman"/>
          <w:sz w:val="28"/>
          <w:szCs w:val="28"/>
        </w:rPr>
        <w:tab/>
      </w:r>
      <w:r w:rsidR="003E7E71" w:rsidRPr="003E7E71">
        <w:rPr>
          <w:rFonts w:ascii="Times New Roman" w:hAnsi="Times New Roman"/>
          <w:b/>
          <w:sz w:val="28"/>
          <w:szCs w:val="28"/>
        </w:rPr>
        <w:t>Слесаренко, В. Н.</w:t>
      </w:r>
      <w:r w:rsidR="003E7E71">
        <w:rPr>
          <w:rFonts w:ascii="Times New Roman" w:hAnsi="Times New Roman"/>
          <w:b/>
          <w:sz w:val="28"/>
          <w:szCs w:val="28"/>
        </w:rPr>
        <w:t xml:space="preserve"> </w:t>
      </w:r>
      <w:r w:rsidR="003E7E71" w:rsidRPr="003E7E71">
        <w:rPr>
          <w:rFonts w:ascii="Times New Roman" w:hAnsi="Times New Roman"/>
          <w:sz w:val="28"/>
          <w:szCs w:val="28"/>
        </w:rPr>
        <w:t>Эксплуатация судовых энергетических установок: Учебное пособие [Электронный ресурс] / В. Н. Слесаренко ; Слесаренко В.Н. - Владивосток : МГУ им. адм. Г. И. Невельского, 2009. - "Рекомендовано Дальневосточным региональным учебно-методическим центром Министерства образования и науки РФ". — Режим доступа: https://e.lanbook.com/book/20159</w:t>
      </w:r>
    </w:p>
    <w:p w14:paraId="36C0E6B8" w14:textId="77777777" w:rsidR="009841DE" w:rsidRDefault="009841DE" w:rsidP="003E7E71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841DE">
        <w:rPr>
          <w:rFonts w:ascii="Times New Roman" w:hAnsi="Times New Roman"/>
          <w:sz w:val="28"/>
          <w:szCs w:val="28"/>
        </w:rPr>
        <w:t>3</w:t>
      </w:r>
      <w:r w:rsidRPr="009841DE">
        <w:rPr>
          <w:rFonts w:ascii="Times New Roman" w:hAnsi="Times New Roman"/>
          <w:sz w:val="28"/>
          <w:szCs w:val="28"/>
        </w:rPr>
        <w:tab/>
      </w:r>
      <w:r w:rsidR="003E7E71" w:rsidRPr="003E7E71">
        <w:rPr>
          <w:rFonts w:ascii="Times New Roman" w:hAnsi="Times New Roman"/>
          <w:b/>
          <w:sz w:val="28"/>
          <w:szCs w:val="28"/>
        </w:rPr>
        <w:t>Алаев, Е</w:t>
      </w:r>
      <w:r w:rsidR="003E7E71">
        <w:rPr>
          <w:rFonts w:ascii="Times New Roman" w:hAnsi="Times New Roman"/>
          <w:b/>
          <w:sz w:val="28"/>
          <w:szCs w:val="28"/>
        </w:rPr>
        <w:t>.</w:t>
      </w:r>
      <w:r w:rsidR="003E7E71" w:rsidRPr="003E7E71">
        <w:rPr>
          <w:rFonts w:ascii="Times New Roman" w:hAnsi="Times New Roman"/>
          <w:b/>
          <w:sz w:val="28"/>
          <w:szCs w:val="28"/>
        </w:rPr>
        <w:t>Г.</w:t>
      </w:r>
      <w:r w:rsidR="003E7E71">
        <w:rPr>
          <w:rFonts w:ascii="Times New Roman" w:hAnsi="Times New Roman"/>
          <w:b/>
          <w:sz w:val="28"/>
          <w:szCs w:val="28"/>
        </w:rPr>
        <w:t xml:space="preserve"> </w:t>
      </w:r>
      <w:r w:rsidR="003E7E71" w:rsidRPr="003E7E71">
        <w:rPr>
          <w:rFonts w:ascii="Times New Roman" w:hAnsi="Times New Roman"/>
          <w:sz w:val="28"/>
          <w:szCs w:val="28"/>
        </w:rPr>
        <w:t>Основы технической эксплуатации судового электрооборудования : учеб. пос. [для студ. спец. 180407.65 "Эксплуатация судового электрооборудования и средств автоматики"] / Алаев Евгений Георгиевич, Б. А. Никатов, Палагушкин Борис Владимирович ; Е. Г. Алаев, Б. А. Никатов, Б. В. Палагушкин ; М-во трансп. Рос. Фед.; Федерал. агентство мор. и реч. трансп.; ФБОУ ВПО "Новосиб. гос. акад. вод. трансп.". - Новосибирск : НГАВТ, 2014. - 131 с. - Библиогр.: с. 130 (5 назв.).</w:t>
      </w:r>
    </w:p>
    <w:p w14:paraId="215FF045" w14:textId="77777777" w:rsidR="00146421" w:rsidRPr="00146421" w:rsidRDefault="00947B34" w:rsidP="003E7E71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47B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6421" w:rsidRPr="00947B34">
        <w:rPr>
          <w:rFonts w:ascii="Times New Roman" w:hAnsi="Times New Roman"/>
          <w:b/>
          <w:sz w:val="28"/>
          <w:szCs w:val="28"/>
        </w:rPr>
        <w:t>Пипченко А.Н., Пономаренко В.В., Теплов Ю.И., Романенко А.В.</w:t>
      </w:r>
      <w:r w:rsidR="00146421" w:rsidRPr="00146421">
        <w:rPr>
          <w:rFonts w:ascii="Times New Roman" w:hAnsi="Times New Roman"/>
          <w:sz w:val="28"/>
          <w:szCs w:val="28"/>
        </w:rPr>
        <w:t xml:space="preserve"> Электрооборудование, электронная аппаратура и системы управления Второе издание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46421" w:rsidRPr="00146421">
        <w:rPr>
          <w:rFonts w:ascii="Times New Roman" w:hAnsi="Times New Roman"/>
          <w:sz w:val="28"/>
          <w:szCs w:val="28"/>
        </w:rPr>
        <w:t>Год выпуска: 2007</w:t>
      </w:r>
      <w:r>
        <w:rPr>
          <w:rFonts w:ascii="Times New Roman" w:hAnsi="Times New Roman"/>
          <w:sz w:val="28"/>
          <w:szCs w:val="28"/>
        </w:rPr>
        <w:t xml:space="preserve"> </w:t>
      </w:r>
      <w:r w:rsidR="00146421" w:rsidRPr="00146421">
        <w:rPr>
          <w:rFonts w:ascii="Times New Roman" w:hAnsi="Times New Roman"/>
          <w:sz w:val="28"/>
          <w:szCs w:val="28"/>
        </w:rPr>
        <w:t>Язык: русскийАвтор: Пипченко А.Н., Пономаренко В.В., Теплов Ю.И., Романенко А.В.Жанр: 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146421" w:rsidRPr="00146421">
        <w:rPr>
          <w:rFonts w:ascii="Times New Roman" w:hAnsi="Times New Roman"/>
          <w:sz w:val="28"/>
          <w:szCs w:val="28"/>
        </w:rPr>
        <w:t>Издательство: ОдессаФормат: DjVuКачество: Отсканированные страницыКоличество страниц: 370</w:t>
      </w:r>
    </w:p>
    <w:p w14:paraId="78914F38" w14:textId="77777777" w:rsidR="000857C2" w:rsidRPr="00C63AAC" w:rsidRDefault="000857C2" w:rsidP="00E64A17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79991479" w14:textId="77777777" w:rsidR="009841DE" w:rsidRPr="009841DE" w:rsidRDefault="00947B34" w:rsidP="009841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  <w:r w:rsidRPr="00947B34">
        <w:rPr>
          <w:rFonts w:ascii="Times New Roman" w:hAnsi="Times New Roman"/>
          <w:sz w:val="28"/>
          <w:szCs w:val="20"/>
          <w:lang w:eastAsia="ru-RU"/>
        </w:rPr>
        <w:t>5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ab/>
      </w:r>
      <w:r w:rsidR="009841DE" w:rsidRPr="00423711">
        <w:rPr>
          <w:rFonts w:ascii="Times New Roman" w:hAnsi="Times New Roman"/>
          <w:b/>
          <w:sz w:val="28"/>
          <w:szCs w:val="20"/>
          <w:lang w:eastAsia="ru-RU"/>
        </w:rPr>
        <w:t>Техническая эксплуатация речного флота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 xml:space="preserve"> : справочник </w:t>
      </w:r>
      <w:r w:rsidR="009841DE" w:rsidRPr="009841DE">
        <w:rPr>
          <w:rFonts w:ascii="Times New Roman" w:hAnsi="Times New Roman"/>
          <w:sz w:val="28"/>
          <w:szCs w:val="28"/>
        </w:rPr>
        <w:t>[</w:t>
      </w:r>
      <w:r w:rsidR="009841DE">
        <w:rPr>
          <w:rFonts w:ascii="Times New Roman" w:hAnsi="Times New Roman"/>
          <w:sz w:val="28"/>
          <w:szCs w:val="28"/>
        </w:rPr>
        <w:t>Текст</w:t>
      </w:r>
      <w:r w:rsidR="009841DE" w:rsidRPr="009841DE">
        <w:rPr>
          <w:rFonts w:ascii="Times New Roman" w:hAnsi="Times New Roman"/>
          <w:sz w:val="28"/>
          <w:szCs w:val="28"/>
        </w:rPr>
        <w:t xml:space="preserve">] 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>/ П. И. Бажан, М. И. Браславский, М. И. Войников и др. ; под ред. А. Ф. Видецкого. - М. : Транспорт, 1995. - 320 с. (5)</w:t>
      </w:r>
    </w:p>
    <w:p w14:paraId="00B34CFD" w14:textId="77777777" w:rsidR="003E7E71" w:rsidRDefault="00947B34" w:rsidP="009841DE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ab/>
      </w:r>
      <w:r w:rsidR="003E7E71" w:rsidRPr="003E7E71">
        <w:rPr>
          <w:rFonts w:ascii="Times New Roman" w:hAnsi="Times New Roman"/>
          <w:sz w:val="28"/>
          <w:szCs w:val="20"/>
          <w:lang w:eastAsia="ru-RU"/>
        </w:rPr>
        <w:t>Основные нештатные режимы судовых электромашин : учеб. пособие. Ч.1 / Н. Е. Жадобин [и др.] ; М-во трансп. РФ, ФГОУ ВПО "ГМА им. С. О. Макарова", Электромех. фак. ; Н. Е. Жадобин и др. - СПб. : ГМА им. адм. С. О. Макарова, 2003. - 80 с. : ил.</w:t>
      </w:r>
    </w:p>
    <w:p w14:paraId="799D3017" w14:textId="77777777" w:rsidR="000857C2" w:rsidRPr="003E7E71" w:rsidRDefault="00947B34" w:rsidP="003E7E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ab/>
      </w:r>
      <w:r w:rsidR="003E7E71" w:rsidRPr="003E7E71">
        <w:rPr>
          <w:rFonts w:ascii="Times New Roman" w:hAnsi="Times New Roman"/>
          <w:b/>
          <w:sz w:val="28"/>
          <w:szCs w:val="20"/>
          <w:lang w:eastAsia="ru-RU"/>
        </w:rPr>
        <w:t>Конаков</w:t>
      </w:r>
      <w:r w:rsidR="003E7E71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3E7E71" w:rsidRPr="003E7E71">
        <w:rPr>
          <w:rFonts w:ascii="Times New Roman" w:hAnsi="Times New Roman"/>
          <w:b/>
          <w:sz w:val="28"/>
          <w:szCs w:val="20"/>
          <w:lang w:eastAsia="ru-RU"/>
        </w:rPr>
        <w:t xml:space="preserve"> Г</w:t>
      </w:r>
      <w:r w:rsidR="003E7E71">
        <w:rPr>
          <w:rFonts w:ascii="Times New Roman" w:hAnsi="Times New Roman"/>
          <w:b/>
          <w:sz w:val="28"/>
          <w:szCs w:val="20"/>
          <w:lang w:eastAsia="ru-RU"/>
        </w:rPr>
        <w:t>.</w:t>
      </w:r>
      <w:r w:rsidR="003E7E71" w:rsidRPr="003E7E71">
        <w:rPr>
          <w:rFonts w:ascii="Times New Roman" w:hAnsi="Times New Roman"/>
          <w:b/>
          <w:sz w:val="28"/>
          <w:szCs w:val="20"/>
          <w:lang w:eastAsia="ru-RU"/>
        </w:rPr>
        <w:t>А.</w:t>
      </w:r>
      <w:r w:rsidR="003E7E71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E7E71" w:rsidRPr="003E7E71">
        <w:rPr>
          <w:rFonts w:ascii="Times New Roman" w:hAnsi="Times New Roman"/>
          <w:sz w:val="28"/>
          <w:szCs w:val="20"/>
          <w:lang w:eastAsia="ru-RU"/>
        </w:rPr>
        <w:t>Судовые энергетические установки и техническая эксплуатация флота : учеб. для институтов водного транспорта / Конаков Геннадий Алексеевич, Б. В. Васильев ; Г. А. Конаков, Б. В. Васильев. - М. : Транспорт, 1980. - 423 с.</w:t>
      </w:r>
    </w:p>
    <w:p w14:paraId="1E4AECAD" w14:textId="77777777" w:rsidR="003E7E71" w:rsidRDefault="003E7E71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</w:p>
    <w:p w14:paraId="3B6673B4" w14:textId="77777777" w:rsidR="000857C2" w:rsidRDefault="000857C2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B005A9">
        <w:rPr>
          <w:b/>
          <w:szCs w:val="28"/>
        </w:rPr>
        <w:t>7 Методические указания для обучающихся по освоению дисциплины (модуля)</w:t>
      </w:r>
    </w:p>
    <w:p w14:paraId="64718579" w14:textId="77777777" w:rsidR="00F3758A" w:rsidRPr="00F3758A" w:rsidRDefault="00F3758A" w:rsidP="00F3758A">
      <w:pPr>
        <w:pStyle w:val="af1"/>
        <w:tabs>
          <w:tab w:val="left" w:pos="993"/>
        </w:tabs>
        <w:spacing w:after="120"/>
        <w:ind w:left="0" w:firstLine="360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947B34" w:rsidRPr="00947B34">
        <w:rPr>
          <w:szCs w:val="28"/>
        </w:rPr>
        <w:t>9</w:t>
      </w:r>
      <w:r w:rsidRPr="00947B34">
        <w:rPr>
          <w:b/>
          <w:szCs w:val="28"/>
        </w:rPr>
        <w:t xml:space="preserve">      Сюбаев, М.А.</w:t>
      </w:r>
      <w:r>
        <w:rPr>
          <w:szCs w:val="28"/>
        </w:rPr>
        <w:t xml:space="preserve"> Техническая эксплуатация и оценка состояния изоляции судовых электрических машин : учеб. пособие. –СПб.: Изд-во ГМА им. Адм. С.О. </w:t>
      </w:r>
      <w:r w:rsidR="00FB5065">
        <w:rPr>
          <w:szCs w:val="28"/>
        </w:rPr>
        <w:t>Макарова, 2008.-32 с.</w:t>
      </w:r>
    </w:p>
    <w:p w14:paraId="721A5EED" w14:textId="77777777" w:rsidR="003E7E71" w:rsidRPr="003E7E71" w:rsidRDefault="00947B34" w:rsidP="00947B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10</w:t>
      </w:r>
      <w:r w:rsidR="009841DE" w:rsidRPr="009841DE">
        <w:rPr>
          <w:rFonts w:ascii="Times New Roman" w:hAnsi="Times New Roman"/>
          <w:sz w:val="28"/>
          <w:szCs w:val="20"/>
          <w:lang w:eastAsia="ru-RU"/>
        </w:rPr>
        <w:tab/>
      </w:r>
      <w:r w:rsidR="003E7E71" w:rsidRPr="003E7E71">
        <w:rPr>
          <w:rFonts w:ascii="Times New Roman" w:hAnsi="Times New Roman"/>
          <w:b/>
          <w:sz w:val="28"/>
          <w:szCs w:val="20"/>
          <w:lang w:eastAsia="ru-RU"/>
        </w:rPr>
        <w:t>Сюбаев, М. А.</w:t>
      </w:r>
      <w:r w:rsidR="003E7E71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E7E71" w:rsidRPr="003E7E71">
        <w:rPr>
          <w:rFonts w:ascii="Times New Roman" w:hAnsi="Times New Roman"/>
          <w:sz w:val="28"/>
          <w:szCs w:val="20"/>
          <w:lang w:eastAsia="ru-RU"/>
        </w:rPr>
        <w:t>Основные нештатные режимы судовых электромашин : учеб. пособие. Ч.2 / М. А. Сюбаев ; М. А. Сюбаев, В. Ф. Мищенко ; М-во трансп. Рос. Федерации, ФГОУ ВПО "ГМА им. адм. С. О. Макарова", [ и др. ] . - СПб. : ГМА им. адм. С. О. Макарова, 2003. - 52 с.</w:t>
      </w:r>
    </w:p>
    <w:p w14:paraId="78B8A07B" w14:textId="77777777" w:rsidR="000857C2" w:rsidRDefault="00947B34" w:rsidP="00423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11</w:t>
      </w:r>
      <w:r w:rsidR="003E7E7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3711" w:rsidRPr="00423711">
        <w:rPr>
          <w:rFonts w:ascii="Times New Roman" w:hAnsi="Times New Roman"/>
          <w:b/>
          <w:sz w:val="28"/>
          <w:szCs w:val="20"/>
          <w:lang w:eastAsia="ru-RU"/>
        </w:rPr>
        <w:t>Пилипенко К. Г.</w:t>
      </w:r>
      <w:r w:rsidR="00423711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423711" w:rsidRPr="00423711">
        <w:rPr>
          <w:rFonts w:ascii="Times New Roman" w:hAnsi="Times New Roman"/>
          <w:sz w:val="28"/>
          <w:szCs w:val="20"/>
          <w:lang w:eastAsia="ru-RU"/>
        </w:rPr>
        <w:t>Методические указания к лабораторным работам по электрооборудованию судов и береговых сооружений для студентов неэлектрических специальностей [Электронный ресурс] . Ч. 1 : Электрические аппараты / К. Г. Пилипенко, Л. А. Солохин ; К. Г. Пилипенко ; М-во трансп. Рос. Федерации, Новосиб. гос. акад. вод. трансп. - Новосибирск : НГАВТ, 1999. - 43 с. : ил. - Сетевой ресурс. Открывается с использованием Adobe reader версии 9.0 и новее.</w:t>
      </w:r>
    </w:p>
    <w:p w14:paraId="5DF18E96" w14:textId="77777777" w:rsidR="00423711" w:rsidRDefault="00947B34" w:rsidP="00423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12</w:t>
      </w:r>
      <w:r w:rsidR="0042371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3711" w:rsidRPr="00423711">
        <w:rPr>
          <w:rFonts w:ascii="Times New Roman" w:hAnsi="Times New Roman"/>
          <w:b/>
          <w:sz w:val="28"/>
          <w:szCs w:val="20"/>
          <w:lang w:eastAsia="ru-RU"/>
        </w:rPr>
        <w:t>Реновация и утилизация судовой техники</w:t>
      </w:r>
      <w:r w:rsidR="00423711" w:rsidRPr="00423711">
        <w:rPr>
          <w:rFonts w:ascii="Times New Roman" w:hAnsi="Times New Roman"/>
          <w:sz w:val="28"/>
          <w:szCs w:val="20"/>
          <w:lang w:eastAsia="ru-RU"/>
        </w:rPr>
        <w:t xml:space="preserve"> : методические указания по вып. практич. работ / Иванчик Сергей Николаевич [и др.] ; С. Н. Иванчик, Л. К. Арабьян, М. Г. Мензилова, С. О. Лабушев ; М-во трансп. Рос. Федерации, Фед. агентство мор. и реч. транспорта, ФБОУ ВПО "Новосиб. гос. акад. водного транспорта". - Новосибирск : НГАВТ, 2014. - 22 ,[2] с. : ил. - Библиогр.: с. 23 (3 назв.).</w:t>
      </w:r>
    </w:p>
    <w:p w14:paraId="16F7ECBB" w14:textId="77777777" w:rsidR="00423711" w:rsidRDefault="00947B34" w:rsidP="00423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13</w:t>
      </w:r>
      <w:r w:rsidR="0042371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3711" w:rsidRPr="00423711">
        <w:rPr>
          <w:rFonts w:ascii="Times New Roman" w:hAnsi="Times New Roman"/>
          <w:b/>
          <w:sz w:val="28"/>
          <w:szCs w:val="20"/>
          <w:lang w:eastAsia="ru-RU"/>
        </w:rPr>
        <w:t>Исаенко, В.Р.</w:t>
      </w:r>
      <w:r w:rsidR="0042371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3711" w:rsidRPr="00423711">
        <w:rPr>
          <w:rFonts w:ascii="Times New Roman" w:hAnsi="Times New Roman"/>
          <w:sz w:val="28"/>
          <w:szCs w:val="20"/>
          <w:lang w:eastAsia="ru-RU"/>
        </w:rPr>
        <w:t>Технология обслуживания и ремонта морской техники [Электронный ресурс] : метод. указ. / Исаенко Владимир Романович ; В. Р. Исаенко, С. О. Лабушев ; М-во трансп. Рос. Федерации; Федер. агентство мор. и реч. трансп.; ФГБОУ ВО "Новосиб. гос. акад. вод. трансп.". - Новосибирск : НГАВТ, 2014. - 14 с. : ил. - Библиогр.: с. 14 (3 назв.). - Сетевой ресурс. Открывается с использованием Adobe reader версии 9.0 и новее.</w:t>
      </w:r>
    </w:p>
    <w:p w14:paraId="40418C6A" w14:textId="77777777" w:rsidR="002E14B5" w:rsidRPr="00B005A9" w:rsidRDefault="002E14B5" w:rsidP="00423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DB4871D" w14:textId="77777777" w:rsidR="000857C2" w:rsidRPr="00B005A9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8 Перечень учебно-методического обеспечения для самостоятельной работы обучающихся</w:t>
      </w:r>
      <w:r w:rsidRPr="00B005A9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01B03DC1" w14:textId="77777777" w:rsidR="000857C2" w:rsidRDefault="00947B34" w:rsidP="00000F03">
      <w:pPr>
        <w:pStyle w:val="12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14</w:t>
      </w:r>
      <w:r w:rsidR="00423711">
        <w:rPr>
          <w:b/>
          <w:szCs w:val="28"/>
        </w:rPr>
        <w:t xml:space="preserve"> </w:t>
      </w:r>
      <w:r w:rsidR="00000F03" w:rsidRPr="00000F03">
        <w:rPr>
          <w:b/>
          <w:szCs w:val="28"/>
        </w:rPr>
        <w:t xml:space="preserve">Дайджест. Краткий технический справочник по инженерным дисциплинам </w:t>
      </w:r>
      <w:r w:rsidR="00000F03" w:rsidRPr="00000F03">
        <w:rPr>
          <w:szCs w:val="28"/>
        </w:rPr>
        <w:t>[Электронный ресурс] : спец. 140604.65 "Электропривод и автоматика промыш. установок и технологических комплексов" / Антипьева Любовь Анатольевна [и др.] ; Антипьева Л. А., Гросс В. Ю., Гурова Е. Г. [и др.] ; под общ. ред. Б. В. Палагушкина [и др.] ; М-во трансп. Рос. Федерации, Фед. агентство мор. и реч. транспорта, ФБОУ ВПО "Новосиб. гос. акад. водного транспорта". - Новосибирск : НГАВТ, 2014. - 397 с. : ил. - Библиогр.: с. 396-397 (30 назв.). - Сетевой ресурс. Открывается с использованием Adobe reader версии 9.0 и новее.</w:t>
      </w:r>
    </w:p>
    <w:p w14:paraId="613DBCE6" w14:textId="77777777" w:rsidR="0019591D" w:rsidRPr="0019591D" w:rsidRDefault="0019591D" w:rsidP="0019591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9591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0F0B3E" w:rsidRPr="0019591D">
        <w:rPr>
          <w:rFonts w:ascii="Times New Roman" w:eastAsia="Calibri" w:hAnsi="Times New Roman"/>
          <w:sz w:val="28"/>
          <w:szCs w:val="28"/>
          <w:lang w:eastAsia="ru-RU"/>
        </w:rPr>
        <w:t>5 Правила пожарной безопасности на судах внутреннего водного транспорта Российской Федерации / РФ /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Pr="0019591D">
        <w:rPr>
          <w:rFonts w:ascii="Times New Roman" w:eastAsia="Calibri" w:hAnsi="Times New Roman"/>
          <w:sz w:val="28"/>
          <w:szCs w:val="28"/>
          <w:lang w:eastAsia="ru-RU"/>
        </w:rPr>
        <w:t>В редакции Приказа Министерства транспорта Российской Федерации </w:t>
      </w:r>
      <w:r w:rsidRPr="0019591D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от 22.04.2003 г. № 121) </w:t>
      </w:r>
    </w:p>
    <w:p w14:paraId="1884AEB5" w14:textId="77777777" w:rsidR="000F0B3E" w:rsidRPr="0019591D" w:rsidRDefault="000F0B3E" w:rsidP="000F0B3E">
      <w:pPr>
        <w:pStyle w:val="1"/>
        <w:pBdr>
          <w:bottom w:val="dashed" w:sz="6" w:space="12" w:color="CCCCCC"/>
        </w:pBdr>
        <w:spacing w:after="240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14:paraId="352F167E" w14:textId="77777777" w:rsidR="000F0B3E" w:rsidRPr="000F0B3E" w:rsidRDefault="000F0B3E" w:rsidP="00000F03">
      <w:pPr>
        <w:pStyle w:val="12"/>
        <w:tabs>
          <w:tab w:val="left" w:pos="1134"/>
        </w:tabs>
        <w:ind w:left="0" w:firstLine="720"/>
        <w:jc w:val="both"/>
        <w:rPr>
          <w:szCs w:val="28"/>
        </w:rPr>
      </w:pPr>
    </w:p>
    <w:p w14:paraId="6A7EB736" w14:textId="77777777" w:rsidR="00000F03" w:rsidRDefault="00000F03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1A4791D9" w14:textId="77777777" w:rsidR="000857C2" w:rsidRPr="00B005A9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46B2F5A4" w14:textId="77777777" w:rsidR="000857C2" w:rsidRPr="00183C25" w:rsidRDefault="00947B34" w:rsidP="009841DE">
      <w:pPr>
        <w:pStyle w:val="12"/>
        <w:tabs>
          <w:tab w:val="left" w:pos="993"/>
        </w:tabs>
        <w:ind w:left="0" w:firstLine="720"/>
        <w:jc w:val="both"/>
        <w:rPr>
          <w:szCs w:val="28"/>
        </w:rPr>
      </w:pPr>
      <w:r>
        <w:lastRenderedPageBreak/>
        <w:t>15</w:t>
      </w:r>
      <w:r w:rsidR="009841DE" w:rsidRPr="009841DE">
        <w:t xml:space="preserve"> </w:t>
      </w:r>
      <w:r w:rsidR="000857C2">
        <w:t>Журнал</w:t>
      </w:r>
      <w:r w:rsidR="000857C2" w:rsidRPr="00123F35">
        <w:t xml:space="preserve"> </w:t>
      </w:r>
      <w:r w:rsidR="000857C2">
        <w:t>«СТА»</w:t>
      </w:r>
      <w:r w:rsidR="000857C2" w:rsidRPr="00123F35">
        <w:t xml:space="preserve"> </w:t>
      </w:r>
      <w:r w:rsidR="000857C2">
        <w:t xml:space="preserve">(«Современные технологии автоматизации») </w:t>
      </w:r>
      <w:r w:rsidR="000857C2" w:rsidRPr="00231602">
        <w:rPr>
          <w:szCs w:val="28"/>
        </w:rPr>
        <w:t>[Электронный ресурс] URL:</w:t>
      </w:r>
      <w:r w:rsidR="000857C2" w:rsidRPr="00123F35">
        <w:rPr>
          <w:szCs w:val="28"/>
        </w:rPr>
        <w:t xml:space="preserve"> </w:t>
      </w:r>
      <w:hyperlink r:id="rId10" w:history="1">
        <w:r w:rsidR="000857C2" w:rsidRPr="00670835">
          <w:rPr>
            <w:rStyle w:val="af"/>
            <w:szCs w:val="28"/>
            <w:lang w:val="en-US"/>
          </w:rPr>
          <w:t>http</w:t>
        </w:r>
        <w:r w:rsidR="000857C2" w:rsidRPr="00670835">
          <w:rPr>
            <w:rStyle w:val="af"/>
            <w:szCs w:val="28"/>
          </w:rPr>
          <w:t>://</w:t>
        </w:r>
        <w:r w:rsidR="000857C2" w:rsidRPr="00670835">
          <w:rPr>
            <w:rStyle w:val="af"/>
            <w:szCs w:val="28"/>
            <w:lang w:val="en-US"/>
          </w:rPr>
          <w:t>www</w:t>
        </w:r>
        <w:r w:rsidR="000857C2" w:rsidRPr="00670835">
          <w:rPr>
            <w:rStyle w:val="af"/>
            <w:szCs w:val="28"/>
          </w:rPr>
          <w:t>.</w:t>
        </w:r>
        <w:r w:rsidR="000857C2" w:rsidRPr="00670835">
          <w:rPr>
            <w:rStyle w:val="af"/>
            <w:szCs w:val="28"/>
            <w:lang w:val="en-US"/>
          </w:rPr>
          <w:t>cta</w:t>
        </w:r>
        <w:r w:rsidR="000857C2" w:rsidRPr="00670835">
          <w:rPr>
            <w:rStyle w:val="af"/>
            <w:szCs w:val="28"/>
          </w:rPr>
          <w:t>.</w:t>
        </w:r>
        <w:r w:rsidR="000857C2" w:rsidRPr="00670835">
          <w:rPr>
            <w:rStyle w:val="af"/>
            <w:szCs w:val="28"/>
            <w:lang w:val="en-US"/>
          </w:rPr>
          <w:t>ru</w:t>
        </w:r>
      </w:hyperlink>
    </w:p>
    <w:p w14:paraId="5A867D2D" w14:textId="77777777" w:rsidR="000857C2" w:rsidRDefault="00947B34" w:rsidP="00947B34">
      <w:pPr>
        <w:pStyle w:val="12"/>
        <w:numPr>
          <w:ilvl w:val="0"/>
          <w:numId w:val="34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о</w:t>
      </w:r>
      <w:r w:rsidR="000857C2">
        <w:rPr>
          <w:szCs w:val="28"/>
        </w:rPr>
        <w:t xml:space="preserve">фициальный сайт ООО </w:t>
      </w:r>
      <w:r w:rsidR="000857C2" w:rsidRPr="00183C25">
        <w:rPr>
          <w:szCs w:val="28"/>
        </w:rPr>
        <w:t>"Электротехнические системы Сибирь</w:t>
      </w:r>
      <w:r w:rsidR="000857C2">
        <w:rPr>
          <w:szCs w:val="28"/>
        </w:rPr>
        <w:t xml:space="preserve"> </w:t>
      </w:r>
      <w:r w:rsidR="000857C2" w:rsidRPr="00231602">
        <w:rPr>
          <w:szCs w:val="28"/>
        </w:rPr>
        <w:t xml:space="preserve">[Электронный ресурс] </w:t>
      </w:r>
      <w:r w:rsidR="00000F03" w:rsidRPr="00000F03">
        <w:rPr>
          <w:szCs w:val="28"/>
        </w:rPr>
        <w:t xml:space="preserve">URL: </w:t>
      </w:r>
      <w:hyperlink r:id="rId11" w:history="1">
        <w:r w:rsidR="00000F03" w:rsidRPr="00CC2119">
          <w:rPr>
            <w:rStyle w:val="af"/>
            <w:szCs w:val="28"/>
          </w:rPr>
          <w:t>www.ess-sib.ru</w:t>
        </w:r>
      </w:hyperlink>
    </w:p>
    <w:p w14:paraId="747D1710" w14:textId="77777777" w:rsidR="00000F03" w:rsidRPr="00123F35" w:rsidRDefault="00000F03" w:rsidP="00947B34">
      <w:pPr>
        <w:pStyle w:val="12"/>
        <w:numPr>
          <w:ilvl w:val="0"/>
          <w:numId w:val="34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оссийский Речной Регистр </w:t>
      </w:r>
      <w:r w:rsidRPr="00000F03">
        <w:rPr>
          <w:szCs w:val="28"/>
        </w:rPr>
        <w:t>[</w:t>
      </w:r>
      <w:r>
        <w:rPr>
          <w:szCs w:val="28"/>
        </w:rPr>
        <w:t>Электронный ресурс</w:t>
      </w:r>
      <w:r w:rsidRPr="00000F03">
        <w:rPr>
          <w:szCs w:val="28"/>
        </w:rPr>
        <w:t>]</w:t>
      </w:r>
      <w:r>
        <w:rPr>
          <w:szCs w:val="28"/>
        </w:rPr>
        <w:t xml:space="preserve"> </w:t>
      </w:r>
      <w:r w:rsidRPr="00000F03">
        <w:rPr>
          <w:szCs w:val="28"/>
        </w:rPr>
        <w:t>URL:</w:t>
      </w:r>
      <w:r>
        <w:rPr>
          <w:szCs w:val="28"/>
        </w:rPr>
        <w:t xml:space="preserve"> </w:t>
      </w:r>
      <w:hyperlink r:id="rId12" w:history="1">
        <w:r w:rsidRPr="00CC2119">
          <w:rPr>
            <w:rStyle w:val="af"/>
            <w:szCs w:val="28"/>
          </w:rPr>
          <w:t>www.rivreg.ru</w:t>
        </w:r>
      </w:hyperlink>
      <w:r>
        <w:rPr>
          <w:szCs w:val="28"/>
        </w:rPr>
        <w:t xml:space="preserve"> </w:t>
      </w:r>
    </w:p>
    <w:p w14:paraId="7DEABA58" w14:textId="77777777" w:rsidR="000857C2" w:rsidRPr="00B005A9" w:rsidRDefault="000857C2" w:rsidP="00E64A17">
      <w:pPr>
        <w:pStyle w:val="af1"/>
        <w:tabs>
          <w:tab w:val="left" w:pos="709"/>
        </w:tabs>
        <w:ind w:left="0"/>
        <w:jc w:val="both"/>
        <w:rPr>
          <w:szCs w:val="28"/>
        </w:rPr>
      </w:pPr>
    </w:p>
    <w:p w14:paraId="30FBB3C9" w14:textId="77777777" w:rsidR="000857C2" w:rsidRDefault="000857C2" w:rsidP="00E64A17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10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432CFC90" w14:textId="77777777" w:rsidR="000857C2" w:rsidRPr="00535305" w:rsidRDefault="000857C2" w:rsidP="00000F03">
      <w:pPr>
        <w:pStyle w:val="12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535305">
        <w:rPr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2FE1F249" w14:textId="77777777" w:rsidR="000857C2" w:rsidRDefault="000857C2" w:rsidP="00000F03">
      <w:pPr>
        <w:pStyle w:val="12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35305">
        <w:rPr>
          <w:szCs w:val="28"/>
        </w:rPr>
        <w:t xml:space="preserve">Электронно-библиотечная система «Лань». </w:t>
      </w:r>
    </w:p>
    <w:p w14:paraId="0A18A96C" w14:textId="77777777" w:rsidR="0025665C" w:rsidRDefault="0025665C" w:rsidP="0025665C">
      <w:pPr>
        <w:pStyle w:val="12"/>
        <w:tabs>
          <w:tab w:val="left" w:pos="1134"/>
        </w:tabs>
        <w:jc w:val="both"/>
        <w:rPr>
          <w:szCs w:val="28"/>
        </w:rPr>
      </w:pPr>
    </w:p>
    <w:p w14:paraId="6F2851F9" w14:textId="77777777" w:rsidR="000857C2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610"/>
      </w:tblGrid>
      <w:tr w:rsidR="00000F03" w:rsidRPr="005A723F" w14:paraId="60D89DE1" w14:textId="77777777" w:rsidTr="001E384D">
        <w:trPr>
          <w:tblHeader/>
          <w:jc w:val="center"/>
        </w:trPr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DB111" w14:textId="77777777" w:rsidR="00000F03" w:rsidRPr="005A723F" w:rsidRDefault="00000F03" w:rsidP="002E1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723F">
              <w:rPr>
                <w:rFonts w:ascii="Times New Roman" w:hAnsi="Times New Roman"/>
                <w:b/>
                <w:sz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E3DE" w14:textId="77777777" w:rsidR="00000F03" w:rsidRPr="005A723F" w:rsidRDefault="00000F03" w:rsidP="002E1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723F">
              <w:rPr>
                <w:rFonts w:ascii="Times New Roman" w:hAnsi="Times New Roman"/>
                <w:b/>
                <w:sz w:val="24"/>
              </w:rPr>
              <w:t>Перечень основного оборудования</w:t>
            </w:r>
          </w:p>
        </w:tc>
      </w:tr>
      <w:tr w:rsidR="00000F03" w:rsidRPr="005A723F" w14:paraId="60E24FCA" w14:textId="77777777" w:rsidTr="00A81EE5">
        <w:trPr>
          <w:jc w:val="center"/>
        </w:trPr>
        <w:tc>
          <w:tcPr>
            <w:tcW w:w="4046" w:type="dxa"/>
            <w:vAlign w:val="center"/>
          </w:tcPr>
          <w:p w14:paraId="712D9FAB" w14:textId="77777777" w:rsidR="00000F03" w:rsidRPr="005A723F" w:rsidRDefault="00000F03" w:rsidP="001E3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sz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5610" w:type="dxa"/>
            <w:vAlign w:val="center"/>
          </w:tcPr>
          <w:p w14:paraId="7E5368A4" w14:textId="77777777" w:rsidR="00000F03" w:rsidRPr="005A723F" w:rsidRDefault="00000F03" w:rsidP="002E1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sz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000F03" w:rsidRPr="005A723F" w14:paraId="76B98FF4" w14:textId="77777777" w:rsidTr="00A81EE5">
        <w:trPr>
          <w:jc w:val="center"/>
        </w:trPr>
        <w:tc>
          <w:tcPr>
            <w:tcW w:w="4046" w:type="dxa"/>
            <w:vAlign w:val="center"/>
          </w:tcPr>
          <w:p w14:paraId="651BEE18" w14:textId="77777777" w:rsidR="00000F03" w:rsidRPr="005A723F" w:rsidRDefault="00000F03" w:rsidP="001E3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 xml:space="preserve">Учебная аудитория для практических занятий </w:t>
            </w:r>
          </w:p>
        </w:tc>
        <w:tc>
          <w:tcPr>
            <w:tcW w:w="5610" w:type="dxa"/>
            <w:vAlign w:val="center"/>
          </w:tcPr>
          <w:p w14:paraId="7B89F644" w14:textId="77777777" w:rsidR="00000F03" w:rsidRPr="005A723F" w:rsidRDefault="001E384D" w:rsidP="002E1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1E384D" w:rsidRPr="005A723F" w14:paraId="651FF2BB" w14:textId="77777777" w:rsidTr="00A81EE5">
        <w:trPr>
          <w:jc w:val="center"/>
        </w:trPr>
        <w:tc>
          <w:tcPr>
            <w:tcW w:w="4046" w:type="dxa"/>
            <w:vAlign w:val="center"/>
          </w:tcPr>
          <w:p w14:paraId="47D46A38" w14:textId="77777777" w:rsidR="001E384D" w:rsidRPr="005A723F" w:rsidRDefault="001E384D" w:rsidP="001E3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>Учебная аудитория для лабораторных занятий (главный корпус, ауд. 116)</w:t>
            </w:r>
          </w:p>
        </w:tc>
        <w:tc>
          <w:tcPr>
            <w:tcW w:w="5610" w:type="dxa"/>
            <w:vAlign w:val="center"/>
          </w:tcPr>
          <w:p w14:paraId="3AFBB372" w14:textId="77777777" w:rsidR="001E384D" w:rsidRPr="005A723F" w:rsidRDefault="001E384D" w:rsidP="001E3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>6 стендов для проведения лабораторных работ, оснащённых необходимым измерительным  оборудованием</w:t>
            </w:r>
          </w:p>
        </w:tc>
      </w:tr>
      <w:tr w:rsidR="001E384D" w:rsidRPr="005A723F" w14:paraId="30C01957" w14:textId="77777777" w:rsidTr="00A81EE5">
        <w:trPr>
          <w:jc w:val="center"/>
        </w:trPr>
        <w:tc>
          <w:tcPr>
            <w:tcW w:w="4046" w:type="dxa"/>
            <w:vAlign w:val="center"/>
          </w:tcPr>
          <w:p w14:paraId="15AFD35E" w14:textId="77777777" w:rsidR="001E384D" w:rsidRPr="005A723F" w:rsidRDefault="001E384D" w:rsidP="001E384D">
            <w:pPr>
              <w:spacing w:after="0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>Помещение для самостоятельной работы (главный корпус, ауд. 116)</w:t>
            </w:r>
          </w:p>
        </w:tc>
        <w:tc>
          <w:tcPr>
            <w:tcW w:w="5610" w:type="dxa"/>
            <w:vAlign w:val="center"/>
          </w:tcPr>
          <w:p w14:paraId="154C720D" w14:textId="77777777" w:rsidR="001E384D" w:rsidRPr="005A723F" w:rsidRDefault="001E384D" w:rsidP="001E384D">
            <w:pPr>
              <w:spacing w:after="0"/>
              <w:rPr>
                <w:rFonts w:ascii="Times New Roman" w:hAnsi="Times New Roman"/>
                <w:sz w:val="24"/>
              </w:rPr>
            </w:pPr>
            <w:r w:rsidRPr="005A723F">
              <w:rPr>
                <w:rFonts w:ascii="Times New Roman" w:hAnsi="Times New Roman"/>
                <w:color w:val="000000"/>
                <w:sz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</w:t>
            </w:r>
          </w:p>
        </w:tc>
      </w:tr>
    </w:tbl>
    <w:p w14:paraId="5498F66C" w14:textId="77777777" w:rsidR="000857C2" w:rsidRDefault="000857C2" w:rsidP="00000F0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857C2" w:rsidSect="003D31D3">
      <w:footerReference w:type="default" r:id="rId13"/>
      <w:pgSz w:w="11906" w:h="16838"/>
      <w:pgMar w:top="1134" w:right="851" w:bottom="1134" w:left="1418" w:header="709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4383" w14:textId="77777777" w:rsidR="001E44AC" w:rsidRDefault="001E44AC" w:rsidP="00BE514F">
      <w:pPr>
        <w:spacing w:after="0" w:line="240" w:lineRule="auto"/>
      </w:pPr>
      <w:r>
        <w:separator/>
      </w:r>
    </w:p>
  </w:endnote>
  <w:endnote w:type="continuationSeparator" w:id="0">
    <w:p w14:paraId="6D3526B0" w14:textId="77777777" w:rsidR="001E44AC" w:rsidRDefault="001E44AC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41B9" w14:textId="77777777" w:rsidR="00BB2108" w:rsidRPr="00911A68" w:rsidRDefault="00B4272A">
    <w:pPr>
      <w:pStyle w:val="a5"/>
      <w:jc w:val="center"/>
      <w:rPr>
        <w:rFonts w:ascii="Times New Roman" w:hAnsi="Times New Roman"/>
        <w:sz w:val="24"/>
        <w:szCs w:val="24"/>
      </w:rPr>
    </w:pPr>
    <w:r w:rsidRPr="00911A68">
      <w:rPr>
        <w:rFonts w:ascii="Times New Roman" w:hAnsi="Times New Roman"/>
        <w:sz w:val="24"/>
        <w:szCs w:val="24"/>
      </w:rPr>
      <w:fldChar w:fldCharType="begin"/>
    </w:r>
    <w:r w:rsidR="00BB2108" w:rsidRPr="00911A68">
      <w:rPr>
        <w:rFonts w:ascii="Times New Roman" w:hAnsi="Times New Roman"/>
        <w:sz w:val="24"/>
        <w:szCs w:val="24"/>
      </w:rPr>
      <w:instrText xml:space="preserve"> PAGE   \* MERGEFORMAT </w:instrText>
    </w:r>
    <w:r w:rsidRPr="00911A68">
      <w:rPr>
        <w:rFonts w:ascii="Times New Roman" w:hAnsi="Times New Roman"/>
        <w:sz w:val="24"/>
        <w:szCs w:val="24"/>
      </w:rPr>
      <w:fldChar w:fldCharType="separate"/>
    </w:r>
    <w:r w:rsidR="00585147">
      <w:rPr>
        <w:rFonts w:ascii="Times New Roman" w:hAnsi="Times New Roman"/>
        <w:noProof/>
        <w:sz w:val="24"/>
        <w:szCs w:val="24"/>
      </w:rPr>
      <w:t>2</w:t>
    </w:r>
    <w:r w:rsidRPr="00911A6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5156" w14:textId="77777777" w:rsidR="00BB2108" w:rsidRPr="00B56BC5" w:rsidRDefault="00B4272A" w:rsidP="00B56BC5">
    <w:pPr>
      <w:pStyle w:val="a5"/>
      <w:jc w:val="center"/>
      <w:rPr>
        <w:rFonts w:ascii="Times New Roman" w:hAnsi="Times New Roman"/>
      </w:rPr>
    </w:pPr>
    <w:r w:rsidRPr="00552268">
      <w:rPr>
        <w:rFonts w:ascii="Times New Roman" w:hAnsi="Times New Roman"/>
      </w:rPr>
      <w:fldChar w:fldCharType="begin"/>
    </w:r>
    <w:r w:rsidR="00BB2108" w:rsidRPr="00552268">
      <w:rPr>
        <w:rFonts w:ascii="Times New Roman" w:hAnsi="Times New Roman"/>
      </w:rPr>
      <w:instrText>PAGE   \* MERGEFORMAT</w:instrText>
    </w:r>
    <w:r w:rsidRPr="00552268">
      <w:rPr>
        <w:rFonts w:ascii="Times New Roman" w:hAnsi="Times New Roman"/>
      </w:rPr>
      <w:fldChar w:fldCharType="separate"/>
    </w:r>
    <w:r w:rsidR="00BB2108">
      <w:rPr>
        <w:rFonts w:ascii="Times New Roman" w:hAnsi="Times New Roman"/>
        <w:noProof/>
      </w:rPr>
      <w:t>7</w:t>
    </w:r>
    <w:r w:rsidRPr="0055226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047B" w14:textId="77777777" w:rsidR="00BB2108" w:rsidRPr="007839BD" w:rsidRDefault="00B4272A" w:rsidP="009C4C4E">
    <w:pPr>
      <w:pStyle w:val="a5"/>
      <w:jc w:val="center"/>
      <w:rPr>
        <w:rFonts w:ascii="Times New Roman" w:hAnsi="Times New Roman"/>
        <w:sz w:val="24"/>
        <w:szCs w:val="24"/>
      </w:rPr>
    </w:pPr>
    <w:r w:rsidRPr="007839BD">
      <w:rPr>
        <w:rFonts w:ascii="Times New Roman" w:hAnsi="Times New Roman"/>
        <w:sz w:val="24"/>
        <w:szCs w:val="24"/>
      </w:rPr>
      <w:fldChar w:fldCharType="begin"/>
    </w:r>
    <w:r w:rsidR="00BB2108" w:rsidRPr="007839BD">
      <w:rPr>
        <w:rFonts w:ascii="Times New Roman" w:hAnsi="Times New Roman"/>
        <w:sz w:val="24"/>
        <w:szCs w:val="24"/>
      </w:rPr>
      <w:instrText>PAGE   \* MERGEFORMAT</w:instrText>
    </w:r>
    <w:r w:rsidRPr="007839BD">
      <w:rPr>
        <w:rFonts w:ascii="Times New Roman" w:hAnsi="Times New Roman"/>
        <w:sz w:val="24"/>
        <w:szCs w:val="24"/>
      </w:rPr>
      <w:fldChar w:fldCharType="separate"/>
    </w:r>
    <w:r w:rsidR="00585147">
      <w:rPr>
        <w:rFonts w:ascii="Times New Roman" w:hAnsi="Times New Roman"/>
        <w:noProof/>
        <w:sz w:val="24"/>
        <w:szCs w:val="24"/>
      </w:rPr>
      <w:t>12</w:t>
    </w:r>
    <w:r w:rsidRPr="007839BD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E6A8" w14:textId="77777777" w:rsidR="00BB2108" w:rsidRPr="00B56BC5" w:rsidRDefault="00B4272A" w:rsidP="00B56BC5">
    <w:pPr>
      <w:pStyle w:val="a5"/>
      <w:jc w:val="center"/>
      <w:rPr>
        <w:rFonts w:ascii="Times New Roman" w:hAnsi="Times New Roman"/>
        <w:sz w:val="24"/>
        <w:szCs w:val="24"/>
      </w:rPr>
    </w:pPr>
    <w:r w:rsidRPr="00B56BC5">
      <w:rPr>
        <w:rFonts w:ascii="Times New Roman" w:hAnsi="Times New Roman"/>
        <w:sz w:val="24"/>
        <w:szCs w:val="24"/>
      </w:rPr>
      <w:fldChar w:fldCharType="begin"/>
    </w:r>
    <w:r w:rsidR="00BB2108" w:rsidRPr="00B56BC5">
      <w:rPr>
        <w:rFonts w:ascii="Times New Roman" w:hAnsi="Times New Roman"/>
        <w:sz w:val="24"/>
        <w:szCs w:val="24"/>
      </w:rPr>
      <w:instrText>PAGE   \* MERGEFORMAT</w:instrText>
    </w:r>
    <w:r w:rsidRPr="00B56BC5">
      <w:rPr>
        <w:rFonts w:ascii="Times New Roman" w:hAnsi="Times New Roman"/>
        <w:sz w:val="24"/>
        <w:szCs w:val="24"/>
      </w:rPr>
      <w:fldChar w:fldCharType="separate"/>
    </w:r>
    <w:r w:rsidR="00585147">
      <w:rPr>
        <w:rFonts w:ascii="Times New Roman" w:hAnsi="Times New Roman"/>
        <w:noProof/>
        <w:sz w:val="24"/>
        <w:szCs w:val="24"/>
      </w:rPr>
      <w:t>22</w:t>
    </w:r>
    <w:r w:rsidRPr="00B56BC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B7EC" w14:textId="77777777" w:rsidR="001E44AC" w:rsidRDefault="001E44AC" w:rsidP="00BE514F">
      <w:pPr>
        <w:spacing w:after="0" w:line="240" w:lineRule="auto"/>
      </w:pPr>
      <w:r>
        <w:separator/>
      </w:r>
    </w:p>
  </w:footnote>
  <w:footnote w:type="continuationSeparator" w:id="0">
    <w:p w14:paraId="10A2A123" w14:textId="77777777" w:rsidR="001E44AC" w:rsidRDefault="001E44AC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0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4C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4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82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B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E2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83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D680200"/>
    <w:multiLevelType w:val="hybridMultilevel"/>
    <w:tmpl w:val="234EF2B2"/>
    <w:lvl w:ilvl="0" w:tplc="162020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5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47124C"/>
    <w:multiLevelType w:val="hybridMultilevel"/>
    <w:tmpl w:val="67582D28"/>
    <w:lvl w:ilvl="0" w:tplc="F7D8C5BC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3E685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862400"/>
    <w:multiLevelType w:val="hybridMultilevel"/>
    <w:tmpl w:val="F668ACCC"/>
    <w:lvl w:ilvl="0" w:tplc="8974A454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9E7B80"/>
    <w:multiLevelType w:val="hybridMultilevel"/>
    <w:tmpl w:val="C696F2B6"/>
    <w:lvl w:ilvl="0" w:tplc="A86E01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2AC0828"/>
    <w:multiLevelType w:val="hybridMultilevel"/>
    <w:tmpl w:val="2C202D68"/>
    <w:lvl w:ilvl="0" w:tplc="845C4ECA">
      <w:start w:val="1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AF2AF1"/>
    <w:multiLevelType w:val="hybridMultilevel"/>
    <w:tmpl w:val="C75EFA34"/>
    <w:lvl w:ilvl="0" w:tplc="7262B9D6">
      <w:start w:val="1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753525A"/>
    <w:multiLevelType w:val="hybridMultilevel"/>
    <w:tmpl w:val="2E7EE4FE"/>
    <w:lvl w:ilvl="0" w:tplc="E618C77A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8E6F22"/>
    <w:multiLevelType w:val="hybridMultilevel"/>
    <w:tmpl w:val="90CA12B4"/>
    <w:lvl w:ilvl="0" w:tplc="3BEADF30">
      <w:start w:val="1"/>
      <w:numFmt w:val="decimal"/>
      <w:lvlText w:val="%1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36650B"/>
    <w:multiLevelType w:val="hybridMultilevel"/>
    <w:tmpl w:val="1046CCB0"/>
    <w:lvl w:ilvl="0" w:tplc="7556DB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2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17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0"/>
  </w:num>
  <w:num w:numId="10">
    <w:abstractNumId w:val="26"/>
  </w:num>
  <w:num w:numId="11">
    <w:abstractNumId w:val="11"/>
  </w:num>
  <w:num w:numId="12">
    <w:abstractNumId w:val="22"/>
  </w:num>
  <w:num w:numId="13">
    <w:abstractNumId w:val="32"/>
  </w:num>
  <w:num w:numId="14">
    <w:abstractNumId w:val="18"/>
  </w:num>
  <w:num w:numId="15">
    <w:abstractNumId w:val="31"/>
  </w:num>
  <w:num w:numId="16">
    <w:abstractNumId w:val="14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28"/>
  </w:num>
  <w:num w:numId="30">
    <w:abstractNumId w:val="19"/>
  </w:num>
  <w:num w:numId="31">
    <w:abstractNumId w:val="23"/>
  </w:num>
  <w:num w:numId="32">
    <w:abstractNumId w:val="13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F03"/>
    <w:rsid w:val="0000527B"/>
    <w:rsid w:val="00022B22"/>
    <w:rsid w:val="000333A9"/>
    <w:rsid w:val="00043706"/>
    <w:rsid w:val="0006062A"/>
    <w:rsid w:val="0006356C"/>
    <w:rsid w:val="00071772"/>
    <w:rsid w:val="00080B29"/>
    <w:rsid w:val="000857C2"/>
    <w:rsid w:val="000867DD"/>
    <w:rsid w:val="000935D5"/>
    <w:rsid w:val="000D73D3"/>
    <w:rsid w:val="000F0B3E"/>
    <w:rsid w:val="0010258E"/>
    <w:rsid w:val="0011195D"/>
    <w:rsid w:val="001125D2"/>
    <w:rsid w:val="00123F35"/>
    <w:rsid w:val="0012407A"/>
    <w:rsid w:val="0013211E"/>
    <w:rsid w:val="001332CB"/>
    <w:rsid w:val="001373F3"/>
    <w:rsid w:val="00146421"/>
    <w:rsid w:val="001557D2"/>
    <w:rsid w:val="00167E06"/>
    <w:rsid w:val="00183C25"/>
    <w:rsid w:val="00190196"/>
    <w:rsid w:val="00195602"/>
    <w:rsid w:val="0019591D"/>
    <w:rsid w:val="001965E6"/>
    <w:rsid w:val="001A578E"/>
    <w:rsid w:val="001B0EF0"/>
    <w:rsid w:val="001B575E"/>
    <w:rsid w:val="001C06E5"/>
    <w:rsid w:val="001D167E"/>
    <w:rsid w:val="001E240E"/>
    <w:rsid w:val="001E384D"/>
    <w:rsid w:val="001E44AC"/>
    <w:rsid w:val="001F70FB"/>
    <w:rsid w:val="001F7FBF"/>
    <w:rsid w:val="00204BF3"/>
    <w:rsid w:val="00213710"/>
    <w:rsid w:val="00231602"/>
    <w:rsid w:val="0024448C"/>
    <w:rsid w:val="002540D2"/>
    <w:rsid w:val="00255641"/>
    <w:rsid w:val="0025665C"/>
    <w:rsid w:val="0027294D"/>
    <w:rsid w:val="00273A18"/>
    <w:rsid w:val="00286D63"/>
    <w:rsid w:val="00286F6B"/>
    <w:rsid w:val="0029049D"/>
    <w:rsid w:val="00295C16"/>
    <w:rsid w:val="002C27C0"/>
    <w:rsid w:val="002C33B7"/>
    <w:rsid w:val="002E14B5"/>
    <w:rsid w:val="002F6988"/>
    <w:rsid w:val="00317624"/>
    <w:rsid w:val="0032036A"/>
    <w:rsid w:val="00350BF4"/>
    <w:rsid w:val="00352952"/>
    <w:rsid w:val="00355760"/>
    <w:rsid w:val="0036175A"/>
    <w:rsid w:val="00362B8B"/>
    <w:rsid w:val="00366D9B"/>
    <w:rsid w:val="00384A9F"/>
    <w:rsid w:val="00391AD9"/>
    <w:rsid w:val="003930CC"/>
    <w:rsid w:val="00396228"/>
    <w:rsid w:val="003A3ED1"/>
    <w:rsid w:val="003A6B94"/>
    <w:rsid w:val="003A73B0"/>
    <w:rsid w:val="003D1F7A"/>
    <w:rsid w:val="003D31D3"/>
    <w:rsid w:val="003D4064"/>
    <w:rsid w:val="003E1099"/>
    <w:rsid w:val="003E1961"/>
    <w:rsid w:val="003E1C47"/>
    <w:rsid w:val="003E2124"/>
    <w:rsid w:val="003E219F"/>
    <w:rsid w:val="003E7E71"/>
    <w:rsid w:val="003F10C9"/>
    <w:rsid w:val="00423711"/>
    <w:rsid w:val="00424ED6"/>
    <w:rsid w:val="004267D2"/>
    <w:rsid w:val="0044194B"/>
    <w:rsid w:val="00454C70"/>
    <w:rsid w:val="00474C73"/>
    <w:rsid w:val="004801AE"/>
    <w:rsid w:val="00481C9A"/>
    <w:rsid w:val="0048242C"/>
    <w:rsid w:val="004A03F9"/>
    <w:rsid w:val="004A2264"/>
    <w:rsid w:val="004A4DA8"/>
    <w:rsid w:val="004C138E"/>
    <w:rsid w:val="004D5C1C"/>
    <w:rsid w:val="004D70CA"/>
    <w:rsid w:val="004E0F08"/>
    <w:rsid w:val="004E2FB6"/>
    <w:rsid w:val="004E42D0"/>
    <w:rsid w:val="00504D5F"/>
    <w:rsid w:val="00504F57"/>
    <w:rsid w:val="005112D5"/>
    <w:rsid w:val="005236FA"/>
    <w:rsid w:val="005331AB"/>
    <w:rsid w:val="00535305"/>
    <w:rsid w:val="00552268"/>
    <w:rsid w:val="0055766A"/>
    <w:rsid w:val="005667C5"/>
    <w:rsid w:val="00581EE1"/>
    <w:rsid w:val="005843D2"/>
    <w:rsid w:val="00585147"/>
    <w:rsid w:val="00591BA0"/>
    <w:rsid w:val="005A1007"/>
    <w:rsid w:val="005A3031"/>
    <w:rsid w:val="005A3311"/>
    <w:rsid w:val="005A723F"/>
    <w:rsid w:val="005C35C2"/>
    <w:rsid w:val="005C6FEA"/>
    <w:rsid w:val="005D19CB"/>
    <w:rsid w:val="005D498C"/>
    <w:rsid w:val="005D7807"/>
    <w:rsid w:val="005E49B9"/>
    <w:rsid w:val="005E50DE"/>
    <w:rsid w:val="0060484D"/>
    <w:rsid w:val="00614DBC"/>
    <w:rsid w:val="006300E2"/>
    <w:rsid w:val="00651640"/>
    <w:rsid w:val="00653C39"/>
    <w:rsid w:val="006543EE"/>
    <w:rsid w:val="00670555"/>
    <w:rsid w:val="00670835"/>
    <w:rsid w:val="00682F7C"/>
    <w:rsid w:val="006B0EA1"/>
    <w:rsid w:val="006E29F2"/>
    <w:rsid w:val="006F40F0"/>
    <w:rsid w:val="0070035C"/>
    <w:rsid w:val="00701F2F"/>
    <w:rsid w:val="007074F0"/>
    <w:rsid w:val="007214F0"/>
    <w:rsid w:val="00743761"/>
    <w:rsid w:val="00773013"/>
    <w:rsid w:val="00776C22"/>
    <w:rsid w:val="007839BD"/>
    <w:rsid w:val="007A2815"/>
    <w:rsid w:val="007A622D"/>
    <w:rsid w:val="007C162D"/>
    <w:rsid w:val="007C7326"/>
    <w:rsid w:val="007D407B"/>
    <w:rsid w:val="007F1A41"/>
    <w:rsid w:val="008013CE"/>
    <w:rsid w:val="00801917"/>
    <w:rsid w:val="00804516"/>
    <w:rsid w:val="00805110"/>
    <w:rsid w:val="00830CBD"/>
    <w:rsid w:val="0083268C"/>
    <w:rsid w:val="00832AEF"/>
    <w:rsid w:val="00853CD9"/>
    <w:rsid w:val="0085461D"/>
    <w:rsid w:val="00876038"/>
    <w:rsid w:val="00882330"/>
    <w:rsid w:val="008B1E8E"/>
    <w:rsid w:val="008B3073"/>
    <w:rsid w:val="008F457A"/>
    <w:rsid w:val="00901400"/>
    <w:rsid w:val="00911A68"/>
    <w:rsid w:val="00920CAB"/>
    <w:rsid w:val="00922FAA"/>
    <w:rsid w:val="009430A7"/>
    <w:rsid w:val="00947B34"/>
    <w:rsid w:val="0095182D"/>
    <w:rsid w:val="009663F3"/>
    <w:rsid w:val="0096783D"/>
    <w:rsid w:val="009812D6"/>
    <w:rsid w:val="009841DE"/>
    <w:rsid w:val="009A1165"/>
    <w:rsid w:val="009B0481"/>
    <w:rsid w:val="009B04FE"/>
    <w:rsid w:val="009C2189"/>
    <w:rsid w:val="009C4C4E"/>
    <w:rsid w:val="009C5C4B"/>
    <w:rsid w:val="009D3062"/>
    <w:rsid w:val="009E2210"/>
    <w:rsid w:val="009E6F86"/>
    <w:rsid w:val="009F210C"/>
    <w:rsid w:val="00A01D7F"/>
    <w:rsid w:val="00A06562"/>
    <w:rsid w:val="00A07E32"/>
    <w:rsid w:val="00A10571"/>
    <w:rsid w:val="00A117DF"/>
    <w:rsid w:val="00A12B8F"/>
    <w:rsid w:val="00A25C84"/>
    <w:rsid w:val="00A27AB6"/>
    <w:rsid w:val="00A64C4F"/>
    <w:rsid w:val="00A80E3E"/>
    <w:rsid w:val="00A81EE5"/>
    <w:rsid w:val="00A90E4B"/>
    <w:rsid w:val="00AA10E2"/>
    <w:rsid w:val="00AA1656"/>
    <w:rsid w:val="00AA5B38"/>
    <w:rsid w:val="00AB3BE2"/>
    <w:rsid w:val="00AC304B"/>
    <w:rsid w:val="00AC45B9"/>
    <w:rsid w:val="00AC5E6C"/>
    <w:rsid w:val="00AD0C14"/>
    <w:rsid w:val="00AF3E4A"/>
    <w:rsid w:val="00B005A9"/>
    <w:rsid w:val="00B00DCF"/>
    <w:rsid w:val="00B037D9"/>
    <w:rsid w:val="00B1789D"/>
    <w:rsid w:val="00B36A3A"/>
    <w:rsid w:val="00B36BF3"/>
    <w:rsid w:val="00B40808"/>
    <w:rsid w:val="00B410A1"/>
    <w:rsid w:val="00B4272A"/>
    <w:rsid w:val="00B51C52"/>
    <w:rsid w:val="00B56BC5"/>
    <w:rsid w:val="00B62AC4"/>
    <w:rsid w:val="00B62E86"/>
    <w:rsid w:val="00B64A6F"/>
    <w:rsid w:val="00B752BE"/>
    <w:rsid w:val="00BB2108"/>
    <w:rsid w:val="00BB23FD"/>
    <w:rsid w:val="00BB3749"/>
    <w:rsid w:val="00BD6403"/>
    <w:rsid w:val="00BE514F"/>
    <w:rsid w:val="00BE7BFC"/>
    <w:rsid w:val="00C049DA"/>
    <w:rsid w:val="00C1360E"/>
    <w:rsid w:val="00C217DC"/>
    <w:rsid w:val="00C269A1"/>
    <w:rsid w:val="00C4169D"/>
    <w:rsid w:val="00C63AAC"/>
    <w:rsid w:val="00C65F1F"/>
    <w:rsid w:val="00C74B6B"/>
    <w:rsid w:val="00C85638"/>
    <w:rsid w:val="00C87C91"/>
    <w:rsid w:val="00C90774"/>
    <w:rsid w:val="00C93F2C"/>
    <w:rsid w:val="00CB4051"/>
    <w:rsid w:val="00CC48CB"/>
    <w:rsid w:val="00CF0488"/>
    <w:rsid w:val="00D1565E"/>
    <w:rsid w:val="00D20F2D"/>
    <w:rsid w:val="00D376CA"/>
    <w:rsid w:val="00D45016"/>
    <w:rsid w:val="00D65F37"/>
    <w:rsid w:val="00D664B1"/>
    <w:rsid w:val="00D8368D"/>
    <w:rsid w:val="00D858EA"/>
    <w:rsid w:val="00D97402"/>
    <w:rsid w:val="00DA08EC"/>
    <w:rsid w:val="00DB1DC1"/>
    <w:rsid w:val="00DC6E31"/>
    <w:rsid w:val="00DD29D0"/>
    <w:rsid w:val="00DD3F53"/>
    <w:rsid w:val="00E0186D"/>
    <w:rsid w:val="00E14B34"/>
    <w:rsid w:val="00E26EBD"/>
    <w:rsid w:val="00E346B4"/>
    <w:rsid w:val="00E42673"/>
    <w:rsid w:val="00E43699"/>
    <w:rsid w:val="00E47B6D"/>
    <w:rsid w:val="00E53B39"/>
    <w:rsid w:val="00E5511F"/>
    <w:rsid w:val="00E57D73"/>
    <w:rsid w:val="00E64A17"/>
    <w:rsid w:val="00E64C2D"/>
    <w:rsid w:val="00E931C1"/>
    <w:rsid w:val="00E97BCE"/>
    <w:rsid w:val="00EA4577"/>
    <w:rsid w:val="00EB56E8"/>
    <w:rsid w:val="00EE2527"/>
    <w:rsid w:val="00EF3856"/>
    <w:rsid w:val="00EF7CF8"/>
    <w:rsid w:val="00F03135"/>
    <w:rsid w:val="00F12506"/>
    <w:rsid w:val="00F15AA9"/>
    <w:rsid w:val="00F3758A"/>
    <w:rsid w:val="00F4099E"/>
    <w:rsid w:val="00F44DED"/>
    <w:rsid w:val="00F65F29"/>
    <w:rsid w:val="00F740D9"/>
    <w:rsid w:val="00F74829"/>
    <w:rsid w:val="00F76075"/>
    <w:rsid w:val="00F93E1A"/>
    <w:rsid w:val="00F95138"/>
    <w:rsid w:val="00FA0E75"/>
    <w:rsid w:val="00FA4B01"/>
    <w:rsid w:val="00FB5065"/>
    <w:rsid w:val="00FB7519"/>
    <w:rsid w:val="00FC2446"/>
    <w:rsid w:val="00FC75CB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4DCBF"/>
  <w15:docId w15:val="{668B8791-D600-454A-AA50-5D7D55BE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95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12D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5564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4A9F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2D6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semiHidden/>
    <w:locked/>
    <w:rsid w:val="0000527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384A9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BE514F"/>
    <w:rPr>
      <w:rFonts w:cs="Times New Roman"/>
    </w:rPr>
  </w:style>
  <w:style w:type="paragraph" w:styleId="a5">
    <w:name w:val="footer"/>
    <w:basedOn w:val="a"/>
    <w:link w:val="a6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BE514F"/>
    <w:rPr>
      <w:rFonts w:cs="Times New Roman"/>
    </w:rPr>
  </w:style>
  <w:style w:type="character" w:styleId="a7">
    <w:name w:val="annotation reference"/>
    <w:semiHidden/>
    <w:rsid w:val="00AA10E2"/>
    <w:rPr>
      <w:rFonts w:cs="Times New Roman"/>
      <w:sz w:val="16"/>
    </w:rPr>
  </w:style>
  <w:style w:type="paragraph" w:styleId="a8">
    <w:name w:val="annotation text"/>
    <w:basedOn w:val="a"/>
    <w:link w:val="a9"/>
    <w:semiHidden/>
    <w:rsid w:val="00AA10E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A10E2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AA10E2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AA10E2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rsid w:val="00552268"/>
    <w:rPr>
      <w:rFonts w:cs="Times New Roman"/>
      <w:color w:val="808080"/>
    </w:rPr>
  </w:style>
  <w:style w:type="paragraph" w:styleId="ac">
    <w:name w:val="Body Text"/>
    <w:basedOn w:val="a"/>
    <w:link w:val="ad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ad">
    <w:name w:val="Основной текст Знак"/>
    <w:link w:val="ac"/>
    <w:locked/>
    <w:rsid w:val="005522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832AEF"/>
    <w:rPr>
      <w:rFonts w:ascii="Times New Roman" w:hAnsi="Times New Roman"/>
      <w:sz w:val="26"/>
    </w:rPr>
  </w:style>
  <w:style w:type="paragraph" w:styleId="3">
    <w:name w:val="Body Text 3"/>
    <w:basedOn w:val="a"/>
    <w:link w:val="30"/>
    <w:semiHidden/>
    <w:rsid w:val="001125D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125D2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8013CE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table" w:styleId="ae">
    <w:name w:val="Table Grid"/>
    <w:basedOn w:val="a1"/>
    <w:rsid w:val="00D858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31602"/>
    <w:rPr>
      <w:rFonts w:cs="Times New Roman"/>
      <w:color w:val="0563C1"/>
      <w:u w:val="single"/>
    </w:rPr>
  </w:style>
  <w:style w:type="character" w:customStyle="1" w:styleId="13">
    <w:name w:val="Упомянуть1"/>
    <w:semiHidden/>
    <w:rsid w:val="00535305"/>
    <w:rPr>
      <w:rFonts w:cs="Times New Roman"/>
      <w:color w:val="2B579A"/>
      <w:shd w:val="clear" w:color="auto" w:fill="E6E6E6"/>
    </w:rPr>
  </w:style>
  <w:style w:type="character" w:customStyle="1" w:styleId="af0">
    <w:name w:val="Знак Знак"/>
    <w:rsid w:val="00255641"/>
    <w:rPr>
      <w:rFonts w:ascii="Times New Roman" w:hAnsi="Times New Roman"/>
      <w:sz w:val="22"/>
      <w:lang w:eastAsia="en-US"/>
    </w:rPr>
  </w:style>
  <w:style w:type="paragraph" w:styleId="af1">
    <w:name w:val="List Paragraph"/>
    <w:basedOn w:val="a"/>
    <w:qFormat/>
    <w:rsid w:val="00C63AA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rsid w:val="00C217DC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обычный"/>
    <w:basedOn w:val="a"/>
    <w:rsid w:val="00C217DC"/>
    <w:pPr>
      <w:spacing w:after="0" w:line="24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3">
    <w:name w:val="Body Text Indent"/>
    <w:basedOn w:val="a"/>
    <w:link w:val="af4"/>
    <w:rsid w:val="009841D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841D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-si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ta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SPecialiST RePack</Company>
  <LinksUpToDate>false</LinksUpToDate>
  <CharactersWithSpaces>35077</CharactersWithSpaces>
  <SharedDoc>false</SharedDoc>
  <HLinks>
    <vt:vector size="18" baseType="variant"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http://www.rivreg.ru/</vt:lpwstr>
      </vt:variant>
      <vt:variant>
        <vt:lpwstr/>
      </vt:variant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http://www.ess-sib.ru/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http://www.cta.ru/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creator>Алекс Лаптев</dc:creator>
  <cp:lastModifiedBy>Наталья Сергеевна Куликова</cp:lastModifiedBy>
  <cp:revision>7</cp:revision>
  <cp:lastPrinted>2017-01-11T09:01:00Z</cp:lastPrinted>
  <dcterms:created xsi:type="dcterms:W3CDTF">2020-03-02T06:34:00Z</dcterms:created>
  <dcterms:modified xsi:type="dcterms:W3CDTF">2021-02-20T08:20:00Z</dcterms:modified>
</cp:coreProperties>
</file>