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2A4E8" w14:textId="4F9C61E2" w:rsidR="00602FFD" w:rsidRPr="00E57A2F" w:rsidRDefault="00602FFD" w:rsidP="00602FF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363FBC">
        <w:rPr>
          <w:rFonts w:ascii="Times New Roman" w:eastAsia="Calibri" w:hAnsi="Times New Roman"/>
          <w:sz w:val="24"/>
          <w:szCs w:val="24"/>
          <w:lang w:eastAsia="ru-RU"/>
        </w:rPr>
        <w:t>Шифр ОПОП: 201</w:t>
      </w:r>
      <w:r w:rsidR="006730F0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Pr="00363FBC">
        <w:rPr>
          <w:rFonts w:ascii="Times New Roman" w:eastAsia="Calibri" w:hAnsi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/>
          <w:sz w:val="24"/>
          <w:szCs w:val="24"/>
          <w:lang w:eastAsia="ru-RU"/>
        </w:rPr>
        <w:t>26</w:t>
      </w:r>
      <w:r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/>
          <w:sz w:val="24"/>
          <w:szCs w:val="24"/>
          <w:lang w:eastAsia="ru-RU"/>
        </w:rPr>
        <w:t>7</w:t>
      </w:r>
      <w:r w:rsidR="008D538F">
        <w:rPr>
          <w:rFonts w:ascii="Times New Roman" w:eastAsia="Calibri" w:hAnsi="Times New Roman"/>
          <w:sz w:val="24"/>
          <w:szCs w:val="24"/>
          <w:lang w:val="en-US" w:eastAsia="ru-RU"/>
        </w:rPr>
        <w:t>.0</w:t>
      </w:r>
      <w:r w:rsidR="00CB331C">
        <w:rPr>
          <w:rFonts w:ascii="Times New Roman" w:eastAsia="Calibri" w:hAnsi="Times New Roman"/>
          <w:sz w:val="24"/>
          <w:szCs w:val="24"/>
          <w:lang w:eastAsia="ru-RU"/>
        </w:rPr>
        <w:t>1</w:t>
      </w:r>
    </w:p>
    <w:p w14:paraId="6D6D5E53" w14:textId="77777777" w:rsidR="00602FFD" w:rsidRPr="00363FBC" w:rsidRDefault="00602FFD" w:rsidP="00602FF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2"/>
      </w:tblGrid>
      <w:tr w:rsidR="00602FFD" w:rsidRPr="00363FBC" w14:paraId="04FDB5A8" w14:textId="77777777" w:rsidTr="00602F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7C894B6" w14:textId="77777777" w:rsidR="00602FFD" w:rsidRPr="00363FBC" w:rsidRDefault="00602FFD" w:rsidP="00602FFD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602FFD" w:rsidRPr="00363FBC" w14:paraId="5947C8CE" w14:textId="77777777" w:rsidTr="00602FFD">
        <w:trPr>
          <w:jc w:val="center"/>
        </w:trPr>
        <w:tc>
          <w:tcPr>
            <w:tcW w:w="5000" w:type="pct"/>
          </w:tcPr>
          <w:p w14:paraId="142E8F9A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31EF7A14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4B2B12AD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602FFD" w:rsidRPr="00363FBC" w14:paraId="1FC50907" w14:textId="77777777" w:rsidTr="00602FFD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866A4" w14:textId="77777777" w:rsidR="00602FFD" w:rsidRPr="00363FBC" w:rsidRDefault="00602FFD" w:rsidP="00602FFD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67BB7" w14:textId="77777777" w:rsidR="00602FFD" w:rsidRPr="00363FBC" w:rsidRDefault="00602FFD" w:rsidP="00C42327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  <w:r w:rsidR="00C4232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2FFD" w:rsidRPr="00363FBC" w14:paraId="1F374F50" w14:textId="77777777" w:rsidTr="00602FFD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81A99" w14:textId="77777777" w:rsidR="00602FFD" w:rsidRPr="00363FBC" w:rsidRDefault="00602FFD" w:rsidP="00602FFD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213D3F" w14:textId="77777777" w:rsidR="00602FFD" w:rsidRPr="00363FBC" w:rsidRDefault="00602FFD" w:rsidP="00602FFD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27EA7719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602FFD" w:rsidRPr="00363FBC" w14:paraId="1B10C238" w14:textId="77777777" w:rsidTr="00602FF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7B50C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98BB1" w14:textId="77777777" w:rsidR="00602FFD" w:rsidRPr="00363FBC" w:rsidRDefault="00EF77F6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Б1</w:t>
            </w:r>
            <w:r w:rsidR="0008217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.О</w:t>
            </w:r>
            <w:r w:rsidR="00602FFD" w:rsidRPr="00A02AC4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.</w:t>
            </w:r>
            <w:r w:rsidR="00602FF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1</w:t>
            </w:r>
            <w:r w:rsidR="0008217D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7</w:t>
            </w:r>
          </w:p>
        </w:tc>
      </w:tr>
      <w:tr w:rsidR="00602FFD" w:rsidRPr="00363FBC" w14:paraId="2D70C91D" w14:textId="77777777" w:rsidTr="00602FF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ABAB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81AA57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5AE01A9A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62696135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7FC3113B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7979029C" w14:textId="77777777" w:rsidR="00602FFD" w:rsidRPr="00363FBC" w:rsidRDefault="00602FFD" w:rsidP="00602FF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32661661" w14:textId="77777777" w:rsidR="00602FFD" w:rsidRPr="00363FBC" w:rsidRDefault="00602FFD" w:rsidP="00602FF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602FFD" w:rsidRPr="00363FBC" w14:paraId="5E79152E" w14:textId="77777777" w:rsidTr="00602FFD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11755CE2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  <w:lang w:eastAsia="ru-RU"/>
              </w:rPr>
            </w:pPr>
            <w:r w:rsidRPr="00A01C1C"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>Судовые электрические машины</w:t>
            </w:r>
          </w:p>
        </w:tc>
      </w:tr>
      <w:tr w:rsidR="00602FFD" w:rsidRPr="00363FBC" w14:paraId="1C1A35A3" w14:textId="77777777" w:rsidTr="00602FFD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662E5FB3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34887F5D" w14:textId="77777777" w:rsidR="00602FFD" w:rsidRPr="00363FBC" w:rsidRDefault="00602FFD" w:rsidP="00602FF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</w:p>
    <w:p w14:paraId="738AE1C2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203BA8D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4187C6D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A6A4D32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B204AB5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0DEEFE6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3A624FF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7E60754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EB4004C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A7C5B32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FC3631B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5BDE9C3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1BDA77E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3CF7BD0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9CDE21B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A681646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62B6DFF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B279F10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A0DF0F7" w14:textId="77777777" w:rsidR="00602FFD" w:rsidRPr="00363FBC" w:rsidRDefault="00602FFD" w:rsidP="00602FFD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sz w:val="28"/>
          <w:szCs w:val="20"/>
          <w:lang w:eastAsia="ru-RU"/>
        </w:rPr>
        <w:t>Новосибирск</w:t>
      </w:r>
    </w:p>
    <w:p w14:paraId="03E230DD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7794EF3" w14:textId="77777777" w:rsidR="00602FFD" w:rsidRPr="00363FBC" w:rsidRDefault="00602FFD" w:rsidP="00602FFD">
      <w:pPr>
        <w:pageBreakBefore/>
        <w:suppressAutoHyphens/>
        <w:spacing w:after="12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9"/>
      </w:tblGrid>
      <w:tr w:rsidR="00602FFD" w:rsidRPr="00363FBC" w14:paraId="797BF2BC" w14:textId="77777777" w:rsidTr="00602FFD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3D690C1" w14:textId="77777777" w:rsidR="00602FFD" w:rsidRPr="00363FBC" w:rsidRDefault="00602FFD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F87FD0"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602FFD" w:rsidRPr="00363FBC" w14:paraId="043C84D8" w14:textId="77777777" w:rsidTr="00602FFD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231C0019" w14:textId="77777777" w:rsidR="00602FFD" w:rsidRPr="00363FBC" w:rsidRDefault="00602FFD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602FFD" w:rsidRPr="00363FBC" w14:paraId="28ABFF7A" w14:textId="77777777" w:rsidTr="00602FFD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0C10A11" w14:textId="77777777" w:rsidR="00602FFD" w:rsidRPr="00363FBC" w:rsidRDefault="00605691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К</w:t>
            </w:r>
            <w:r w:rsidR="00602FFD"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афедры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02FFD" w:rsidRPr="004A2F35">
              <w:rPr>
                <w:rFonts w:ascii="Times New Roman" w:hAnsi="Times New Roman"/>
                <w:sz w:val="28"/>
                <w:szCs w:val="24"/>
                <w:lang w:eastAsia="ru-RU"/>
              </w:rPr>
              <w:t>Электроэнергетических систем и электротехники</w:t>
            </w:r>
          </w:p>
        </w:tc>
      </w:tr>
      <w:tr w:rsidR="00602FFD" w:rsidRPr="00363FBC" w14:paraId="3A72A47B" w14:textId="77777777" w:rsidTr="00602FFD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6974A1DE" w14:textId="77777777" w:rsidR="00602FFD" w:rsidRPr="00363FBC" w:rsidRDefault="00602FFD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602FFD" w:rsidRPr="00363FBC" w14:paraId="7AE08DE5" w14:textId="77777777" w:rsidTr="00602FFD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B1CCC90" w14:textId="77777777" w:rsidR="00602FFD" w:rsidRPr="00363FBC" w:rsidRDefault="00602FFD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Князев</w:t>
            </w:r>
          </w:p>
        </w:tc>
      </w:tr>
      <w:tr w:rsidR="00602FFD" w:rsidRPr="00363FBC" w14:paraId="75F97F06" w14:textId="77777777" w:rsidTr="00602FFD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3B08560" w14:textId="77777777" w:rsidR="00602FFD" w:rsidRPr="00363FBC" w:rsidRDefault="00602FFD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7F8B107F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t>Одобрена:</w:t>
      </w:r>
    </w:p>
    <w:p w14:paraId="1504DA24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78"/>
        <w:gridCol w:w="6562"/>
      </w:tblGrid>
      <w:tr w:rsidR="00602FFD" w:rsidRPr="00363FBC" w14:paraId="296C5C35" w14:textId="77777777" w:rsidTr="00602FFD">
        <w:tc>
          <w:tcPr>
            <w:tcW w:w="3078" w:type="dxa"/>
            <w:shd w:val="clear" w:color="auto" w:fill="auto"/>
          </w:tcPr>
          <w:p w14:paraId="7631503F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5CE0716D" w14:textId="31EAB02E" w:rsidR="00602FFD" w:rsidRPr="00363FBC" w:rsidRDefault="006730F0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Института «Морская академия»</w:t>
            </w:r>
          </w:p>
        </w:tc>
      </w:tr>
      <w:tr w:rsidR="00602FFD" w:rsidRPr="00363FBC" w14:paraId="3B36BFC3" w14:textId="77777777" w:rsidTr="00602FFD">
        <w:tc>
          <w:tcPr>
            <w:tcW w:w="3078" w:type="dxa"/>
            <w:shd w:val="clear" w:color="auto" w:fill="auto"/>
          </w:tcPr>
          <w:p w14:paraId="3D1A2F87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309E1274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3E676A97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602FFD" w:rsidRPr="00363FBC" w14:paraId="2B27B8CF" w14:textId="77777777" w:rsidTr="00602FFD">
        <w:tc>
          <w:tcPr>
            <w:tcW w:w="1865" w:type="dxa"/>
          </w:tcPr>
          <w:p w14:paraId="2070F906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0E30AD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206E19FE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3AE7E124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6CB500EF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1CF60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35AD8E23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29CB8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56B32E09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9FE64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3BA1041E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602FFD" w:rsidRPr="00363FBC" w14:paraId="4CAB1008" w14:textId="77777777" w:rsidTr="00602FFD">
        <w:tc>
          <w:tcPr>
            <w:tcW w:w="1865" w:type="dxa"/>
          </w:tcPr>
          <w:p w14:paraId="2DE9A2BC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14CF59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74638D5A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2A32B7FF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76C986AD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0A14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4677A8CF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3F7BF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02943F78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3936C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7D4B4BE2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5992E609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0"/>
        <w:gridCol w:w="167"/>
        <w:gridCol w:w="2957"/>
        <w:gridCol w:w="156"/>
        <w:gridCol w:w="3387"/>
      </w:tblGrid>
      <w:tr w:rsidR="00602FFD" w:rsidRPr="00363FBC" w14:paraId="31609425" w14:textId="77777777" w:rsidTr="00602FFD">
        <w:trPr>
          <w:trHeight w:val="85"/>
        </w:trPr>
        <w:tc>
          <w:tcPr>
            <w:tcW w:w="2909" w:type="dxa"/>
            <w:vAlign w:val="bottom"/>
          </w:tcPr>
          <w:p w14:paraId="738FCD0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6EB92C47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50E49C8C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6D569154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247FE" w14:textId="3F658CA1" w:rsidR="00602FFD" w:rsidRPr="00363FBC" w:rsidRDefault="006730F0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К.С. Мочалин</w:t>
            </w:r>
          </w:p>
        </w:tc>
      </w:tr>
      <w:tr w:rsidR="00602FFD" w:rsidRPr="00363FBC" w14:paraId="39D3041E" w14:textId="77777777" w:rsidTr="00602FFD">
        <w:tc>
          <w:tcPr>
            <w:tcW w:w="2909" w:type="dxa"/>
          </w:tcPr>
          <w:p w14:paraId="6120241C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291629C1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524C93F3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5ED4AC04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7EE0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6F51C59E" w14:textId="77777777" w:rsidR="00602FFD" w:rsidRPr="00363FBC" w:rsidRDefault="00602FFD" w:rsidP="00602FFD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p w14:paraId="2F172C9F" w14:textId="77777777" w:rsidR="00602FFD" w:rsidRPr="00363FBC" w:rsidRDefault="00602FFD" w:rsidP="00602FFD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3"/>
        <w:gridCol w:w="6686"/>
      </w:tblGrid>
      <w:tr w:rsidR="00602FFD" w:rsidRPr="00363FBC" w14:paraId="1232FDD6" w14:textId="77777777" w:rsidTr="00602FFD">
        <w:tc>
          <w:tcPr>
            <w:tcW w:w="2903" w:type="dxa"/>
            <w:shd w:val="clear" w:color="auto" w:fill="auto"/>
          </w:tcPr>
          <w:p w14:paraId="27178ABB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4D31FFE6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4A2F35">
              <w:rPr>
                <w:rFonts w:ascii="Times New Roman" w:hAnsi="Times New Roman"/>
                <w:sz w:val="28"/>
                <w:szCs w:val="24"/>
                <w:lang w:eastAsia="ru-RU"/>
              </w:rPr>
              <w:t>Электроэнергетических систем и электротехники</w:t>
            </w:r>
          </w:p>
        </w:tc>
      </w:tr>
      <w:tr w:rsidR="00602FFD" w:rsidRPr="00363FBC" w14:paraId="4AE9631F" w14:textId="77777777" w:rsidTr="00602FFD">
        <w:tc>
          <w:tcPr>
            <w:tcW w:w="2903" w:type="dxa"/>
            <w:shd w:val="clear" w:color="auto" w:fill="auto"/>
          </w:tcPr>
          <w:p w14:paraId="4940C811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55481F66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</w:tr>
      <w:tr w:rsidR="00602FFD" w:rsidRPr="00363FBC" w14:paraId="620E8992" w14:textId="77777777" w:rsidTr="00602FFD">
        <w:tc>
          <w:tcPr>
            <w:tcW w:w="2903" w:type="dxa"/>
            <w:shd w:val="clear" w:color="auto" w:fill="auto"/>
          </w:tcPr>
          <w:p w14:paraId="768C78A5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</w:tcBorders>
            <w:shd w:val="clear" w:color="auto" w:fill="auto"/>
          </w:tcPr>
          <w:p w14:paraId="05FD50B9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62C08100" w14:textId="77777777" w:rsidR="00602FFD" w:rsidRPr="00363FBC" w:rsidRDefault="00602FFD" w:rsidP="00602FFD">
      <w:pPr>
        <w:suppressAutoHyphens/>
        <w:spacing w:after="0" w:line="240" w:lineRule="auto"/>
        <w:jc w:val="both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602FFD" w:rsidRPr="00363FBC" w14:paraId="45BF7E8D" w14:textId="77777777" w:rsidTr="00602FFD">
        <w:tc>
          <w:tcPr>
            <w:tcW w:w="1865" w:type="dxa"/>
          </w:tcPr>
          <w:p w14:paraId="0E21CA79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6145E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4BC33609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AFCDAED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71677FE6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29789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3A9C3BB6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B7FE6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4C5658AB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48837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083A75A2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602FFD" w:rsidRPr="00363FBC" w14:paraId="518C60A7" w14:textId="77777777" w:rsidTr="00602FFD">
        <w:tc>
          <w:tcPr>
            <w:tcW w:w="1865" w:type="dxa"/>
          </w:tcPr>
          <w:p w14:paraId="5E66B1A0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4B92F21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6F51BCF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2DCAF72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5E780EE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059D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3FE316C6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D6DF8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00A073E0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A155E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1A628B72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1164CCC3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0"/>
        <w:gridCol w:w="167"/>
        <w:gridCol w:w="2957"/>
        <w:gridCol w:w="156"/>
        <w:gridCol w:w="3387"/>
      </w:tblGrid>
      <w:tr w:rsidR="00602FFD" w:rsidRPr="00363FBC" w14:paraId="731E236D" w14:textId="77777777" w:rsidTr="00602FFD">
        <w:trPr>
          <w:trHeight w:val="85"/>
        </w:trPr>
        <w:tc>
          <w:tcPr>
            <w:tcW w:w="2909" w:type="dxa"/>
            <w:vAlign w:val="bottom"/>
          </w:tcPr>
          <w:p w14:paraId="631007CA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7" w:type="dxa"/>
            <w:vAlign w:val="bottom"/>
          </w:tcPr>
          <w:p w14:paraId="7907BE00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3910FC3D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5BA97BE9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38BFD" w14:textId="77777777" w:rsidR="00602FFD" w:rsidRPr="00FD6186" w:rsidRDefault="009B785E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 В. Иванова</w:t>
            </w:r>
          </w:p>
        </w:tc>
      </w:tr>
      <w:tr w:rsidR="00602FFD" w:rsidRPr="00363FBC" w14:paraId="35E1CC6F" w14:textId="77777777" w:rsidTr="00602FFD">
        <w:tc>
          <w:tcPr>
            <w:tcW w:w="2909" w:type="dxa"/>
          </w:tcPr>
          <w:p w14:paraId="6642077A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0E25CF54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5B8F9498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2E446536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B81DE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326C8D4D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97587B0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CE30DB3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t>Согласована:</w:t>
      </w:r>
    </w:p>
    <w:p w14:paraId="2D919705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9"/>
        <w:gridCol w:w="7690"/>
      </w:tblGrid>
      <w:tr w:rsidR="008D538F" w:rsidRPr="008D538F" w14:paraId="116797D8" w14:textId="77777777" w:rsidTr="00EE612B">
        <w:tc>
          <w:tcPr>
            <w:tcW w:w="1899" w:type="dxa"/>
            <w:shd w:val="clear" w:color="auto" w:fill="auto"/>
          </w:tcPr>
          <w:p w14:paraId="455B728F" w14:textId="77777777" w:rsidR="008D538F" w:rsidRPr="008D538F" w:rsidRDefault="008D538F" w:rsidP="008D53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8D538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689" w:type="dxa"/>
            <w:tcBorders>
              <w:bottom w:val="single" w:sz="4" w:space="0" w:color="auto"/>
            </w:tcBorders>
            <w:shd w:val="clear" w:color="auto" w:fill="auto"/>
          </w:tcPr>
          <w:p w14:paraId="6046A653" w14:textId="77777777" w:rsidR="008D538F" w:rsidRPr="008D538F" w:rsidRDefault="008D538F" w:rsidP="00605691">
            <w:pPr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5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рабочей группы по разработке ОПОП по </w:t>
            </w:r>
            <w:r w:rsidR="00605691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специальности</w:t>
            </w:r>
            <w:r w:rsidRPr="008D5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538F" w:rsidRPr="008D538F" w14:paraId="43B30328" w14:textId="77777777" w:rsidTr="00EE612B">
        <w:tc>
          <w:tcPr>
            <w:tcW w:w="1899" w:type="dxa"/>
            <w:shd w:val="clear" w:color="auto" w:fill="auto"/>
          </w:tcPr>
          <w:p w14:paraId="4E38FD34" w14:textId="77777777" w:rsidR="008D538F" w:rsidRPr="008D538F" w:rsidRDefault="008D538F" w:rsidP="008D53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89" w:type="dxa"/>
            <w:tcBorders>
              <w:top w:val="single" w:sz="4" w:space="0" w:color="auto"/>
            </w:tcBorders>
            <w:shd w:val="clear" w:color="auto" w:fill="auto"/>
          </w:tcPr>
          <w:p w14:paraId="7B569585" w14:textId="77777777" w:rsidR="008D538F" w:rsidRPr="008D538F" w:rsidRDefault="008D538F" w:rsidP="008D538F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D538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8D538F" w:rsidRPr="008D538F" w14:paraId="49BF6D15" w14:textId="77777777" w:rsidTr="00EE612B">
        <w:tc>
          <w:tcPr>
            <w:tcW w:w="9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8CE87A" w14:textId="77777777" w:rsidR="008D538F" w:rsidRPr="008D538F" w:rsidRDefault="00605691" w:rsidP="008D538F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5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26.05.07 </w:t>
            </w:r>
            <w:r w:rsidR="008D538F" w:rsidRPr="008D538F">
              <w:rPr>
                <w:rFonts w:ascii="Times New Roman" w:eastAsia="Calibri" w:hAnsi="Times New Roman" w:cs="Times New Roman"/>
                <w:sz w:val="28"/>
                <w:szCs w:val="28"/>
              </w:rPr>
              <w:t>«Эксплуатация судового электрооборудования и средств автоматики»</w:t>
            </w:r>
          </w:p>
        </w:tc>
      </w:tr>
    </w:tbl>
    <w:p w14:paraId="4FC89386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p w14:paraId="5CD04DCD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2"/>
        <w:gridCol w:w="144"/>
        <w:gridCol w:w="1861"/>
        <w:gridCol w:w="2721"/>
        <w:gridCol w:w="2950"/>
      </w:tblGrid>
      <w:tr w:rsidR="000357D2" w14:paraId="66672266" w14:textId="77777777" w:rsidTr="000357D2">
        <w:trPr>
          <w:trHeight w:val="85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458E4F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4" w:type="dxa"/>
            <w:vAlign w:val="bottom"/>
            <w:hideMark/>
          </w:tcPr>
          <w:p w14:paraId="0D714891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F98A50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726" w:type="dxa"/>
            <w:vAlign w:val="bottom"/>
          </w:tcPr>
          <w:p w14:paraId="793BFC45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49E1C6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Б.В. Палагушкин</w:t>
            </w:r>
          </w:p>
        </w:tc>
      </w:tr>
      <w:tr w:rsidR="000357D2" w14:paraId="0B7D5AC3" w14:textId="77777777" w:rsidTr="000357D2"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9F891C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4" w:type="dxa"/>
          </w:tcPr>
          <w:p w14:paraId="0C5BB9C9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F319DB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(ученое звание)</w:t>
            </w:r>
          </w:p>
        </w:tc>
        <w:tc>
          <w:tcPr>
            <w:tcW w:w="2726" w:type="dxa"/>
          </w:tcPr>
          <w:p w14:paraId="4A33A520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5289CD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630FA3C9" w14:textId="77777777" w:rsidR="00602FFD" w:rsidRPr="00363FBC" w:rsidRDefault="00602FFD" w:rsidP="00602FFD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p w14:paraId="6A0B31A8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A7CD97D" w14:textId="77777777" w:rsidR="00CC04AF" w:rsidRPr="00F51C1B" w:rsidRDefault="00CC04AF" w:rsidP="00CC04A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32B079FC" w14:textId="77777777" w:rsidR="00CC04AF" w:rsidRPr="00F51C1B" w:rsidRDefault="00CC04AF" w:rsidP="00CC04A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37448FC4" w14:textId="77777777" w:rsidR="00CC04AF" w:rsidRPr="00F51C1B" w:rsidRDefault="00CC04AF" w:rsidP="00CC04AF">
      <w:pPr>
        <w:rPr>
          <w:rFonts w:ascii="Times New Roman" w:hAnsi="Times New Roman" w:cs="Times New Roman"/>
          <w:sz w:val="28"/>
          <w:szCs w:val="20"/>
        </w:rPr>
      </w:pPr>
    </w:p>
    <w:p w14:paraId="5C4C1629" w14:textId="77777777" w:rsidR="00CC04AF" w:rsidRPr="00F51C1B" w:rsidRDefault="00CC04AF" w:rsidP="00CC04AF">
      <w:pPr>
        <w:rPr>
          <w:rFonts w:ascii="Times New Roman" w:hAnsi="Times New Roman" w:cs="Times New Roman"/>
          <w:sz w:val="28"/>
          <w:szCs w:val="20"/>
        </w:rPr>
      </w:pPr>
    </w:p>
    <w:p w14:paraId="6DFB196E" w14:textId="77777777" w:rsidR="00CC04AF" w:rsidRPr="00F51C1B" w:rsidRDefault="00CC04AF" w:rsidP="00CC04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0B7870" w14:textId="77777777" w:rsidR="00CC04AF" w:rsidRPr="00F51C1B" w:rsidRDefault="00CC04AF" w:rsidP="00CC04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1834AF" w14:textId="77777777" w:rsidR="00CC04AF" w:rsidRPr="00F51C1B" w:rsidRDefault="00CC04AF" w:rsidP="00CC04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A9E8CE" w14:textId="77777777" w:rsidR="00CC04AF" w:rsidRDefault="00CC04AF" w:rsidP="00CC04A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4E866" w14:textId="77777777" w:rsidR="00CC04AF" w:rsidRDefault="00CC04AF" w:rsidP="00CC04A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4686B" w14:textId="77777777" w:rsidR="00A117DF" w:rsidRDefault="00A117DF" w:rsidP="00A117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6C922" w14:textId="77777777" w:rsidR="00BE514F" w:rsidRPr="008D538F" w:rsidRDefault="00BE514F" w:rsidP="008D538F">
      <w:pPr>
        <w:pageBreakBefore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625EE548" w14:textId="77777777" w:rsidR="00BE514F" w:rsidRPr="008D538F" w:rsidRDefault="00BE514F" w:rsidP="008D53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EE361" w14:textId="77777777" w:rsidR="00BE514F" w:rsidRDefault="00BE514F" w:rsidP="008D538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дисциплины</w:t>
      </w:r>
    </w:p>
    <w:p w14:paraId="1DB5F37B" w14:textId="77777777" w:rsidR="000D22E5" w:rsidRPr="008D538F" w:rsidRDefault="000D22E5" w:rsidP="000D22E5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84A773E" w14:textId="77777777" w:rsidR="000D22E5" w:rsidRDefault="000D22E5" w:rsidP="000D22E5">
      <w:pPr>
        <w:pStyle w:val="31"/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2E5">
        <w:rPr>
          <w:rFonts w:ascii="Times New Roman" w:hAnsi="Times New Roman" w:cs="Times New Roman"/>
          <w:sz w:val="28"/>
          <w:szCs w:val="28"/>
        </w:rPr>
        <w:t>Дисциплина ориентирована на разностороннюю теоретическую подготовку студентов, ознакомление их с методами решения практических задач, грамотное использование полученных знаний при изучении других смежных дисциплин учебной программы и в дальнейшей трудовой деятельности.</w:t>
      </w:r>
    </w:p>
    <w:p w14:paraId="0BCD8342" w14:textId="77777777" w:rsidR="00186C79" w:rsidRDefault="00DE3CF8" w:rsidP="008D53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538F">
        <w:rPr>
          <w:rFonts w:ascii="Times New Roman" w:hAnsi="Times New Roman" w:cs="Times New Roman"/>
          <w:sz w:val="28"/>
          <w:szCs w:val="28"/>
        </w:rPr>
        <w:t>Целью дисциплины является обеспечение базового уровня знаний, умений и навыков, необходимых для формирования способности профессиональной эксплуатации современного оборудования</w:t>
      </w:r>
      <w:r w:rsidR="00186C79" w:rsidRPr="008D538F">
        <w:rPr>
          <w:rFonts w:ascii="Times New Roman" w:hAnsi="Times New Roman" w:cs="Times New Roman"/>
          <w:sz w:val="28"/>
          <w:szCs w:val="28"/>
        </w:rPr>
        <w:t>. Рассматриваются законы электромеханического преобразования энергии, устройство, принцип действия, параметры, характеристики и особенности эксплуатации электрических машин и трансформаторов.</w:t>
      </w:r>
    </w:p>
    <w:p w14:paraId="66312682" w14:textId="77777777" w:rsidR="00DE3CF8" w:rsidRPr="008D538F" w:rsidRDefault="00DE3CF8" w:rsidP="008D53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F3786" w14:textId="77777777" w:rsidR="00BE514F" w:rsidRPr="008D538F" w:rsidRDefault="00BE514F" w:rsidP="008D538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формируемых компетенций</w:t>
      </w:r>
    </w:p>
    <w:p w14:paraId="2521D18B" w14:textId="77777777" w:rsidR="00BE514F" w:rsidRPr="008D538F" w:rsidRDefault="00BE514F" w:rsidP="008D53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1D708E60" w14:textId="77777777" w:rsidR="00BE514F" w:rsidRPr="008D538F" w:rsidRDefault="00BE514F" w:rsidP="008D53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2BA4B" w14:textId="77777777" w:rsidR="00BE514F" w:rsidRPr="008D538F" w:rsidRDefault="009B785E" w:rsidP="008D538F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компетенции (У</w:t>
      </w:r>
      <w:r w:rsidR="00BE514F" w:rsidRPr="008D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К):</w:t>
      </w:r>
    </w:p>
    <w:p w14:paraId="23817251" w14:textId="77777777" w:rsidR="000942B3" w:rsidRPr="008D538F" w:rsidRDefault="00566507" w:rsidP="008D538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38F">
        <w:rPr>
          <w:rFonts w:ascii="Times New Roman" w:hAnsi="Times New Roman" w:cs="Times New Roman"/>
          <w:sz w:val="28"/>
          <w:szCs w:val="28"/>
        </w:rPr>
        <w:t xml:space="preserve">Дисциплина не формирует </w:t>
      </w:r>
      <w:r w:rsidR="009B785E">
        <w:rPr>
          <w:rFonts w:ascii="Times New Roman" w:hAnsi="Times New Roman" w:cs="Times New Roman"/>
          <w:sz w:val="28"/>
          <w:szCs w:val="28"/>
        </w:rPr>
        <w:t>универсальных</w:t>
      </w:r>
      <w:r w:rsidRPr="008D538F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14:paraId="380B4134" w14:textId="77777777" w:rsidR="00602FFD" w:rsidRPr="008D538F" w:rsidRDefault="00602FFD" w:rsidP="008D538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14614" w14:textId="77777777" w:rsidR="00BE514F" w:rsidRPr="008D538F" w:rsidRDefault="00BE514F" w:rsidP="008D538F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Общепрофессиональные компетенции (ОПК):</w:t>
      </w:r>
    </w:p>
    <w:p w14:paraId="517A2D1B" w14:textId="77777777" w:rsidR="00504F57" w:rsidRPr="008D538F" w:rsidRDefault="00504F57" w:rsidP="008D53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3"/>
        <w:gridCol w:w="2361"/>
        <w:gridCol w:w="1632"/>
        <w:gridCol w:w="4825"/>
      </w:tblGrid>
      <w:tr w:rsidR="009B785E" w:rsidRPr="00A25E97" w14:paraId="54A04BB3" w14:textId="77777777" w:rsidTr="009B785E">
        <w:trPr>
          <w:tblHeader/>
          <w:jc w:val="center"/>
        </w:trPr>
        <w:tc>
          <w:tcPr>
            <w:tcW w:w="16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1355B" w14:textId="77777777" w:rsidR="009B785E" w:rsidRPr="00A25E97" w:rsidRDefault="009B785E" w:rsidP="00A25E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8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8C804" w14:textId="77777777" w:rsidR="009B785E" w:rsidRPr="00A25E97" w:rsidRDefault="009B785E" w:rsidP="00A25E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5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E00C4" w14:textId="77777777" w:rsidR="009B785E" w:rsidRPr="00A25E97" w:rsidRDefault="009B785E" w:rsidP="00A25E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9B785E" w:rsidRPr="00A25E97" w14:paraId="5B85EBE4" w14:textId="77777777" w:rsidTr="009B785E">
        <w:trPr>
          <w:tblHeader/>
          <w:jc w:val="center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4EC78" w14:textId="77777777" w:rsidR="009B785E" w:rsidRPr="00A25E97" w:rsidRDefault="009B785E" w:rsidP="00A25E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0744A" w14:textId="77777777" w:rsidR="009B785E" w:rsidRPr="00A25E97" w:rsidRDefault="009B785E" w:rsidP="00A25E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9F34D" w14:textId="77777777" w:rsidR="009B785E" w:rsidRPr="00A25E97" w:rsidRDefault="009B785E" w:rsidP="00A25E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3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C88F" w14:textId="77777777" w:rsidR="009B785E" w:rsidRPr="00A25E97" w:rsidRDefault="009B785E" w:rsidP="00A25E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785E" w:rsidRPr="00A25E97" w14:paraId="58B14E5E" w14:textId="77777777" w:rsidTr="009B785E">
        <w:trPr>
          <w:jc w:val="center"/>
        </w:trPr>
        <w:tc>
          <w:tcPr>
            <w:tcW w:w="369" w:type="pct"/>
            <w:tcBorders>
              <w:top w:val="single" w:sz="12" w:space="0" w:color="auto"/>
            </w:tcBorders>
            <w:vAlign w:val="center"/>
          </w:tcPr>
          <w:p w14:paraId="3BB770C8" w14:textId="77777777" w:rsidR="009B785E" w:rsidRPr="00A25E97" w:rsidRDefault="009B785E" w:rsidP="00A25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7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40" w:type="pct"/>
            <w:tcBorders>
              <w:top w:val="single" w:sz="12" w:space="0" w:color="auto"/>
            </w:tcBorders>
            <w:vAlign w:val="center"/>
          </w:tcPr>
          <w:p w14:paraId="076E722A" w14:textId="77777777" w:rsidR="009B785E" w:rsidRPr="00A25E97" w:rsidRDefault="009B785E" w:rsidP="00A25E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применять естественнонаучные и общеинженерные знания, аналитические методы в профессиональной деятельности</w:t>
            </w:r>
          </w:p>
        </w:tc>
        <w:tc>
          <w:tcPr>
            <w:tcW w:w="857" w:type="pct"/>
            <w:tcBorders>
              <w:top w:val="single" w:sz="12" w:space="0" w:color="auto"/>
            </w:tcBorders>
            <w:vAlign w:val="center"/>
          </w:tcPr>
          <w:p w14:paraId="331E7001" w14:textId="77777777" w:rsidR="009B785E" w:rsidRPr="00A25E97" w:rsidRDefault="009B785E" w:rsidP="00A2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I-III</w:t>
            </w:r>
          </w:p>
        </w:tc>
        <w:tc>
          <w:tcPr>
            <w:tcW w:w="2534" w:type="pct"/>
            <w:tcBorders>
              <w:top w:val="single" w:sz="12" w:space="0" w:color="auto"/>
            </w:tcBorders>
            <w:vAlign w:val="center"/>
          </w:tcPr>
          <w:p w14:paraId="31BB996D" w14:textId="77777777" w:rsidR="0034036A" w:rsidRPr="00A25E97" w:rsidRDefault="0034036A" w:rsidP="00A25E97">
            <w:pPr>
              <w:widowControl w:val="0"/>
              <w:spacing w:after="0" w:line="240" w:lineRule="auto"/>
              <w:ind w:firstLine="2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04F9B3E2" w14:textId="77777777" w:rsidR="0034036A" w:rsidRPr="00A25E97" w:rsidRDefault="0034036A" w:rsidP="00A25E97">
            <w:pPr>
              <w:autoSpaceDE w:val="0"/>
              <w:autoSpaceDN w:val="0"/>
              <w:adjustRightInd w:val="0"/>
              <w:spacing w:after="0" w:line="240" w:lineRule="auto"/>
              <w:ind w:firstLine="2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устройство, принцип действия и характеристики современных судовых </w:t>
            </w:r>
            <w:r w:rsidR="00B45F8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электрических машин</w:t>
            </w:r>
            <w:r w:rsidRPr="00A25E9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768AF0" w14:textId="77777777" w:rsidR="0034036A" w:rsidRPr="00A25E97" w:rsidRDefault="0034036A" w:rsidP="00A25E97">
            <w:pPr>
              <w:spacing w:after="0" w:line="240" w:lineRule="auto"/>
              <w:ind w:firstLine="2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14:paraId="30BD0EFA" w14:textId="77777777" w:rsidR="0034036A" w:rsidRPr="00A25E97" w:rsidRDefault="0034036A" w:rsidP="00A25E97">
            <w:pPr>
              <w:widowControl w:val="0"/>
              <w:spacing w:after="0" w:line="240" w:lineRule="auto"/>
              <w:ind w:firstLine="2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E97">
              <w:rPr>
                <w:rFonts w:ascii="Times New Roman" w:hAnsi="Times New Roman" w:cs="Times New Roman"/>
                <w:bCs/>
                <w:sz w:val="24"/>
                <w:szCs w:val="24"/>
              </w:rPr>
              <w:t>- выбирать электрические машины по типу их исполнения в соответствии с требованиями Морского и Речного Регистров;</w:t>
            </w:r>
          </w:p>
          <w:p w14:paraId="5FF454FA" w14:textId="77777777" w:rsidR="002C0952" w:rsidRPr="00A25E97" w:rsidRDefault="0034036A" w:rsidP="00A25E97">
            <w:pPr>
              <w:autoSpaceDE w:val="0"/>
              <w:autoSpaceDN w:val="0"/>
              <w:adjustRightInd w:val="0"/>
              <w:spacing w:after="0" w:line="240" w:lineRule="auto"/>
              <w:ind w:firstLine="212"/>
              <w:rPr>
                <w:color w:val="000000"/>
                <w:sz w:val="24"/>
                <w:szCs w:val="24"/>
              </w:rPr>
            </w:pPr>
            <w:r w:rsidRPr="00A25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14:paraId="3B6CD196" w14:textId="77777777" w:rsidR="009B785E" w:rsidRPr="00A25E97" w:rsidRDefault="0034036A" w:rsidP="00B45F87">
            <w:pPr>
              <w:autoSpaceDE w:val="0"/>
              <w:autoSpaceDN w:val="0"/>
              <w:adjustRightInd w:val="0"/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E97">
              <w:rPr>
                <w:rFonts w:ascii="Times New Roman" w:hAnsi="Times New Roman" w:cs="Times New Roman"/>
                <w:bCs/>
                <w:sz w:val="24"/>
                <w:szCs w:val="24"/>
              </w:rPr>
              <w:t>- методами расчета электрических машин;</w:t>
            </w:r>
          </w:p>
        </w:tc>
      </w:tr>
    </w:tbl>
    <w:p w14:paraId="2518550D" w14:textId="77777777" w:rsidR="002540D2" w:rsidRPr="008D538F" w:rsidRDefault="002540D2" w:rsidP="008D53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39297" w14:textId="77777777" w:rsidR="00BE514F" w:rsidRPr="008D538F" w:rsidRDefault="00BE514F" w:rsidP="008D538F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(ПК):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3"/>
        <w:gridCol w:w="2361"/>
        <w:gridCol w:w="1632"/>
        <w:gridCol w:w="4825"/>
      </w:tblGrid>
      <w:tr w:rsidR="002540D2" w:rsidRPr="00A53F7B" w14:paraId="2F7B146C" w14:textId="77777777" w:rsidTr="0034036A">
        <w:trPr>
          <w:tblHeader/>
          <w:jc w:val="center"/>
        </w:trPr>
        <w:tc>
          <w:tcPr>
            <w:tcW w:w="16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6D8B" w14:textId="77777777" w:rsidR="002540D2" w:rsidRPr="00A53F7B" w:rsidRDefault="002540D2" w:rsidP="00602F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8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63A4D" w14:textId="77777777" w:rsidR="002540D2" w:rsidRPr="00A53F7B" w:rsidRDefault="002540D2" w:rsidP="00602F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5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7566A" w14:textId="77777777" w:rsidR="002540D2" w:rsidRPr="00A53F7B" w:rsidRDefault="002540D2" w:rsidP="00602F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2540D2" w:rsidRPr="00A53F7B" w14:paraId="4E9008D7" w14:textId="77777777" w:rsidTr="0034036A">
        <w:trPr>
          <w:tblHeader/>
          <w:jc w:val="center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B4D00" w14:textId="77777777" w:rsidR="002540D2" w:rsidRPr="00A53F7B" w:rsidRDefault="002540D2" w:rsidP="00602F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5C3B4" w14:textId="77777777" w:rsidR="002540D2" w:rsidRPr="00A53F7B" w:rsidRDefault="002540D2" w:rsidP="00602F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1ADE6" w14:textId="77777777" w:rsidR="002540D2" w:rsidRPr="00A53F7B" w:rsidRDefault="002540D2" w:rsidP="00602F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3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944C5" w14:textId="77777777" w:rsidR="002540D2" w:rsidRPr="00A53F7B" w:rsidRDefault="002540D2" w:rsidP="00602F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2946" w:rsidRPr="00A53F7B" w14:paraId="71F3EE5D" w14:textId="77777777" w:rsidTr="0034036A">
        <w:trPr>
          <w:jc w:val="center"/>
        </w:trPr>
        <w:tc>
          <w:tcPr>
            <w:tcW w:w="369" w:type="pct"/>
            <w:tcBorders>
              <w:top w:val="single" w:sz="12" w:space="0" w:color="auto"/>
            </w:tcBorders>
            <w:vAlign w:val="center"/>
          </w:tcPr>
          <w:p w14:paraId="06B000B1" w14:textId="77777777" w:rsidR="00FE2946" w:rsidRPr="00A53F7B" w:rsidRDefault="00FE2946" w:rsidP="009B78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ПК-</w:t>
            </w:r>
            <w:r w:rsidR="009B785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40" w:type="pct"/>
            <w:tcBorders>
              <w:top w:val="single" w:sz="12" w:space="0" w:color="auto"/>
            </w:tcBorders>
            <w:vAlign w:val="center"/>
          </w:tcPr>
          <w:p w14:paraId="29173EF3" w14:textId="77777777" w:rsidR="00FE2946" w:rsidRPr="009B785E" w:rsidRDefault="009B785E" w:rsidP="00A53F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85E">
              <w:rPr>
                <w:rFonts w:ascii="Times New Roman" w:hAnsi="Times New Roman" w:cs="Times New Roman"/>
                <w:bCs/>
              </w:rPr>
              <w:t>Способен осуществлять безопасное техническое использование, техническое обслуживание, диагностирование и ремонт судового электрооборудования и средств автоматики в соответствии с международными и национальными требованиями</w:t>
            </w:r>
          </w:p>
        </w:tc>
        <w:tc>
          <w:tcPr>
            <w:tcW w:w="857" w:type="pct"/>
            <w:tcBorders>
              <w:top w:val="single" w:sz="12" w:space="0" w:color="auto"/>
            </w:tcBorders>
            <w:vAlign w:val="center"/>
          </w:tcPr>
          <w:p w14:paraId="7BD6B00A" w14:textId="77777777" w:rsidR="00FE2946" w:rsidRPr="00A53F7B" w:rsidRDefault="00FE2946" w:rsidP="0060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I-II</w:t>
            </w:r>
          </w:p>
        </w:tc>
        <w:tc>
          <w:tcPr>
            <w:tcW w:w="2534" w:type="pct"/>
            <w:tcBorders>
              <w:top w:val="single" w:sz="12" w:space="0" w:color="auto"/>
            </w:tcBorders>
            <w:vAlign w:val="center"/>
          </w:tcPr>
          <w:p w14:paraId="762C5F93" w14:textId="77777777" w:rsidR="00566507" w:rsidRPr="00A53F7B" w:rsidRDefault="00566507" w:rsidP="00602FFD">
            <w:pPr>
              <w:widowControl w:val="0"/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1F5B72A1" w14:textId="77777777" w:rsidR="0034036A" w:rsidRDefault="00B45F87" w:rsidP="00602FFD">
            <w:pPr>
              <w:widowControl w:val="0"/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F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Режимы испытаний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судовых</w:t>
            </w:r>
            <w:r w:rsidRPr="00B45F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электрических машин</w:t>
            </w:r>
            <w:r w:rsidR="008B73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12495771" w14:textId="77777777" w:rsidR="008B7339" w:rsidRPr="00B45F87" w:rsidRDefault="008B7339" w:rsidP="00602FFD">
            <w:pPr>
              <w:widowControl w:val="0"/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включения судовых генераторов на параллельную работу;</w:t>
            </w:r>
          </w:p>
          <w:p w14:paraId="22AC526F" w14:textId="77777777" w:rsidR="00566507" w:rsidRPr="00A53F7B" w:rsidRDefault="00566507" w:rsidP="00602FFD">
            <w:pPr>
              <w:widowControl w:val="0"/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14:paraId="47E331A2" w14:textId="77777777" w:rsidR="0034036A" w:rsidRPr="008B7339" w:rsidRDefault="008B7339" w:rsidP="008B7339">
            <w:pPr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B7339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испытания судовых электрических машин в режимах холостого хода, короткого замыкания и под нагрузкой</w:t>
            </w:r>
            <w:r w:rsidR="006079C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8102A" w:rsidRPr="00B744F9" w14:paraId="61188729" w14:textId="77777777" w:rsidTr="0034036A">
        <w:trPr>
          <w:jc w:val="center"/>
        </w:trPr>
        <w:tc>
          <w:tcPr>
            <w:tcW w:w="369" w:type="pct"/>
            <w:vAlign w:val="center"/>
          </w:tcPr>
          <w:p w14:paraId="360C4FCF" w14:textId="77777777" w:rsidR="0048102A" w:rsidRPr="00B744F9" w:rsidRDefault="0048102A" w:rsidP="009B78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4F9">
              <w:rPr>
                <w:rFonts w:ascii="Times New Roman" w:hAnsi="Times New Roman" w:cs="Times New Roman"/>
                <w:i/>
                <w:sz w:val="24"/>
                <w:szCs w:val="24"/>
              </w:rPr>
              <w:t>ПК-</w:t>
            </w:r>
            <w:r w:rsidR="009B785E" w:rsidRPr="00B744F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40" w:type="pct"/>
            <w:vAlign w:val="center"/>
          </w:tcPr>
          <w:p w14:paraId="115E92F1" w14:textId="77777777" w:rsidR="0048102A" w:rsidRPr="00B744F9" w:rsidRDefault="009B785E" w:rsidP="00A53F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4F9">
              <w:rPr>
                <w:rFonts w:ascii="Times New Roman" w:hAnsi="Times New Roman" w:cs="Times New Roman"/>
                <w:bCs/>
              </w:rPr>
              <w:t>Способен осуществлять безопасное техническое использование, техническое обслуживание, диагностирование и ремонт электрооборудования и средств автоматики судовых палубных механизмов и грузоподъемных устройств в соответствии с международными и национальными требованиями</w:t>
            </w:r>
          </w:p>
        </w:tc>
        <w:tc>
          <w:tcPr>
            <w:tcW w:w="857" w:type="pct"/>
            <w:vAlign w:val="center"/>
          </w:tcPr>
          <w:p w14:paraId="7437D9C0" w14:textId="77777777" w:rsidR="0048102A" w:rsidRPr="00B744F9" w:rsidRDefault="0048102A" w:rsidP="0060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34" w:type="pct"/>
          </w:tcPr>
          <w:p w14:paraId="1DA98F6A" w14:textId="77777777" w:rsidR="00AF34D4" w:rsidRPr="00A53F7B" w:rsidRDefault="00AF34D4" w:rsidP="00AF34D4">
            <w:pPr>
              <w:widowControl w:val="0"/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0CEFA84F" w14:textId="77777777" w:rsidR="0034036A" w:rsidRPr="006079C2" w:rsidRDefault="008B7339" w:rsidP="008B7339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исполнения судовых электрических машин по степени защит</w:t>
            </w:r>
            <w:r w:rsidR="006079C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</w:tr>
    </w:tbl>
    <w:p w14:paraId="05060D09" w14:textId="77777777" w:rsidR="005F510A" w:rsidRPr="00B744F9" w:rsidRDefault="005F510A" w:rsidP="00B36BF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42EBD47" w14:textId="77777777" w:rsidR="00B36BF3" w:rsidRPr="00A01C1C" w:rsidRDefault="00B36BF3" w:rsidP="00B36BF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01C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Место дисциплины (модуля) в структуре образовательной программы</w:t>
      </w:r>
    </w:p>
    <w:p w14:paraId="202030AD" w14:textId="77777777" w:rsidR="00B36BF3" w:rsidRPr="00A01C1C" w:rsidRDefault="00B36BF3" w:rsidP="00B36B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  <w:gridCol w:w="992"/>
      </w:tblGrid>
      <w:tr w:rsidR="00B36BF3" w:rsidRPr="00A01C1C" w14:paraId="178FC268" w14:textId="77777777" w:rsidTr="00801917">
        <w:tc>
          <w:tcPr>
            <w:tcW w:w="5812" w:type="dxa"/>
            <w:shd w:val="clear" w:color="auto" w:fill="auto"/>
            <w:vAlign w:val="center"/>
          </w:tcPr>
          <w:p w14:paraId="0DF81532" w14:textId="77777777" w:rsidR="00B36BF3" w:rsidRPr="00A01C1C" w:rsidRDefault="00B36BF3" w:rsidP="00B36BF3">
            <w:pPr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01C1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E96C" w14:textId="77777777" w:rsidR="00B36BF3" w:rsidRPr="00A01C1C" w:rsidRDefault="0037767C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1C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базовой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487EF" w14:textId="77777777" w:rsidR="00B36BF3" w:rsidRPr="00A01C1C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01C1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части</w:t>
            </w:r>
          </w:p>
        </w:tc>
      </w:tr>
      <w:tr w:rsidR="00B36BF3" w:rsidRPr="00A01C1C" w14:paraId="086A03BF" w14:textId="77777777" w:rsidTr="00801917">
        <w:tc>
          <w:tcPr>
            <w:tcW w:w="5812" w:type="dxa"/>
            <w:shd w:val="clear" w:color="auto" w:fill="auto"/>
            <w:vAlign w:val="center"/>
          </w:tcPr>
          <w:p w14:paraId="0121C1EA" w14:textId="77777777" w:rsidR="00B36BF3" w:rsidRPr="00A01C1C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8CEFB" w14:textId="77777777" w:rsidR="00B36BF3" w:rsidRPr="00A01C1C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A01C1C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923A9" w14:textId="77777777" w:rsidR="00B36BF3" w:rsidRPr="00A01C1C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36BF3" w:rsidRPr="00A01C1C" w14:paraId="35E48B13" w14:textId="77777777" w:rsidTr="00801917">
        <w:tc>
          <w:tcPr>
            <w:tcW w:w="9639" w:type="dxa"/>
            <w:gridSpan w:val="3"/>
            <w:shd w:val="clear" w:color="auto" w:fill="auto"/>
            <w:vAlign w:val="center"/>
          </w:tcPr>
          <w:p w14:paraId="661E5D0C" w14:textId="77777777" w:rsidR="00B36BF3" w:rsidRPr="00A01C1C" w:rsidRDefault="00B36BF3" w:rsidP="00B36B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A01C1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1BB81918" w14:textId="77777777" w:rsidR="00DC6E31" w:rsidRPr="00A01C1C" w:rsidRDefault="00DC6E31" w:rsidP="00DC6E3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6E31" w:rsidRPr="00A01C1C" w:rsidSect="00801917">
          <w:footerReference w:type="default" r:id="rId8"/>
          <w:footerReference w:type="first" r:id="rId9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00A7623F" w14:textId="77777777" w:rsidR="00515736" w:rsidRPr="00A01C1C" w:rsidRDefault="00515736" w:rsidP="00515736">
      <w:pPr>
        <w:pStyle w:val="2"/>
        <w:spacing w:before="0" w:after="0" w:line="240" w:lineRule="auto"/>
        <w:ind w:firstLine="561"/>
        <w:jc w:val="both"/>
        <w:rPr>
          <w:rFonts w:ascii="Times New Roman" w:hAnsi="Times New Roman" w:cs="Times New Roman"/>
          <w:i w:val="0"/>
          <w:lang w:eastAsia="ru-RU"/>
        </w:rPr>
      </w:pPr>
      <w:r w:rsidRPr="00A01C1C">
        <w:rPr>
          <w:rFonts w:ascii="Times New Roman" w:hAnsi="Times New Roman" w:cs="Times New Roman"/>
          <w:i w:val="0"/>
        </w:rPr>
        <w:lastRenderedPageBreak/>
        <w:t xml:space="preserve">3 </w:t>
      </w:r>
      <w:r w:rsidRPr="00A01C1C">
        <w:rPr>
          <w:rFonts w:ascii="Times New Roman" w:hAnsi="Times New Roman" w:cs="Times New Roman"/>
          <w:i w:val="0"/>
          <w:lang w:eastAsia="ru-RU"/>
        </w:rPr>
        <w:t>Объем дисциплины (модуля) в зачетных единицах (</w:t>
      </w:r>
      <w:r w:rsidR="00A53F7B">
        <w:rPr>
          <w:rFonts w:ascii="Times New Roman" w:hAnsi="Times New Roman" w:cs="Times New Roman"/>
          <w:i w:val="0"/>
          <w:lang w:eastAsia="ru-RU"/>
        </w:rPr>
        <w:t>з.е.</w:t>
      </w:r>
      <w:r w:rsidRPr="00A01C1C">
        <w:rPr>
          <w:rFonts w:ascii="Times New Roman" w:hAnsi="Times New Roman" w:cs="Times New Roman"/>
          <w:i w:val="0"/>
          <w:lang w:eastAsia="ru-RU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3070CB07" w14:textId="77777777" w:rsidR="00515736" w:rsidRPr="00A01C1C" w:rsidRDefault="00515736" w:rsidP="0051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2"/>
        <w:gridCol w:w="56"/>
        <w:gridCol w:w="6"/>
        <w:gridCol w:w="495"/>
        <w:gridCol w:w="151"/>
        <w:gridCol w:w="420"/>
        <w:gridCol w:w="626"/>
        <w:gridCol w:w="523"/>
        <w:gridCol w:w="527"/>
        <w:gridCol w:w="583"/>
        <w:gridCol w:w="175"/>
        <w:gridCol w:w="452"/>
        <w:gridCol w:w="564"/>
        <w:gridCol w:w="563"/>
        <w:gridCol w:w="514"/>
        <w:gridCol w:w="459"/>
        <w:gridCol w:w="161"/>
        <w:gridCol w:w="374"/>
        <w:gridCol w:w="568"/>
        <w:gridCol w:w="569"/>
        <w:gridCol w:w="569"/>
        <w:gridCol w:w="555"/>
        <w:gridCol w:w="555"/>
        <w:gridCol w:w="375"/>
        <w:gridCol w:w="667"/>
        <w:gridCol w:w="466"/>
        <w:gridCol w:w="566"/>
        <w:gridCol w:w="569"/>
        <w:gridCol w:w="571"/>
        <w:gridCol w:w="568"/>
        <w:gridCol w:w="567"/>
        <w:gridCol w:w="520"/>
      </w:tblGrid>
      <w:tr w:rsidR="00515736" w:rsidRPr="00A01C1C" w14:paraId="3A7F3F23" w14:textId="77777777" w:rsidTr="005E5C51">
        <w:trPr>
          <w:gridBefore w:val="1"/>
          <w:gridAfter w:val="16"/>
          <w:wBefore w:w="453" w:type="dxa"/>
          <w:wAfter w:w="8219" w:type="dxa"/>
        </w:trPr>
        <w:tc>
          <w:tcPr>
            <w:tcW w:w="708" w:type="dxa"/>
            <w:gridSpan w:val="4"/>
          </w:tcPr>
          <w:p w14:paraId="72299199" w14:textId="77777777" w:rsidR="00515736" w:rsidRPr="00A53F7B" w:rsidRDefault="00515736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</w:p>
        </w:tc>
        <w:tc>
          <w:tcPr>
            <w:tcW w:w="2854" w:type="dxa"/>
            <w:gridSpan w:val="6"/>
            <w:tcBorders>
              <w:bottom w:val="single" w:sz="4" w:space="0" w:color="auto"/>
            </w:tcBorders>
          </w:tcPr>
          <w:p w14:paraId="3FC39FEB" w14:textId="77777777" w:rsidR="00515736" w:rsidRPr="00A53F7B" w:rsidRDefault="00515736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очной</w:t>
            </w:r>
          </w:p>
        </w:tc>
        <w:tc>
          <w:tcPr>
            <w:tcW w:w="2552" w:type="dxa"/>
            <w:gridSpan w:val="5"/>
          </w:tcPr>
          <w:p w14:paraId="4EDAC9DF" w14:textId="77777777" w:rsidR="00515736" w:rsidRPr="00A53F7B" w:rsidRDefault="00515736" w:rsidP="008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обучения:</w:t>
            </w:r>
          </w:p>
        </w:tc>
      </w:tr>
      <w:tr w:rsidR="00515736" w:rsidRPr="00A01C1C" w14:paraId="7D5E01FB" w14:textId="77777777" w:rsidTr="005E5C51">
        <w:trPr>
          <w:gridBefore w:val="1"/>
          <w:gridAfter w:val="16"/>
          <w:wBefore w:w="453" w:type="dxa"/>
          <w:wAfter w:w="8219" w:type="dxa"/>
        </w:trPr>
        <w:tc>
          <w:tcPr>
            <w:tcW w:w="708" w:type="dxa"/>
            <w:gridSpan w:val="4"/>
          </w:tcPr>
          <w:p w14:paraId="3EA5F45C" w14:textId="77777777" w:rsidR="00515736" w:rsidRPr="00A01C1C" w:rsidRDefault="00515736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gridSpan w:val="6"/>
            <w:tcBorders>
              <w:top w:val="single" w:sz="4" w:space="0" w:color="auto"/>
            </w:tcBorders>
          </w:tcPr>
          <w:p w14:paraId="7F9C54AB" w14:textId="77777777" w:rsidR="00515736" w:rsidRPr="00A01C1C" w:rsidRDefault="00515736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1C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(очной, заочной)</w:t>
            </w:r>
          </w:p>
        </w:tc>
        <w:tc>
          <w:tcPr>
            <w:tcW w:w="2552" w:type="dxa"/>
            <w:gridSpan w:val="5"/>
          </w:tcPr>
          <w:p w14:paraId="2B692FDD" w14:textId="77777777" w:rsidR="00515736" w:rsidRPr="00A01C1C" w:rsidRDefault="00515736" w:rsidP="008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883" w:rsidRPr="00A53F7B" w14:paraId="72C88B86" w14:textId="77777777" w:rsidTr="005E5C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257" w:type="dxa"/>
            <w:gridSpan w:val="9"/>
            <w:vMerge w:val="restart"/>
            <w:vAlign w:val="center"/>
          </w:tcPr>
          <w:p w14:paraId="1A7EEC14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851" w:type="dxa"/>
            <w:gridSpan w:val="6"/>
            <w:vAlign w:val="center"/>
          </w:tcPr>
          <w:p w14:paraId="12337257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94" w:type="dxa"/>
            <w:gridSpan w:val="3"/>
            <w:vAlign w:val="center"/>
          </w:tcPr>
          <w:p w14:paraId="5AB63A7D" w14:textId="77777777" w:rsidR="00DF3F7F" w:rsidRPr="00A53F7B" w:rsidRDefault="008A2A7D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  <w:tc>
          <w:tcPr>
            <w:tcW w:w="3857" w:type="dxa"/>
            <w:gridSpan w:val="7"/>
            <w:vAlign w:val="center"/>
          </w:tcPr>
          <w:p w14:paraId="1BEEA0CF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Курс 2</w:t>
            </w:r>
          </w:p>
        </w:tc>
        <w:tc>
          <w:tcPr>
            <w:tcW w:w="3827" w:type="dxa"/>
            <w:gridSpan w:val="7"/>
            <w:vAlign w:val="center"/>
          </w:tcPr>
          <w:p w14:paraId="2C9BDF0C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Курс 3</w:t>
            </w:r>
          </w:p>
        </w:tc>
      </w:tr>
      <w:tr w:rsidR="006A7883" w:rsidRPr="00A53F7B" w14:paraId="33341DBD" w14:textId="77777777" w:rsidTr="005E5C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43"/>
          <w:jc w:val="center"/>
        </w:trPr>
        <w:tc>
          <w:tcPr>
            <w:tcW w:w="3257" w:type="dxa"/>
            <w:gridSpan w:val="9"/>
            <w:vMerge/>
            <w:vAlign w:val="center"/>
          </w:tcPr>
          <w:p w14:paraId="129D8E6A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extDirection w:val="btLr"/>
            <w:vAlign w:val="center"/>
          </w:tcPr>
          <w:p w14:paraId="416D405D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A53F7B"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627" w:type="dxa"/>
            <w:gridSpan w:val="2"/>
            <w:vMerge w:val="restart"/>
            <w:textDirection w:val="btLr"/>
            <w:vAlign w:val="center"/>
          </w:tcPr>
          <w:p w14:paraId="174B110B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41" w:type="dxa"/>
            <w:gridSpan w:val="3"/>
            <w:vAlign w:val="center"/>
          </w:tcPr>
          <w:p w14:paraId="35D9A3FF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gridSpan w:val="3"/>
            <w:vAlign w:val="center"/>
          </w:tcPr>
          <w:p w14:paraId="79752EAC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7"/>
            <w:vAlign w:val="center"/>
          </w:tcPr>
          <w:p w14:paraId="1F8C6FCD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4</w:t>
            </w:r>
          </w:p>
        </w:tc>
        <w:tc>
          <w:tcPr>
            <w:tcW w:w="3827" w:type="dxa"/>
            <w:gridSpan w:val="7"/>
            <w:vAlign w:val="center"/>
          </w:tcPr>
          <w:p w14:paraId="69A9D3ED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5</w:t>
            </w:r>
          </w:p>
        </w:tc>
      </w:tr>
      <w:tr w:rsidR="006A7883" w:rsidRPr="00A53F7B" w14:paraId="2719A982" w14:textId="77777777" w:rsidTr="005E5C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523"/>
          <w:jc w:val="center"/>
        </w:trPr>
        <w:tc>
          <w:tcPr>
            <w:tcW w:w="515" w:type="dxa"/>
            <w:gridSpan w:val="3"/>
            <w:tcMar>
              <w:left w:w="0" w:type="dxa"/>
              <w:right w:w="0" w:type="dxa"/>
            </w:tcMar>
            <w:textDirection w:val="btLr"/>
            <w:vAlign w:val="center"/>
          </w:tcPr>
          <w:p w14:paraId="7165B20D" w14:textId="77777777" w:rsidR="00DF3F7F" w:rsidRPr="00A53F7B" w:rsidRDefault="00DF3F7F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56C871E" w14:textId="77777777" w:rsidR="00DF3F7F" w:rsidRPr="00A53F7B" w:rsidRDefault="00DF3F7F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textDirection w:val="btLr"/>
            <w:vAlign w:val="center"/>
          </w:tcPr>
          <w:p w14:paraId="0F888768" w14:textId="77777777" w:rsidR="00DF3F7F" w:rsidRPr="00A53F7B" w:rsidRDefault="00DF3F7F" w:rsidP="008C76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 с оценкой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03BF5DC7" w14:textId="77777777" w:rsidR="00DF3F7F" w:rsidRPr="00A53F7B" w:rsidRDefault="00DF3F7F" w:rsidP="008C76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52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F7D4939" w14:textId="77777777" w:rsidR="00DF3F7F" w:rsidRPr="00A53F7B" w:rsidRDefault="00DF3F7F" w:rsidP="008C76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 работы</w:t>
            </w:r>
          </w:p>
        </w:tc>
        <w:tc>
          <w:tcPr>
            <w:tcW w:w="52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46EF6CE" w14:textId="77777777" w:rsidR="00DF3F7F" w:rsidRPr="00A53F7B" w:rsidRDefault="00DF3F7F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РГР</w:t>
            </w:r>
          </w:p>
        </w:tc>
        <w:tc>
          <w:tcPr>
            <w:tcW w:w="583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0FFF3AA5" w14:textId="77777777" w:rsidR="00DF3F7F" w:rsidRPr="00A53F7B" w:rsidRDefault="00DF3F7F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4D797E71" w14:textId="77777777" w:rsidR="00DF3F7F" w:rsidRPr="00A53F7B" w:rsidRDefault="00DF3F7F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8F49F39" w14:textId="77777777" w:rsidR="00DF3F7F" w:rsidRPr="00A53F7B" w:rsidRDefault="00DF3F7F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Контакт.раб. 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B8D364E" w14:textId="77777777" w:rsidR="00DF3F7F" w:rsidRPr="00A53F7B" w:rsidRDefault="00A53F7B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14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3693E0E" w14:textId="77777777" w:rsidR="00DF3F7F" w:rsidRPr="00A53F7B" w:rsidRDefault="00DF3F7F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20" w:type="dxa"/>
            <w:gridSpan w:val="2"/>
            <w:tcMar>
              <w:left w:w="0" w:type="dxa"/>
              <w:right w:w="0" w:type="dxa"/>
            </w:tcMar>
            <w:textDirection w:val="btLr"/>
            <w:vAlign w:val="center"/>
          </w:tcPr>
          <w:p w14:paraId="177E7256" w14:textId="77777777" w:rsidR="00DF3F7F" w:rsidRPr="00A53F7B" w:rsidRDefault="00DF3F7F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374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8F4F926" w14:textId="77777777" w:rsidR="00DF3F7F" w:rsidRPr="00A53F7B" w:rsidRDefault="00DF3F7F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9071195" w14:textId="77777777" w:rsidR="00DF3F7F" w:rsidRPr="00A53F7B" w:rsidRDefault="00DF3F7F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F3A2E63" w14:textId="77777777" w:rsidR="00DF3F7F" w:rsidRPr="00A53F7B" w:rsidRDefault="00DF3F7F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6125AB7" w14:textId="77777777" w:rsidR="00DF3F7F" w:rsidRPr="00A53F7B" w:rsidRDefault="00DF3F7F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92EF4A5" w14:textId="77777777" w:rsidR="00DF3F7F" w:rsidRPr="00A53F7B" w:rsidRDefault="00DF3F7F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КСР</w:t>
            </w:r>
          </w:p>
        </w:tc>
        <w:tc>
          <w:tcPr>
            <w:tcW w:w="55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96C59CD" w14:textId="77777777" w:rsidR="00DF3F7F" w:rsidRPr="00A53F7B" w:rsidRDefault="00A53F7B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374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CBDCAB0" w14:textId="77777777" w:rsidR="00DF3F7F" w:rsidRPr="00A53F7B" w:rsidRDefault="00DF3F7F" w:rsidP="008C7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66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815AB23" w14:textId="77777777" w:rsidR="00DF3F7F" w:rsidRPr="00A53F7B" w:rsidRDefault="008A2A7D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  <w:tc>
          <w:tcPr>
            <w:tcW w:w="466" w:type="dxa"/>
            <w:textDirection w:val="btLr"/>
            <w:vAlign w:val="center"/>
          </w:tcPr>
          <w:p w14:paraId="02533875" w14:textId="77777777" w:rsidR="00DF3F7F" w:rsidRPr="00A53F7B" w:rsidRDefault="00DF3F7F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566" w:type="dxa"/>
            <w:textDirection w:val="btLr"/>
            <w:vAlign w:val="center"/>
          </w:tcPr>
          <w:p w14:paraId="4DA992B5" w14:textId="77777777" w:rsidR="00DF3F7F" w:rsidRPr="00A53F7B" w:rsidRDefault="00DF3F7F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569" w:type="dxa"/>
            <w:textDirection w:val="btLr"/>
            <w:vAlign w:val="center"/>
          </w:tcPr>
          <w:p w14:paraId="7D6DF80E" w14:textId="77777777" w:rsidR="00DF3F7F" w:rsidRPr="00A53F7B" w:rsidRDefault="00DF3F7F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71" w:type="dxa"/>
            <w:textDirection w:val="btLr"/>
            <w:vAlign w:val="center"/>
          </w:tcPr>
          <w:p w14:paraId="7ED21ACE" w14:textId="77777777" w:rsidR="00DF3F7F" w:rsidRPr="00A53F7B" w:rsidRDefault="00DF3F7F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КСР</w:t>
            </w:r>
          </w:p>
        </w:tc>
        <w:tc>
          <w:tcPr>
            <w:tcW w:w="568" w:type="dxa"/>
            <w:textDirection w:val="btLr"/>
            <w:vAlign w:val="center"/>
          </w:tcPr>
          <w:p w14:paraId="5D5B5C6D" w14:textId="77777777" w:rsidR="00DF3F7F" w:rsidRPr="00A53F7B" w:rsidRDefault="00A53F7B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67" w:type="dxa"/>
            <w:textDirection w:val="btLr"/>
            <w:vAlign w:val="center"/>
          </w:tcPr>
          <w:p w14:paraId="14F5AABA" w14:textId="77777777" w:rsidR="00DF3F7F" w:rsidRPr="00A53F7B" w:rsidRDefault="00DF3F7F" w:rsidP="008C7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520" w:type="dxa"/>
            <w:textDirection w:val="btLr"/>
            <w:vAlign w:val="center"/>
          </w:tcPr>
          <w:p w14:paraId="2FA34EFA" w14:textId="77777777" w:rsidR="00DF3F7F" w:rsidRPr="00A53F7B" w:rsidRDefault="008A2A7D" w:rsidP="00A53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</w:tr>
      <w:tr w:rsidR="006A7883" w:rsidRPr="00A53F7B" w14:paraId="642E3FC3" w14:textId="77777777" w:rsidTr="005E5C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509" w:type="dxa"/>
            <w:gridSpan w:val="2"/>
            <w:vAlign w:val="center"/>
          </w:tcPr>
          <w:p w14:paraId="1E88AE28" w14:textId="77777777" w:rsidR="00DF3F7F" w:rsidRPr="00A53F7B" w:rsidRDefault="00DF3F7F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" w:type="dxa"/>
            <w:gridSpan w:val="2"/>
            <w:vAlign w:val="center"/>
          </w:tcPr>
          <w:p w14:paraId="7C8DE468" w14:textId="77777777" w:rsidR="00DF3F7F" w:rsidRPr="00A53F7B" w:rsidRDefault="00DF3F7F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6A806C9B" w14:textId="77777777" w:rsidR="00DF3F7F" w:rsidRPr="00A53F7B" w:rsidRDefault="0008217D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" w:type="dxa"/>
            <w:vAlign w:val="center"/>
          </w:tcPr>
          <w:p w14:paraId="5BD355D7" w14:textId="77777777" w:rsidR="00DF3F7F" w:rsidRPr="00A53F7B" w:rsidRDefault="00DF3F7F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59109A6" w14:textId="77777777" w:rsidR="00DF3F7F" w:rsidRPr="00A53F7B" w:rsidRDefault="00DF3F7F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382BF867" w14:textId="77777777" w:rsidR="00DF3F7F" w:rsidRPr="00A53F7B" w:rsidRDefault="00DF3F7F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09E54BC2" w14:textId="77777777" w:rsidR="00DF3F7F" w:rsidRPr="00A53F7B" w:rsidRDefault="00CF4CA4" w:rsidP="000821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" w:type="dxa"/>
            <w:gridSpan w:val="2"/>
            <w:vAlign w:val="center"/>
          </w:tcPr>
          <w:p w14:paraId="3C97F7C4" w14:textId="77777777" w:rsidR="00DF3F7F" w:rsidRPr="00A53F7B" w:rsidRDefault="00DF3F7F" w:rsidP="000821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8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4" w:type="dxa"/>
            <w:vAlign w:val="center"/>
          </w:tcPr>
          <w:p w14:paraId="2D08ED13" w14:textId="77777777" w:rsidR="00DF3F7F" w:rsidRPr="00A53F7B" w:rsidRDefault="00DF3F7F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3DB"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8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3" w:type="dxa"/>
            <w:vAlign w:val="center"/>
          </w:tcPr>
          <w:p w14:paraId="4A7BC7B2" w14:textId="77777777" w:rsidR="00DF3F7F" w:rsidRPr="00A53F7B" w:rsidRDefault="00FA391E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4" w:type="dxa"/>
            <w:vAlign w:val="center"/>
          </w:tcPr>
          <w:p w14:paraId="09A8D0AF" w14:textId="77777777" w:rsidR="00DF3F7F" w:rsidRPr="00A53F7B" w:rsidRDefault="00FA391E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0" w:type="dxa"/>
            <w:gridSpan w:val="2"/>
            <w:vAlign w:val="center"/>
          </w:tcPr>
          <w:p w14:paraId="2C5A74F6" w14:textId="77777777" w:rsidR="00DF3F7F" w:rsidRPr="00A53F7B" w:rsidRDefault="0008217D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" w:type="dxa"/>
            <w:vAlign w:val="center"/>
          </w:tcPr>
          <w:p w14:paraId="2545BB5D" w14:textId="77777777" w:rsidR="00DF3F7F" w:rsidRPr="00A53F7B" w:rsidRDefault="0008217D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  <w:vAlign w:val="center"/>
          </w:tcPr>
          <w:p w14:paraId="7F31A8E3" w14:textId="77777777" w:rsidR="00DF3F7F" w:rsidRPr="00A53F7B" w:rsidRDefault="0008217D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9" w:type="dxa"/>
            <w:vAlign w:val="center"/>
          </w:tcPr>
          <w:p w14:paraId="2F28FEF5" w14:textId="77777777" w:rsidR="00DF3F7F" w:rsidRPr="00A53F7B" w:rsidRDefault="0008217D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vAlign w:val="center"/>
          </w:tcPr>
          <w:p w14:paraId="52C9C575" w14:textId="77777777" w:rsidR="00DF3F7F" w:rsidRPr="00A53F7B" w:rsidRDefault="00DF3F7F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1A90C25" w14:textId="77777777" w:rsidR="00DF3F7F" w:rsidRPr="00A53F7B" w:rsidRDefault="0008217D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vAlign w:val="center"/>
          </w:tcPr>
          <w:p w14:paraId="6D43BDD5" w14:textId="77777777" w:rsidR="00DF3F7F" w:rsidRPr="00A53F7B" w:rsidRDefault="00DF3F7F" w:rsidP="000821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" w:type="dxa"/>
            <w:vAlign w:val="center"/>
          </w:tcPr>
          <w:p w14:paraId="5AD67EC7" w14:textId="77777777" w:rsidR="00DF3F7F" w:rsidRPr="00A53F7B" w:rsidRDefault="00DF3F7F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71CA6F6F" w14:textId="77777777" w:rsidR="00DF3F7F" w:rsidRPr="00A53F7B" w:rsidRDefault="00DF3F7F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14:paraId="7E21D8AD" w14:textId="77777777" w:rsidR="00DF3F7F" w:rsidRPr="00A53F7B" w:rsidRDefault="0008217D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6" w:type="dxa"/>
            <w:vAlign w:val="center"/>
          </w:tcPr>
          <w:p w14:paraId="73825FA7" w14:textId="77777777" w:rsidR="00DF3F7F" w:rsidRPr="00A53F7B" w:rsidRDefault="0008217D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9" w:type="dxa"/>
            <w:vAlign w:val="center"/>
          </w:tcPr>
          <w:p w14:paraId="6B9C7EC7" w14:textId="77777777" w:rsidR="00DF3F7F" w:rsidRPr="00A53F7B" w:rsidRDefault="00DF3F7F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6DB894E5" w14:textId="77777777" w:rsidR="00DF3F7F" w:rsidRPr="00A53F7B" w:rsidRDefault="0008217D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  <w:vAlign w:val="center"/>
          </w:tcPr>
          <w:p w14:paraId="5D351817" w14:textId="77777777" w:rsidR="00DF3F7F" w:rsidRPr="00A53F7B" w:rsidRDefault="0008217D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14:paraId="58EA10C8" w14:textId="77777777" w:rsidR="00DF3F7F" w:rsidRPr="00A53F7B" w:rsidRDefault="00DF3F7F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0" w:type="dxa"/>
            <w:vAlign w:val="center"/>
          </w:tcPr>
          <w:p w14:paraId="2692AE1C" w14:textId="77777777" w:rsidR="00DF3F7F" w:rsidRPr="00A53F7B" w:rsidRDefault="0008217D" w:rsidP="00DF3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E5C51" w:rsidRPr="00A53F7B" w14:paraId="6D07DF47" w14:textId="77777777" w:rsidTr="005E5C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85"/>
          <w:jc w:val="center"/>
        </w:trPr>
        <w:tc>
          <w:tcPr>
            <w:tcW w:w="6728" w:type="dxa"/>
            <w:gridSpan w:val="17"/>
            <w:vAlign w:val="center"/>
          </w:tcPr>
          <w:p w14:paraId="5D5102A4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374" w:type="dxa"/>
            <w:vAlign w:val="center"/>
          </w:tcPr>
          <w:p w14:paraId="07DF2F83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182E7794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49AE2B14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39B76E97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D1A65E8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08C440F6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6BFCE260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5F8561E0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</w:tcPr>
          <w:p w14:paraId="1B08C8E3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14:paraId="3B0F5F44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57C69363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78111514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4262917C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740734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304548D5" w14:textId="77777777" w:rsidR="005E5C51" w:rsidRPr="00A53F7B" w:rsidRDefault="005E5C51" w:rsidP="008C76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20DA712" w14:textId="77777777" w:rsidR="00515736" w:rsidRPr="00A01C1C" w:rsidRDefault="00515736" w:rsidP="0051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tbl>
      <w:tblPr>
        <w:tblW w:w="14626" w:type="dxa"/>
        <w:tblInd w:w="80" w:type="dxa"/>
        <w:tblLook w:val="00A0" w:firstRow="1" w:lastRow="0" w:firstColumn="1" w:lastColumn="0" w:noHBand="0" w:noVBand="0"/>
      </w:tblPr>
      <w:tblGrid>
        <w:gridCol w:w="454"/>
        <w:gridCol w:w="267"/>
        <w:gridCol w:w="441"/>
        <w:gridCol w:w="280"/>
        <w:gridCol w:w="718"/>
        <w:gridCol w:w="719"/>
        <w:gridCol w:w="719"/>
        <w:gridCol w:w="257"/>
        <w:gridCol w:w="461"/>
        <w:gridCol w:w="718"/>
        <w:gridCol w:w="718"/>
        <w:gridCol w:w="655"/>
        <w:gridCol w:w="63"/>
        <w:gridCol w:w="718"/>
        <w:gridCol w:w="717"/>
        <w:gridCol w:w="717"/>
        <w:gridCol w:w="985"/>
        <w:gridCol w:w="717"/>
        <w:gridCol w:w="717"/>
        <w:gridCol w:w="717"/>
        <w:gridCol w:w="717"/>
        <w:gridCol w:w="717"/>
        <w:gridCol w:w="717"/>
        <w:gridCol w:w="717"/>
      </w:tblGrid>
      <w:tr w:rsidR="00515736" w:rsidRPr="00A01C1C" w14:paraId="79AB153F" w14:textId="77777777" w:rsidTr="00A53F7B">
        <w:trPr>
          <w:gridBefore w:val="1"/>
          <w:gridAfter w:val="12"/>
          <w:wBefore w:w="454" w:type="dxa"/>
          <w:wAfter w:w="8219" w:type="dxa"/>
        </w:trPr>
        <w:tc>
          <w:tcPr>
            <w:tcW w:w="708" w:type="dxa"/>
            <w:gridSpan w:val="2"/>
          </w:tcPr>
          <w:p w14:paraId="40CF362E" w14:textId="77777777" w:rsidR="00515736" w:rsidRPr="00A53F7B" w:rsidRDefault="00515736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685E57FA" w14:textId="77777777" w:rsidR="00515736" w:rsidRPr="00A53F7B" w:rsidRDefault="00515736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заочной</w:t>
            </w:r>
          </w:p>
        </w:tc>
        <w:tc>
          <w:tcPr>
            <w:tcW w:w="2552" w:type="dxa"/>
            <w:gridSpan w:val="4"/>
          </w:tcPr>
          <w:p w14:paraId="066206CA" w14:textId="77777777" w:rsidR="00515736" w:rsidRPr="00A53F7B" w:rsidRDefault="00515736" w:rsidP="008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обучения:</w:t>
            </w:r>
          </w:p>
        </w:tc>
      </w:tr>
      <w:tr w:rsidR="00515736" w:rsidRPr="00A01C1C" w14:paraId="13D2427D" w14:textId="77777777" w:rsidTr="00A53F7B">
        <w:trPr>
          <w:gridBefore w:val="1"/>
          <w:gridAfter w:val="12"/>
          <w:wBefore w:w="454" w:type="dxa"/>
          <w:wAfter w:w="8219" w:type="dxa"/>
        </w:trPr>
        <w:tc>
          <w:tcPr>
            <w:tcW w:w="708" w:type="dxa"/>
            <w:gridSpan w:val="2"/>
          </w:tcPr>
          <w:p w14:paraId="335B15FD" w14:textId="77777777" w:rsidR="00515736" w:rsidRPr="00A01C1C" w:rsidRDefault="00515736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14:paraId="48674761" w14:textId="77777777" w:rsidR="00515736" w:rsidRPr="00A01C1C" w:rsidRDefault="00515736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1C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(очной, заочной)</w:t>
            </w:r>
          </w:p>
        </w:tc>
        <w:tc>
          <w:tcPr>
            <w:tcW w:w="2552" w:type="dxa"/>
            <w:gridSpan w:val="4"/>
          </w:tcPr>
          <w:p w14:paraId="3D2A1E1E" w14:textId="77777777" w:rsidR="00515736" w:rsidRPr="00A01C1C" w:rsidRDefault="00515736" w:rsidP="008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2729" w:rsidRPr="00A53F7B" w14:paraId="6281E74C" w14:textId="77777777" w:rsidTr="00A53F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4316" w:type="dxa"/>
            <w:gridSpan w:val="9"/>
            <w:vMerge w:val="restart"/>
            <w:vAlign w:val="center"/>
          </w:tcPr>
          <w:p w14:paraId="044D63DF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589" w:type="dxa"/>
            <w:gridSpan w:val="6"/>
            <w:vAlign w:val="center"/>
          </w:tcPr>
          <w:p w14:paraId="27FD06CE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14:paraId="30FAC76E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8A2A7D"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  <w:tc>
          <w:tcPr>
            <w:tcW w:w="5019" w:type="dxa"/>
            <w:gridSpan w:val="7"/>
            <w:vMerge w:val="restart"/>
            <w:vAlign w:val="center"/>
          </w:tcPr>
          <w:p w14:paraId="1FC1A273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Курс 4</w:t>
            </w:r>
          </w:p>
        </w:tc>
      </w:tr>
      <w:tr w:rsidR="009D2729" w:rsidRPr="00A53F7B" w14:paraId="18BE9CE8" w14:textId="77777777" w:rsidTr="00A53F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4316" w:type="dxa"/>
            <w:gridSpan w:val="9"/>
            <w:vMerge/>
            <w:vAlign w:val="center"/>
          </w:tcPr>
          <w:p w14:paraId="2C93406D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 w:val="restart"/>
            <w:textDirection w:val="btLr"/>
            <w:vAlign w:val="center"/>
          </w:tcPr>
          <w:p w14:paraId="281B6C11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A53F7B"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14:paraId="3F0D932E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gridSpan w:val="4"/>
            <w:vAlign w:val="center"/>
          </w:tcPr>
          <w:p w14:paraId="06D41EBC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2" w:type="dxa"/>
            <w:gridSpan w:val="2"/>
            <w:vMerge/>
            <w:vAlign w:val="center"/>
          </w:tcPr>
          <w:p w14:paraId="12ABCFAB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7"/>
            <w:vMerge/>
          </w:tcPr>
          <w:p w14:paraId="644A7D87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729" w:rsidRPr="00A53F7B" w14:paraId="68E9C7FC" w14:textId="77777777" w:rsidTr="00A53F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171"/>
          <w:jc w:val="center"/>
        </w:trPr>
        <w:tc>
          <w:tcPr>
            <w:tcW w:w="721" w:type="dxa"/>
            <w:gridSpan w:val="2"/>
            <w:textDirection w:val="btLr"/>
            <w:vAlign w:val="center"/>
          </w:tcPr>
          <w:p w14:paraId="6396233B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21" w:type="dxa"/>
            <w:gridSpan w:val="2"/>
            <w:textDirection w:val="btLr"/>
            <w:vAlign w:val="center"/>
          </w:tcPr>
          <w:p w14:paraId="11D27C0F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18" w:type="dxa"/>
            <w:textDirection w:val="btLr"/>
            <w:vAlign w:val="center"/>
          </w:tcPr>
          <w:p w14:paraId="52EDF4F5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 с оценкой</w:t>
            </w:r>
          </w:p>
        </w:tc>
        <w:tc>
          <w:tcPr>
            <w:tcW w:w="719" w:type="dxa"/>
            <w:textDirection w:val="btLr"/>
            <w:vAlign w:val="center"/>
          </w:tcPr>
          <w:p w14:paraId="0DDB4CF9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719" w:type="dxa"/>
            <w:textDirection w:val="btLr"/>
            <w:vAlign w:val="center"/>
          </w:tcPr>
          <w:p w14:paraId="3124AA80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 работы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14:paraId="66ADB342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18" w:type="dxa"/>
            <w:vMerge/>
            <w:textDirection w:val="btLr"/>
            <w:vAlign w:val="center"/>
          </w:tcPr>
          <w:p w14:paraId="30C2E51C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extDirection w:val="btLr"/>
            <w:vAlign w:val="center"/>
          </w:tcPr>
          <w:p w14:paraId="3FDC3FDC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extDirection w:val="btLr"/>
            <w:vAlign w:val="center"/>
          </w:tcPr>
          <w:p w14:paraId="7F8AA8D8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718" w:type="dxa"/>
            <w:textDirection w:val="btLr"/>
            <w:vAlign w:val="center"/>
          </w:tcPr>
          <w:p w14:paraId="057C6314" w14:textId="77777777" w:rsidR="009D2729" w:rsidRPr="00A53F7B" w:rsidRDefault="00A53F7B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17" w:type="dxa"/>
            <w:textDirection w:val="btLr"/>
            <w:vAlign w:val="center"/>
          </w:tcPr>
          <w:p w14:paraId="0FF1AC71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17" w:type="dxa"/>
            <w:textDirection w:val="btLr"/>
            <w:vAlign w:val="center"/>
          </w:tcPr>
          <w:p w14:paraId="45712B0A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985" w:type="dxa"/>
            <w:textDirection w:val="btLr"/>
            <w:vAlign w:val="center"/>
          </w:tcPr>
          <w:p w14:paraId="218CFD1F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7" w:type="dxa"/>
            <w:vAlign w:val="center"/>
          </w:tcPr>
          <w:p w14:paraId="38D7439D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17" w:type="dxa"/>
            <w:vAlign w:val="center"/>
          </w:tcPr>
          <w:p w14:paraId="35499E1A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717" w:type="dxa"/>
            <w:vAlign w:val="center"/>
          </w:tcPr>
          <w:p w14:paraId="64430A88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17" w:type="dxa"/>
            <w:vAlign w:val="center"/>
          </w:tcPr>
          <w:p w14:paraId="7AF8015C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717" w:type="dxa"/>
            <w:vAlign w:val="center"/>
          </w:tcPr>
          <w:p w14:paraId="17590D3A" w14:textId="77777777" w:rsidR="009D2729" w:rsidRPr="00A53F7B" w:rsidRDefault="00A53F7B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17" w:type="dxa"/>
            <w:textDirection w:val="btLr"/>
            <w:vAlign w:val="center"/>
          </w:tcPr>
          <w:p w14:paraId="4E5D25A3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17" w:type="dxa"/>
            <w:vAlign w:val="center"/>
          </w:tcPr>
          <w:p w14:paraId="6679C790" w14:textId="77777777" w:rsidR="009D2729" w:rsidRPr="00A53F7B" w:rsidRDefault="008A2A7D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</w:tr>
      <w:tr w:rsidR="0075372E" w:rsidRPr="00A53F7B" w14:paraId="3108F1F3" w14:textId="77777777" w:rsidTr="00A53F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44"/>
          <w:jc w:val="center"/>
        </w:trPr>
        <w:tc>
          <w:tcPr>
            <w:tcW w:w="721" w:type="dxa"/>
            <w:gridSpan w:val="2"/>
            <w:vAlign w:val="center"/>
          </w:tcPr>
          <w:p w14:paraId="6BAA053B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gridSpan w:val="2"/>
            <w:vAlign w:val="center"/>
          </w:tcPr>
          <w:p w14:paraId="74979DD8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Align w:val="center"/>
          </w:tcPr>
          <w:p w14:paraId="778F5995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516C9B8B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4E980B6C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9FB059A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Align w:val="center"/>
          </w:tcPr>
          <w:p w14:paraId="6E12B6D7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vAlign w:val="center"/>
          </w:tcPr>
          <w:p w14:paraId="5EFD4466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18" w:type="dxa"/>
            <w:gridSpan w:val="2"/>
            <w:vAlign w:val="center"/>
          </w:tcPr>
          <w:p w14:paraId="3535E548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8" w:type="dxa"/>
            <w:vAlign w:val="center"/>
          </w:tcPr>
          <w:p w14:paraId="6FA9C808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17" w:type="dxa"/>
            <w:vAlign w:val="center"/>
          </w:tcPr>
          <w:p w14:paraId="5F6BC2AE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vAlign w:val="center"/>
          </w:tcPr>
          <w:p w14:paraId="44187D14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" w:type="dxa"/>
            <w:vAlign w:val="center"/>
          </w:tcPr>
          <w:p w14:paraId="7A83495F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dxa"/>
            <w:vAlign w:val="center"/>
          </w:tcPr>
          <w:p w14:paraId="19A2AAF0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" w:type="dxa"/>
            <w:vAlign w:val="center"/>
          </w:tcPr>
          <w:p w14:paraId="1084828C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" w:type="dxa"/>
            <w:vAlign w:val="center"/>
          </w:tcPr>
          <w:p w14:paraId="4690E1AB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F2E286D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vAlign w:val="center"/>
          </w:tcPr>
          <w:p w14:paraId="68D1A620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17" w:type="dxa"/>
            <w:vAlign w:val="center"/>
          </w:tcPr>
          <w:p w14:paraId="4DDF133C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" w:type="dxa"/>
            <w:vAlign w:val="center"/>
          </w:tcPr>
          <w:p w14:paraId="01F1B712" w14:textId="77777777" w:rsidR="0075372E" w:rsidRPr="00A53F7B" w:rsidRDefault="0075372E" w:rsidP="003878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D2729" w:rsidRPr="00A53F7B" w14:paraId="63117676" w14:textId="77777777" w:rsidTr="00A53F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24"/>
          <w:jc w:val="center"/>
        </w:trPr>
        <w:tc>
          <w:tcPr>
            <w:tcW w:w="9607" w:type="dxa"/>
            <w:gridSpan w:val="17"/>
            <w:vAlign w:val="center"/>
          </w:tcPr>
          <w:p w14:paraId="3F36CAE6" w14:textId="77777777" w:rsidR="009D2729" w:rsidRPr="00A53F7B" w:rsidRDefault="009D2729" w:rsidP="007F51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717" w:type="dxa"/>
          </w:tcPr>
          <w:p w14:paraId="3412BF4F" w14:textId="77777777" w:rsidR="009D2729" w:rsidRPr="00A53F7B" w:rsidRDefault="009D2729" w:rsidP="007F51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4E4206CD" w14:textId="77777777" w:rsidR="009D2729" w:rsidRPr="00A53F7B" w:rsidRDefault="009D2729" w:rsidP="007F51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560BBCCA" w14:textId="77777777" w:rsidR="009D2729" w:rsidRPr="00A53F7B" w:rsidRDefault="009D2729" w:rsidP="007F51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1B5674D1" w14:textId="77777777" w:rsidR="009D2729" w:rsidRPr="00A53F7B" w:rsidRDefault="009D2729" w:rsidP="007F51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5ECC2AD3" w14:textId="77777777" w:rsidR="009D2729" w:rsidRPr="00A53F7B" w:rsidRDefault="009D2729" w:rsidP="007F51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5993C3A2" w14:textId="77777777" w:rsidR="009D2729" w:rsidRPr="00A53F7B" w:rsidRDefault="009D2729" w:rsidP="007F51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14C4F5AC" w14:textId="77777777" w:rsidR="009D2729" w:rsidRPr="00A53F7B" w:rsidRDefault="009D2729" w:rsidP="007F51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FA88CD" w14:textId="77777777" w:rsidR="00515736" w:rsidRPr="00A01C1C" w:rsidRDefault="00515736" w:rsidP="00515736">
      <w:pPr>
        <w:tabs>
          <w:tab w:val="left" w:pos="990"/>
          <w:tab w:val="center" w:pos="7852"/>
        </w:tabs>
        <w:spacing w:line="240" w:lineRule="auto"/>
        <w:rPr>
          <w:rFonts w:ascii="Times New Roman" w:hAnsi="Times New Roman" w:cs="Times New Roman"/>
          <w:sz w:val="28"/>
          <w:szCs w:val="20"/>
          <w:lang w:eastAsia="ru-RU"/>
        </w:rPr>
        <w:sectPr w:rsidR="00515736" w:rsidRPr="00A01C1C" w:rsidSect="008C76E2">
          <w:pgSz w:w="16838" w:h="11906" w:orient="landscape"/>
          <w:pgMar w:top="1418" w:right="1134" w:bottom="851" w:left="1134" w:header="709" w:footer="563" w:gutter="0"/>
          <w:cols w:space="708"/>
          <w:docGrid w:linePitch="381"/>
        </w:sectPr>
      </w:pPr>
    </w:p>
    <w:p w14:paraId="395EE495" w14:textId="77777777" w:rsidR="00552268" w:rsidRPr="00A01C1C" w:rsidRDefault="00552268" w:rsidP="00292BE4">
      <w:pPr>
        <w:numPr>
          <w:ilvl w:val="0"/>
          <w:numId w:val="2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01C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0874063E" w14:textId="77777777" w:rsidR="00581EE1" w:rsidRPr="00A01C1C" w:rsidRDefault="00581EE1" w:rsidP="00581EE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6203164" w14:textId="77777777" w:rsidR="00552268" w:rsidRPr="00A01C1C" w:rsidRDefault="00552268" w:rsidP="00292BE4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A01C1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Разделы и темы дисциплины (модуля) и трудоемкость по видам учебных занятий (в академических часах):</w:t>
      </w:r>
    </w:p>
    <w:p w14:paraId="7C13C45B" w14:textId="77777777" w:rsidR="00581EE1" w:rsidRPr="00A01C1C" w:rsidRDefault="00581EE1" w:rsidP="00581EE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tbl>
      <w:tblPr>
        <w:tblStyle w:val="af0"/>
        <w:tblW w:w="4952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4753"/>
        <w:gridCol w:w="656"/>
        <w:gridCol w:w="657"/>
        <w:gridCol w:w="657"/>
        <w:gridCol w:w="654"/>
        <w:gridCol w:w="464"/>
        <w:gridCol w:w="499"/>
        <w:gridCol w:w="557"/>
        <w:gridCol w:w="665"/>
      </w:tblGrid>
      <w:tr w:rsidR="00D858EA" w:rsidRPr="00A01C1C" w14:paraId="3BED54C6" w14:textId="77777777" w:rsidTr="005E5C51">
        <w:trPr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0E101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4A647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Разделы и темы </w:t>
            </w: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дисциплины (модуля)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BAD23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3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DEC29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9AF92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1433D" w14:textId="77777777" w:rsidR="00D858EA" w:rsidRPr="005E5C51" w:rsidRDefault="00A53F7B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D858EA" w:rsidRPr="00A01C1C" w14:paraId="742E6865" w14:textId="77777777" w:rsidTr="005E5C51">
        <w:trPr>
          <w:jc w:val="center"/>
        </w:trPr>
        <w:tc>
          <w:tcPr>
            <w:tcW w:w="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A1310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A0C34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2F3FD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72D98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CDD4A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214C9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41FA4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E8808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57040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01CD2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75372E" w:rsidRPr="00A01C1C" w14:paraId="7BA0D31C" w14:textId="77777777" w:rsidTr="00602FFD">
        <w:trPr>
          <w:jc w:val="center"/>
        </w:trPr>
        <w:tc>
          <w:tcPr>
            <w:tcW w:w="658" w:type="dxa"/>
            <w:vAlign w:val="center"/>
          </w:tcPr>
          <w:p w14:paraId="3367EF2A" w14:textId="77777777" w:rsidR="0075372E" w:rsidRPr="005E5C51" w:rsidRDefault="0075372E" w:rsidP="00AC3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53" w:type="dxa"/>
            <w:vAlign w:val="center"/>
          </w:tcPr>
          <w:p w14:paraId="354EFD7E" w14:textId="77777777" w:rsidR="0075372E" w:rsidRPr="005E5C51" w:rsidRDefault="0075372E" w:rsidP="00A01C1C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5E5C51">
              <w:rPr>
                <w:rFonts w:ascii="Times New Roman" w:hAnsi="Times New Roman" w:cs="Times New Roman"/>
                <w:sz w:val="24"/>
                <w:szCs w:val="24"/>
              </w:rPr>
              <w:t>Судовые</w:t>
            </w: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машины постоянного тока</w:t>
            </w:r>
          </w:p>
        </w:tc>
        <w:tc>
          <w:tcPr>
            <w:tcW w:w="656" w:type="dxa"/>
            <w:vAlign w:val="center"/>
          </w:tcPr>
          <w:p w14:paraId="325F9F72" w14:textId="77777777" w:rsidR="0075372E" w:rsidRPr="005E5C51" w:rsidRDefault="0075372E" w:rsidP="00387855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7" w:type="dxa"/>
            <w:vAlign w:val="center"/>
          </w:tcPr>
          <w:p w14:paraId="197495A2" w14:textId="77777777" w:rsidR="0075372E" w:rsidRPr="00D6271D" w:rsidRDefault="0075372E" w:rsidP="00387855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vAlign w:val="center"/>
          </w:tcPr>
          <w:p w14:paraId="289D2AB0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4" w:type="dxa"/>
            <w:vAlign w:val="center"/>
          </w:tcPr>
          <w:p w14:paraId="307B7CAD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vAlign w:val="center"/>
          </w:tcPr>
          <w:p w14:paraId="0C6AD16B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78F09DCE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7" w:type="dxa"/>
            <w:vAlign w:val="center"/>
          </w:tcPr>
          <w:p w14:paraId="41E2E0EC" w14:textId="77777777" w:rsidR="0075372E" w:rsidRPr="00F8297F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vAlign w:val="center"/>
          </w:tcPr>
          <w:p w14:paraId="37DB8597" w14:textId="77777777" w:rsidR="0075372E" w:rsidRPr="00D6271D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372E" w:rsidRPr="00A01C1C" w14:paraId="5B6A58F6" w14:textId="77777777" w:rsidTr="00602FFD">
        <w:trPr>
          <w:jc w:val="center"/>
        </w:trPr>
        <w:tc>
          <w:tcPr>
            <w:tcW w:w="658" w:type="dxa"/>
            <w:vAlign w:val="center"/>
          </w:tcPr>
          <w:p w14:paraId="63CFD088" w14:textId="77777777" w:rsidR="0075372E" w:rsidRPr="005E5C51" w:rsidRDefault="0075372E" w:rsidP="00AC3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753" w:type="dxa"/>
          </w:tcPr>
          <w:p w14:paraId="367FD8E2" w14:textId="77777777" w:rsidR="0075372E" w:rsidRPr="005E5C51" w:rsidRDefault="0075372E" w:rsidP="00A01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1">
              <w:rPr>
                <w:rFonts w:ascii="Times New Roman" w:hAnsi="Times New Roman" w:cs="Times New Roman"/>
                <w:sz w:val="24"/>
                <w:szCs w:val="24"/>
              </w:rPr>
              <w:t>Судовые</w:t>
            </w:r>
            <w:r w:rsidRPr="005E5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трансформаторы</w:t>
            </w:r>
          </w:p>
        </w:tc>
        <w:tc>
          <w:tcPr>
            <w:tcW w:w="656" w:type="dxa"/>
            <w:vAlign w:val="center"/>
          </w:tcPr>
          <w:p w14:paraId="61B02A05" w14:textId="77777777" w:rsidR="0075372E" w:rsidRPr="005E5C51" w:rsidRDefault="0075372E" w:rsidP="00387855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vAlign w:val="center"/>
          </w:tcPr>
          <w:p w14:paraId="3E48EC71" w14:textId="77777777" w:rsidR="0075372E" w:rsidRPr="00D6271D" w:rsidRDefault="0075372E" w:rsidP="00387855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vAlign w:val="center"/>
          </w:tcPr>
          <w:p w14:paraId="0EA370BD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" w:type="dxa"/>
            <w:vAlign w:val="center"/>
          </w:tcPr>
          <w:p w14:paraId="2F28B34A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vAlign w:val="center"/>
          </w:tcPr>
          <w:p w14:paraId="4772F34D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9" w:type="dxa"/>
            <w:vAlign w:val="center"/>
          </w:tcPr>
          <w:p w14:paraId="1FECAD83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55C93A94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" w:type="dxa"/>
            <w:vAlign w:val="center"/>
          </w:tcPr>
          <w:p w14:paraId="23D91E41" w14:textId="77777777" w:rsidR="0075372E" w:rsidRPr="00D6271D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372E" w:rsidRPr="00A01C1C" w14:paraId="3E7FDF9B" w14:textId="77777777" w:rsidTr="00602FFD">
        <w:trPr>
          <w:jc w:val="center"/>
        </w:trPr>
        <w:tc>
          <w:tcPr>
            <w:tcW w:w="658" w:type="dxa"/>
            <w:vAlign w:val="center"/>
          </w:tcPr>
          <w:p w14:paraId="19E3BBCC" w14:textId="77777777" w:rsidR="0075372E" w:rsidRPr="005E5C51" w:rsidRDefault="0075372E" w:rsidP="00AC3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3" w:type="dxa"/>
          </w:tcPr>
          <w:p w14:paraId="50A84033" w14:textId="77777777" w:rsidR="0075372E" w:rsidRPr="005E5C51" w:rsidRDefault="0075372E" w:rsidP="00AC3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1">
              <w:rPr>
                <w:rFonts w:ascii="Times New Roman" w:hAnsi="Times New Roman" w:cs="Times New Roman"/>
                <w:sz w:val="24"/>
                <w:szCs w:val="24"/>
              </w:rPr>
              <w:t>Судовые</w:t>
            </w: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машины переменного тока</w:t>
            </w:r>
          </w:p>
        </w:tc>
        <w:tc>
          <w:tcPr>
            <w:tcW w:w="656" w:type="dxa"/>
            <w:vAlign w:val="center"/>
          </w:tcPr>
          <w:p w14:paraId="61B3BC1E" w14:textId="77777777" w:rsidR="0075372E" w:rsidRPr="005E5C51" w:rsidRDefault="0075372E" w:rsidP="00387855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vAlign w:val="center"/>
          </w:tcPr>
          <w:p w14:paraId="4744B1B3" w14:textId="77777777" w:rsidR="0075372E" w:rsidRPr="00D6271D" w:rsidRDefault="0075372E" w:rsidP="00387855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vAlign w:val="center"/>
          </w:tcPr>
          <w:p w14:paraId="316201F6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center"/>
          </w:tcPr>
          <w:p w14:paraId="17F1FD5B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4" w:type="dxa"/>
            <w:vAlign w:val="center"/>
          </w:tcPr>
          <w:p w14:paraId="39914E5F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167862D6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3747ACB" w14:textId="77777777" w:rsidR="0075372E" w:rsidRPr="00F8297F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14:paraId="4697896C" w14:textId="77777777" w:rsidR="0075372E" w:rsidRPr="00D6271D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372E" w:rsidRPr="00A01C1C" w14:paraId="451AA96A" w14:textId="77777777" w:rsidTr="00602FFD">
        <w:trPr>
          <w:jc w:val="center"/>
        </w:trPr>
        <w:tc>
          <w:tcPr>
            <w:tcW w:w="658" w:type="dxa"/>
            <w:vAlign w:val="center"/>
          </w:tcPr>
          <w:p w14:paraId="4AB22250" w14:textId="77777777" w:rsidR="0075372E" w:rsidRPr="005E5C51" w:rsidRDefault="0075372E" w:rsidP="00AC3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3" w:type="dxa"/>
          </w:tcPr>
          <w:p w14:paraId="2EDB2B35" w14:textId="77777777" w:rsidR="0075372E" w:rsidRPr="005E5C51" w:rsidRDefault="0075372E" w:rsidP="00AC3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1">
              <w:rPr>
                <w:rFonts w:ascii="Times New Roman" w:hAnsi="Times New Roman" w:cs="Times New Roman"/>
                <w:sz w:val="24"/>
                <w:szCs w:val="24"/>
              </w:rPr>
              <w:t>Судовые</w:t>
            </w:r>
            <w:r w:rsidRPr="005E5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асинхронные машины</w:t>
            </w:r>
          </w:p>
        </w:tc>
        <w:tc>
          <w:tcPr>
            <w:tcW w:w="656" w:type="dxa"/>
            <w:vAlign w:val="center"/>
          </w:tcPr>
          <w:p w14:paraId="2915696C" w14:textId="77777777" w:rsidR="0075372E" w:rsidRPr="005E5C51" w:rsidRDefault="0075372E" w:rsidP="00387855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vAlign w:val="center"/>
          </w:tcPr>
          <w:p w14:paraId="357A0D8E" w14:textId="77777777" w:rsidR="0075372E" w:rsidRPr="00D6271D" w:rsidRDefault="0075372E" w:rsidP="00387855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vAlign w:val="center"/>
          </w:tcPr>
          <w:p w14:paraId="2666D8B4" w14:textId="77777777" w:rsidR="0075372E" w:rsidRPr="00DA3815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" w:type="dxa"/>
            <w:vAlign w:val="center"/>
          </w:tcPr>
          <w:p w14:paraId="52943C3E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vAlign w:val="center"/>
          </w:tcPr>
          <w:p w14:paraId="1BD801F9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48D07311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FDB2332" w14:textId="77777777" w:rsidR="0075372E" w:rsidRPr="00F8297F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vAlign w:val="center"/>
          </w:tcPr>
          <w:p w14:paraId="14E23512" w14:textId="77777777" w:rsidR="0075372E" w:rsidRPr="00D6271D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372E" w:rsidRPr="00A01C1C" w14:paraId="2AB154BB" w14:textId="77777777" w:rsidTr="00602FFD">
        <w:trPr>
          <w:jc w:val="center"/>
        </w:trPr>
        <w:tc>
          <w:tcPr>
            <w:tcW w:w="658" w:type="dxa"/>
            <w:vAlign w:val="center"/>
          </w:tcPr>
          <w:p w14:paraId="2AE211FD" w14:textId="77777777" w:rsidR="0075372E" w:rsidRPr="005E5C51" w:rsidRDefault="0075372E" w:rsidP="00AC3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3" w:type="dxa"/>
          </w:tcPr>
          <w:p w14:paraId="3DD8DF84" w14:textId="77777777" w:rsidR="0075372E" w:rsidRPr="005E5C51" w:rsidRDefault="0075372E" w:rsidP="00AC3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1">
              <w:rPr>
                <w:rFonts w:ascii="Times New Roman" w:hAnsi="Times New Roman" w:cs="Times New Roman"/>
                <w:sz w:val="24"/>
                <w:szCs w:val="24"/>
              </w:rPr>
              <w:t>Судовые</w:t>
            </w:r>
            <w:r w:rsidRPr="005E5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синхронные машины</w:t>
            </w:r>
          </w:p>
        </w:tc>
        <w:tc>
          <w:tcPr>
            <w:tcW w:w="656" w:type="dxa"/>
            <w:vAlign w:val="center"/>
          </w:tcPr>
          <w:p w14:paraId="4403A52B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vAlign w:val="center"/>
          </w:tcPr>
          <w:p w14:paraId="5AE430C5" w14:textId="77777777" w:rsidR="0075372E" w:rsidRPr="00D6271D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vAlign w:val="center"/>
          </w:tcPr>
          <w:p w14:paraId="7F2FE0B6" w14:textId="77777777" w:rsidR="0075372E" w:rsidRPr="00DA3815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" w:type="dxa"/>
            <w:vAlign w:val="center"/>
          </w:tcPr>
          <w:p w14:paraId="6ACC9C94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vAlign w:val="center"/>
          </w:tcPr>
          <w:p w14:paraId="469FBA59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78BCC76A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D3B1A9A" w14:textId="77777777" w:rsidR="0075372E" w:rsidRPr="00F8297F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vAlign w:val="center"/>
          </w:tcPr>
          <w:p w14:paraId="5F7871C4" w14:textId="77777777" w:rsidR="0075372E" w:rsidRPr="00F8297F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372E" w:rsidRPr="00A01C1C" w14:paraId="06951BCC" w14:textId="77777777" w:rsidTr="00602FFD">
        <w:trPr>
          <w:jc w:val="center"/>
        </w:trPr>
        <w:tc>
          <w:tcPr>
            <w:tcW w:w="658" w:type="dxa"/>
          </w:tcPr>
          <w:p w14:paraId="700C4C51" w14:textId="77777777" w:rsidR="0075372E" w:rsidRPr="005E5C51" w:rsidRDefault="0075372E" w:rsidP="00DC1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3" w:type="dxa"/>
          </w:tcPr>
          <w:p w14:paraId="22D8BD15" w14:textId="77777777" w:rsidR="0075372E" w:rsidRPr="005E5C51" w:rsidRDefault="0075372E" w:rsidP="00182C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Коллекторные машины переменного ток. Преобразователи</w:t>
            </w:r>
          </w:p>
        </w:tc>
        <w:tc>
          <w:tcPr>
            <w:tcW w:w="656" w:type="dxa"/>
          </w:tcPr>
          <w:p w14:paraId="6FDA99A1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</w:tcPr>
          <w:p w14:paraId="3044AEE0" w14:textId="77777777" w:rsidR="0075372E" w:rsidRPr="00D6271D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</w:tcPr>
          <w:p w14:paraId="55F584BE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dxa"/>
          </w:tcPr>
          <w:p w14:paraId="46F23DCC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4" w:type="dxa"/>
          </w:tcPr>
          <w:p w14:paraId="56398D9B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9" w:type="dxa"/>
          </w:tcPr>
          <w:p w14:paraId="78FA4C9F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7" w:type="dxa"/>
          </w:tcPr>
          <w:p w14:paraId="355A5D62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66BD488C" w14:textId="77777777" w:rsidR="0075372E" w:rsidRPr="00F8297F" w:rsidRDefault="0075372E" w:rsidP="00387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5372E" w:rsidRPr="00A01C1C" w14:paraId="439E04E3" w14:textId="77777777" w:rsidTr="00602FFD">
        <w:trPr>
          <w:jc w:val="center"/>
        </w:trPr>
        <w:tc>
          <w:tcPr>
            <w:tcW w:w="658" w:type="dxa"/>
          </w:tcPr>
          <w:p w14:paraId="21581B08" w14:textId="77777777" w:rsidR="0075372E" w:rsidRPr="005E5C51" w:rsidRDefault="0075372E" w:rsidP="00A6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</w:tcPr>
          <w:p w14:paraId="4C11C50B" w14:textId="77777777" w:rsidR="0075372E" w:rsidRPr="005E5C51" w:rsidRDefault="0075372E" w:rsidP="00A64C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6" w:type="dxa"/>
          </w:tcPr>
          <w:p w14:paraId="60C1073E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7" w:type="dxa"/>
          </w:tcPr>
          <w:p w14:paraId="683FC3F7" w14:textId="77777777" w:rsidR="0075372E" w:rsidRPr="00D6271D" w:rsidRDefault="0075372E" w:rsidP="003878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dxa"/>
          </w:tcPr>
          <w:p w14:paraId="714DD0E4" w14:textId="77777777" w:rsidR="0075372E" w:rsidRPr="00DA3815" w:rsidRDefault="0075372E" w:rsidP="003878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4" w:type="dxa"/>
          </w:tcPr>
          <w:p w14:paraId="5153A5D3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" w:type="dxa"/>
            <w:vAlign w:val="center"/>
          </w:tcPr>
          <w:p w14:paraId="110D782E" w14:textId="77777777" w:rsidR="0075372E" w:rsidRPr="005E5C51" w:rsidRDefault="0075372E" w:rsidP="003878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4CC83F19" w14:textId="77777777" w:rsidR="0075372E" w:rsidRPr="005E5C51" w:rsidRDefault="0075372E" w:rsidP="003878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39297960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5" w:type="dxa"/>
            <w:vAlign w:val="center"/>
          </w:tcPr>
          <w:p w14:paraId="072222CF" w14:textId="77777777" w:rsidR="0075372E" w:rsidRPr="005E5C51" w:rsidRDefault="0075372E" w:rsidP="003878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</w:tbl>
    <w:p w14:paraId="202E6051" w14:textId="77777777" w:rsidR="00D624C0" w:rsidRDefault="00D624C0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1C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Примечания: О – очная форма обучения, З – заочная форма обучения. </w:t>
      </w:r>
    </w:p>
    <w:p w14:paraId="2E31D3D3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81BAB" w14:textId="77777777" w:rsidR="00D624C0" w:rsidRPr="005E5C51" w:rsidRDefault="00D624C0" w:rsidP="00D624C0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C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разделов и тем дисциплины</w:t>
      </w:r>
    </w:p>
    <w:p w14:paraId="0E6A5D0B" w14:textId="77777777" w:rsidR="00D624C0" w:rsidRPr="005E5C51" w:rsidRDefault="00D624C0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03462" w14:textId="77777777" w:rsidR="00D624C0" w:rsidRPr="00AC1766" w:rsidRDefault="00D624C0" w:rsidP="00D624C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E5C51">
        <w:rPr>
          <w:rFonts w:ascii="Times New Roman" w:hAnsi="Times New Roman" w:cs="Times New Roman"/>
          <w:b/>
          <w:sz w:val="28"/>
          <w:szCs w:val="28"/>
        </w:rPr>
        <w:t>Тема 1  Судовые</w:t>
      </w:r>
      <w:r w:rsidRPr="005E5C51">
        <w:rPr>
          <w:rStyle w:val="FontStyle50"/>
          <w:b/>
          <w:sz w:val="28"/>
          <w:szCs w:val="28"/>
        </w:rPr>
        <w:t>машины постоянного тока</w:t>
      </w:r>
      <w:r>
        <w:rPr>
          <w:rStyle w:val="FontStyle50"/>
          <w:b/>
          <w:sz w:val="28"/>
          <w:szCs w:val="28"/>
        </w:rPr>
        <w:t xml:space="preserve"> [1-3</w:t>
      </w:r>
      <w:r w:rsidRPr="00AC1766">
        <w:rPr>
          <w:rStyle w:val="FontStyle50"/>
          <w:b/>
          <w:sz w:val="28"/>
          <w:szCs w:val="28"/>
        </w:rPr>
        <w:t>]</w:t>
      </w:r>
    </w:p>
    <w:p w14:paraId="4E664EB8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Style w:val="FontStyle45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Основы электромеханического преобразования энергии.</w:t>
      </w:r>
    </w:p>
    <w:p w14:paraId="45E6CEBF" w14:textId="77777777" w:rsidR="00D624C0" w:rsidRPr="005E5C51" w:rsidRDefault="00D624C0" w:rsidP="00D624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Физические основы и законы электрического преобразования. Уравнения мощности и момента.</w:t>
      </w:r>
    </w:p>
    <w:p w14:paraId="4296506D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Style w:val="FontStyle45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Принцип действия и устройство.</w:t>
      </w:r>
    </w:p>
    <w:p w14:paraId="1B9833AD" w14:textId="77777777" w:rsidR="00D624C0" w:rsidRPr="005E5C51" w:rsidRDefault="00D624C0" w:rsidP="00D624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Работа машин постоянного тока в режиме генератора и двигателя. Конструкция м.п.т., способы возбуждения.</w:t>
      </w:r>
    </w:p>
    <w:p w14:paraId="390331AA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Style w:val="FontStyle50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Якорные обмотки, э.д.с.</w:t>
      </w:r>
    </w:p>
    <w:p w14:paraId="4A951AFA" w14:textId="77777777" w:rsidR="00D624C0" w:rsidRPr="005E5C51" w:rsidRDefault="00D624C0" w:rsidP="00D624C0">
      <w:pPr>
        <w:pStyle w:val="af2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Типы обмоток, конструкции, обмоточные данные, построение схем соединения катушек.</w:t>
      </w:r>
    </w:p>
    <w:p w14:paraId="5538C8F4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Style w:val="FontStyle50"/>
          <w:sz w:val="28"/>
          <w:szCs w:val="28"/>
        </w:rPr>
      </w:pPr>
      <w:r w:rsidRPr="005E5C51">
        <w:rPr>
          <w:rStyle w:val="FontStyle50"/>
          <w:sz w:val="28"/>
          <w:szCs w:val="28"/>
        </w:rPr>
        <w:t>Магнитная цепь. Расчёт м.д.с.</w:t>
      </w:r>
    </w:p>
    <w:p w14:paraId="7E821433" w14:textId="77777777" w:rsidR="00D624C0" w:rsidRPr="005E5C51" w:rsidRDefault="00D624C0" w:rsidP="00D624C0">
      <w:pPr>
        <w:pStyle w:val="af2"/>
        <w:widowControl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Закон полного тока. Особенности расчёта магнитной цепи электрических машин. Расчёт м.д.с. обмотки возбуждения. Характеристики холостого хода.</w:t>
      </w:r>
    </w:p>
    <w:p w14:paraId="5F4DE761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Style w:val="FontStyle50"/>
          <w:sz w:val="28"/>
          <w:szCs w:val="28"/>
        </w:rPr>
        <w:t>Реакция якоря.</w:t>
      </w:r>
    </w:p>
    <w:p w14:paraId="4AB26202" w14:textId="77777777" w:rsidR="00D624C0" w:rsidRPr="005E5C51" w:rsidRDefault="00D624C0" w:rsidP="00D624C0">
      <w:pPr>
        <w:pStyle w:val="Style5"/>
        <w:spacing w:line="240" w:lineRule="auto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Виды и расчёт реакции якоря. Влияние положения щеток. Воздействия поля якоря на магнитную цепь.</w:t>
      </w:r>
    </w:p>
    <w:p w14:paraId="3866C48A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Style w:val="FontStyle50"/>
          <w:sz w:val="28"/>
          <w:szCs w:val="28"/>
        </w:rPr>
      </w:pPr>
      <w:r w:rsidRPr="005E5C51">
        <w:rPr>
          <w:rStyle w:val="FontStyle50"/>
          <w:sz w:val="28"/>
          <w:szCs w:val="28"/>
        </w:rPr>
        <w:t>Коммутация.</w:t>
      </w:r>
    </w:p>
    <w:p w14:paraId="598EA57E" w14:textId="77777777" w:rsidR="00D624C0" w:rsidRPr="005E5C51" w:rsidRDefault="00D624C0" w:rsidP="00D624C0">
      <w:pPr>
        <w:pStyle w:val="31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Определение процесса коммутации; роль коллектора, основное уравнение коммутации. Виды коммутации. Способы улучшения и настройки коммутации. Метод В.Т. Касьянова.</w:t>
      </w:r>
    </w:p>
    <w:p w14:paraId="506FB7ED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Style w:val="FontStyle50"/>
          <w:sz w:val="28"/>
          <w:szCs w:val="28"/>
        </w:rPr>
      </w:pPr>
      <w:r w:rsidRPr="005E5C51">
        <w:rPr>
          <w:rStyle w:val="FontStyle50"/>
          <w:sz w:val="28"/>
          <w:szCs w:val="28"/>
        </w:rPr>
        <w:t>Генераторы.</w:t>
      </w:r>
    </w:p>
    <w:p w14:paraId="68EFE12D" w14:textId="77777777" w:rsidR="00D624C0" w:rsidRPr="005E5C51" w:rsidRDefault="00D624C0" w:rsidP="00D624C0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Характеристики генераторов возбуждения. Построение характеристик. Самовозбуждение : условия, процесс. Параллельная работа генераторов постоянного тока.</w:t>
      </w:r>
    </w:p>
    <w:p w14:paraId="559E72A2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Style w:val="FontStyle50"/>
          <w:sz w:val="28"/>
          <w:szCs w:val="28"/>
        </w:rPr>
      </w:pPr>
      <w:r w:rsidRPr="005E5C51">
        <w:rPr>
          <w:rStyle w:val="FontStyle50"/>
          <w:sz w:val="28"/>
          <w:szCs w:val="28"/>
        </w:rPr>
        <w:t>Двигатели</w:t>
      </w:r>
      <w:r w:rsidRPr="005E5C51">
        <w:rPr>
          <w:rFonts w:ascii="Times New Roman" w:hAnsi="Times New Roman" w:cs="Times New Roman"/>
          <w:sz w:val="28"/>
          <w:szCs w:val="28"/>
        </w:rPr>
        <w:t>.</w:t>
      </w:r>
    </w:p>
    <w:p w14:paraId="3AA09149" w14:textId="77777777" w:rsidR="00D624C0" w:rsidRPr="005E5C51" w:rsidRDefault="00D624C0" w:rsidP="00D624C0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 xml:space="preserve">Характеристики двигателей по видам возбуждения. Работа двигателя в составе </w:t>
      </w:r>
      <w:r w:rsidRPr="005E5C51">
        <w:rPr>
          <w:rFonts w:ascii="Times New Roman" w:hAnsi="Times New Roman" w:cs="Times New Roman"/>
          <w:sz w:val="28"/>
          <w:szCs w:val="28"/>
        </w:rPr>
        <w:lastRenderedPageBreak/>
        <w:t>электропривода: моменты, устойчивость. Пуск, регулирование частоты вращения, торможение двигателей.</w:t>
      </w:r>
    </w:p>
    <w:p w14:paraId="3CF26E98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Специальные машины постоянного тока.</w:t>
      </w:r>
    </w:p>
    <w:p w14:paraId="3B89853A" w14:textId="77777777" w:rsidR="00D624C0" w:rsidRPr="005E5C51" w:rsidRDefault="00D624C0" w:rsidP="00D624C0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Униполярные машины. Сварочные генераторы. Электромагнитные усилители.</w:t>
      </w:r>
    </w:p>
    <w:p w14:paraId="25C8CAE7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Нагревание электрических машин.</w:t>
      </w:r>
    </w:p>
    <w:p w14:paraId="231CC8AD" w14:textId="77777777" w:rsidR="00D624C0" w:rsidRPr="005E5C51" w:rsidRDefault="00D624C0" w:rsidP="00D624C0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Принципы нагрева. Классификация машин по нагреву. Основы теплового вентиляционного расчёта.</w:t>
      </w:r>
    </w:p>
    <w:p w14:paraId="224B56A3" w14:textId="77777777" w:rsidR="00D624C0" w:rsidRPr="005E5C51" w:rsidRDefault="00D624C0" w:rsidP="00D624C0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77120" w14:textId="77777777" w:rsidR="00D624C0" w:rsidRPr="005E5C51" w:rsidRDefault="00D624C0" w:rsidP="00D624C0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C51">
        <w:rPr>
          <w:rFonts w:ascii="Times New Roman" w:hAnsi="Times New Roman" w:cs="Times New Roman"/>
          <w:b/>
          <w:sz w:val="28"/>
          <w:szCs w:val="28"/>
        </w:rPr>
        <w:t>Тема 2 Судовые трансформаторы</w:t>
      </w:r>
      <w:r>
        <w:rPr>
          <w:rStyle w:val="FontStyle50"/>
          <w:b/>
          <w:sz w:val="28"/>
          <w:szCs w:val="28"/>
        </w:rPr>
        <w:t>[1-3</w:t>
      </w:r>
      <w:r w:rsidRPr="00AC1766">
        <w:rPr>
          <w:rStyle w:val="FontStyle50"/>
          <w:b/>
          <w:sz w:val="28"/>
          <w:szCs w:val="28"/>
        </w:rPr>
        <w:t>]</w:t>
      </w:r>
    </w:p>
    <w:p w14:paraId="32CB9E29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 xml:space="preserve">Однофазные трансформаторы. </w:t>
      </w:r>
    </w:p>
    <w:p w14:paraId="487F53F3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Явление взаимоиндукции. Принцип действия. Конструкция.</w:t>
      </w:r>
    </w:p>
    <w:p w14:paraId="57C46EF0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 xml:space="preserve">Режимы холостого хода и короткого замыкания. </w:t>
      </w:r>
    </w:p>
    <w:p w14:paraId="25E0C8FA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Опыт холостого хода. Схема замещения. Уравнения напряжений, э.д.с., падение напряжения. Векторная диаграмма. Коэффициент трансформации. Опыт короткого замыкания. Схемы замещения. Приведённый трансформатор. Параметры короткого замыкания.</w:t>
      </w:r>
    </w:p>
    <w:p w14:paraId="3B8AE5DA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 xml:space="preserve">Режим нагрузки. </w:t>
      </w:r>
    </w:p>
    <w:p w14:paraId="5AA0BD87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Основные равнения. Схемы замещения. Векторные диаграммы. Изменения напряжения.</w:t>
      </w:r>
    </w:p>
    <w:p w14:paraId="6393BC02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 xml:space="preserve">Трёхфазные трансформаторы. </w:t>
      </w:r>
    </w:p>
    <w:p w14:paraId="35A07C02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Типы. Конструкция. Схемы соединения обмоток. Особенности холостого хода и несимметричной нагрузки. Переходные процессы и перенапряжения. Характеристики, к.п.д. Требования регистра к судовым трансформаторам.</w:t>
      </w:r>
    </w:p>
    <w:p w14:paraId="68C2260D" w14:textId="77777777" w:rsidR="00D624C0" w:rsidRPr="005E5C51" w:rsidRDefault="00D624C0" w:rsidP="00D624C0">
      <w:pPr>
        <w:pStyle w:val="9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5C5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Специальные трансформаторы. </w:t>
      </w:r>
    </w:p>
    <w:p w14:paraId="7B3AABF1" w14:textId="77777777" w:rsidR="00D624C0" w:rsidRPr="005E5C51" w:rsidRDefault="00D624C0" w:rsidP="00D624C0">
      <w:pPr>
        <w:pStyle w:val="9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5C51">
        <w:rPr>
          <w:rFonts w:ascii="Times New Roman" w:hAnsi="Times New Roman" w:cs="Times New Roman"/>
          <w:i w:val="0"/>
          <w:color w:val="auto"/>
          <w:sz w:val="28"/>
          <w:szCs w:val="28"/>
        </w:rPr>
        <w:t>Автотрансформаторы. Многообмоточные, сварочные, измерительные трансформаторы.</w:t>
      </w:r>
    </w:p>
    <w:p w14:paraId="14E339FC" w14:textId="77777777" w:rsidR="00D624C0" w:rsidRPr="005E5C51" w:rsidRDefault="00D624C0" w:rsidP="00D624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C342EB8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C51">
        <w:rPr>
          <w:rFonts w:ascii="Times New Roman" w:hAnsi="Times New Roman" w:cs="Times New Roman"/>
          <w:b/>
          <w:sz w:val="28"/>
          <w:szCs w:val="28"/>
        </w:rPr>
        <w:t>Тема 3 Судовые машины переменного тока</w:t>
      </w:r>
      <w:r w:rsidRPr="00AC1766">
        <w:rPr>
          <w:rStyle w:val="FontStyle50"/>
          <w:b/>
          <w:sz w:val="28"/>
          <w:szCs w:val="28"/>
        </w:rPr>
        <w:t>[1-</w:t>
      </w:r>
      <w:r>
        <w:rPr>
          <w:rStyle w:val="FontStyle50"/>
          <w:b/>
          <w:sz w:val="28"/>
          <w:szCs w:val="28"/>
        </w:rPr>
        <w:t>3</w:t>
      </w:r>
      <w:r w:rsidRPr="00AC1766">
        <w:rPr>
          <w:rStyle w:val="FontStyle50"/>
          <w:b/>
          <w:sz w:val="28"/>
          <w:szCs w:val="28"/>
        </w:rPr>
        <w:t>]</w:t>
      </w:r>
    </w:p>
    <w:p w14:paraId="28F12F33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 xml:space="preserve">Классификация. Обмотки </w:t>
      </w:r>
    </w:p>
    <w:p w14:paraId="47AC6FCC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Классификация машин переменного тока по видам, принципу действия, по конструкции, по способу возбуждения и другим признакам. Сетевые обмотки (обмотки статора): типы по соединению катушек, по конструкции катушек (из мягких секций, из жёстких и полужёстких секций, стержневые), составление схем.</w:t>
      </w:r>
    </w:p>
    <w:p w14:paraId="3D49CEC2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ЭДС и МДС обмоток. Вращающееся магнитное поле.</w:t>
      </w:r>
    </w:p>
    <w:p w14:paraId="538DC6A9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Формирование Э.Д.С. обмотки: Э.Д.С. проводника витка, группы катушек фазы. Обмоточные данные и обмоточные коэффициенты. Максимальное, среднее и действующее значения Э.Д.С. Высшие гармоники Э.Д.С. и способы их снижения. М.Д.С. витка, группы катушек, фаза. Пульсирующее поле. М.Д.С. многофазной обмотки, образование вращающегося магнитного поля в воздушном зазоре.</w:t>
      </w:r>
    </w:p>
    <w:p w14:paraId="010B279A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Работа машин в составе агрегатов со статическими преобразователями.</w:t>
      </w:r>
    </w:p>
    <w:p w14:paraId="23FAE922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Потери в машинах при питании от преобразователей. Работа генератора на выпрямитель. Сопротивление коммутации. Вентильные электродвигатели.</w:t>
      </w:r>
    </w:p>
    <w:p w14:paraId="6BCE7AF1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</w:p>
    <w:p w14:paraId="6B4F60BA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C51">
        <w:rPr>
          <w:rFonts w:ascii="Times New Roman" w:hAnsi="Times New Roman" w:cs="Times New Roman"/>
          <w:b/>
          <w:sz w:val="28"/>
          <w:szCs w:val="28"/>
        </w:rPr>
        <w:t>Тема 4 Судовые асинхронные машины</w:t>
      </w:r>
      <w:r>
        <w:rPr>
          <w:rStyle w:val="FontStyle50"/>
          <w:b/>
          <w:sz w:val="28"/>
          <w:szCs w:val="28"/>
        </w:rPr>
        <w:t>[1-3</w:t>
      </w:r>
      <w:r w:rsidRPr="00AC1766">
        <w:rPr>
          <w:rStyle w:val="FontStyle50"/>
          <w:b/>
          <w:sz w:val="28"/>
          <w:szCs w:val="28"/>
        </w:rPr>
        <w:t>]</w:t>
      </w:r>
    </w:p>
    <w:p w14:paraId="5F3EBAD3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 xml:space="preserve">Принцип действия. Конструкция. </w:t>
      </w:r>
    </w:p>
    <w:p w14:paraId="04922937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lastRenderedPageBreak/>
        <w:t>Устройство и принцип действия асинхронной машины. Конструкция асинхронных машин с короткозамкнутым и фазным ротором.</w:t>
      </w:r>
    </w:p>
    <w:p w14:paraId="7643E06B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 xml:space="preserve">Режимы работы. Потери, к.п.д. </w:t>
      </w:r>
    </w:p>
    <w:p w14:paraId="250566FA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Холостой ход при неподвижном роторе и при вращении. Короткое замыкание; приведение параметров ротора к обмотке статора. Нагрузочные режимы двигателя генератора, тормоза; схемы замещения, векторные диаграммы. Потери в асинхронной машине, к.п.д.].</w:t>
      </w:r>
    </w:p>
    <w:p w14:paraId="5B4C5345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 xml:space="preserve">Характеристики. Круговая диаграмма. </w:t>
      </w:r>
    </w:p>
    <w:p w14:paraId="1A235EBA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Характеристики асинхронного двигателя. Круговая диаграмма токов. Построение круговой диаграммы и характеристик.</w:t>
      </w:r>
    </w:p>
    <w:p w14:paraId="59F5C52F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 xml:space="preserve">Пуск в ход. Устойчивость работы. </w:t>
      </w:r>
    </w:p>
    <w:p w14:paraId="449A7E15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Способы пуска в ход асинхронного двигателя с короткозамкнутым и фазным ротором. Устойчивость работы двигателя в составе электропривода. Критерии.</w:t>
      </w:r>
    </w:p>
    <w:p w14:paraId="75E3B595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 xml:space="preserve">Регулирование частоты вращения. </w:t>
      </w:r>
    </w:p>
    <w:p w14:paraId="3BB9F9AF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Способы регулирования: прямой, с переключение обмотки по схеме и числу полюсов. Регулирование при дополнительной Э.Д.С. Регулирование по методу М.П.Костенко.</w:t>
      </w:r>
    </w:p>
    <w:p w14:paraId="68AC7F6B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 xml:space="preserve">Специальные асинхронные двигатели. </w:t>
      </w:r>
    </w:p>
    <w:p w14:paraId="3CA12BB3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Двигатели с двойной беличьей клеткой, глубокопазные: устройство, принцип действия, характеристики.</w:t>
      </w:r>
    </w:p>
    <w:p w14:paraId="0E164739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</w:p>
    <w:p w14:paraId="07B71D58" w14:textId="77777777" w:rsidR="00D624C0" w:rsidRPr="005E5C51" w:rsidRDefault="00D624C0" w:rsidP="00D624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C51">
        <w:rPr>
          <w:rFonts w:ascii="Times New Roman" w:hAnsi="Times New Roman" w:cs="Times New Roman"/>
          <w:b/>
          <w:sz w:val="28"/>
          <w:szCs w:val="28"/>
        </w:rPr>
        <w:t>Тема 5 Судовые синхронные машины</w:t>
      </w:r>
      <w:r>
        <w:rPr>
          <w:rStyle w:val="FontStyle50"/>
          <w:b/>
          <w:sz w:val="28"/>
          <w:szCs w:val="28"/>
        </w:rPr>
        <w:t>[1-3</w:t>
      </w:r>
      <w:r w:rsidRPr="00AC1766">
        <w:rPr>
          <w:rStyle w:val="FontStyle50"/>
          <w:b/>
          <w:sz w:val="28"/>
          <w:szCs w:val="28"/>
        </w:rPr>
        <w:t>]</w:t>
      </w:r>
    </w:p>
    <w:p w14:paraId="16ED5EF6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 xml:space="preserve">Принцип действия. Конструкция. </w:t>
      </w:r>
    </w:p>
    <w:p w14:paraId="2B60BA5E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Принцип действия и конструкция синхронных машин: общепромышленного назначения, судовых, турбо– и гидрогенераторов.</w:t>
      </w:r>
    </w:p>
    <w:p w14:paraId="38DA6810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 xml:space="preserve">Реакция якоря. </w:t>
      </w:r>
    </w:p>
    <w:p w14:paraId="2DD70555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Реакция якоря при активной, индуктивной, ёмкостной и смешанной нагрузке. Формирование результирующего поля в воздушном зазоре.</w:t>
      </w:r>
    </w:p>
    <w:p w14:paraId="2CF4475A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Векторная диаграмма. Параметры.</w:t>
      </w:r>
    </w:p>
    <w:p w14:paraId="32620763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Векторные диаграммы: полные и упрощённые диаграммы Блонделя. Характеристики холостого хода и короткого замыкания. Определение параметров синхронных машин. Определение номинального тока возбуждения по диаграмме Потье.</w:t>
      </w:r>
    </w:p>
    <w:p w14:paraId="75C22393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 xml:space="preserve">Характеристики. Потери и к.п.д. синхронных генераторов </w:t>
      </w:r>
    </w:p>
    <w:p w14:paraId="33DBAA9A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Характеристики синхронных машин: внешняя, нагрузочная, регулированная. Структура потерь в синхронных машинах, к.п.д. Энергетическая диаграмма. Электромагнитная и  синхронизирующая мощность.</w:t>
      </w:r>
    </w:p>
    <w:p w14:paraId="0D2C9484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Параллельная работа. Векторная диаграмма. Параметры.</w:t>
      </w:r>
    </w:p>
    <w:p w14:paraId="024A32C5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Параллельная работа синхронных генераторов. Условия параллельной работы. Виды синхронизации. Колебания скорости ротора: собственные, вынужденные.</w:t>
      </w:r>
    </w:p>
    <w:p w14:paraId="738A667C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 xml:space="preserve">Синхронные двигатели. </w:t>
      </w:r>
    </w:p>
    <w:p w14:paraId="1F8AA8B9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Особенности конструкции. Характеристики. Способы пуска. Синхронные конденсаторы.</w:t>
      </w:r>
    </w:p>
    <w:p w14:paraId="25778D90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Переходные процессы в синхронных машинах.</w:t>
      </w:r>
    </w:p>
    <w:p w14:paraId="767E844F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pacing w:val="-4"/>
          <w:sz w:val="28"/>
          <w:szCs w:val="28"/>
        </w:rPr>
      </w:pPr>
      <w:r w:rsidRPr="005E5C51">
        <w:rPr>
          <w:sz w:val="28"/>
          <w:szCs w:val="28"/>
        </w:rPr>
        <w:t xml:space="preserve">Переходные процессы. </w:t>
      </w:r>
      <w:r w:rsidRPr="005E5C51">
        <w:rPr>
          <w:spacing w:val="-4"/>
          <w:sz w:val="28"/>
          <w:szCs w:val="28"/>
        </w:rPr>
        <w:t>Синхронная машина при внезапном коротком замыкании: параметры, схемы замещения, токи, моменты. Формировка возбуждения.</w:t>
      </w:r>
    </w:p>
    <w:p w14:paraId="6EA6B0F9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pacing w:val="-4"/>
          <w:sz w:val="28"/>
          <w:szCs w:val="28"/>
        </w:rPr>
      </w:pPr>
    </w:p>
    <w:p w14:paraId="0BE03E6A" w14:textId="77777777" w:rsidR="00D624C0" w:rsidRPr="005E5C51" w:rsidRDefault="00D624C0" w:rsidP="00D624C0">
      <w:pPr>
        <w:spacing w:after="0" w:line="240" w:lineRule="auto"/>
        <w:ind w:firstLine="567"/>
        <w:rPr>
          <w:rStyle w:val="FontStyle50"/>
          <w:b/>
          <w:sz w:val="28"/>
          <w:szCs w:val="28"/>
        </w:rPr>
      </w:pPr>
      <w:r w:rsidRPr="005E5C51">
        <w:rPr>
          <w:rStyle w:val="FontStyle50"/>
          <w:b/>
          <w:sz w:val="28"/>
          <w:szCs w:val="28"/>
        </w:rPr>
        <w:lastRenderedPageBreak/>
        <w:t>Тема 6 Коллекторные машины переменного тока. Преобразователи.</w:t>
      </w:r>
      <w:r>
        <w:rPr>
          <w:rStyle w:val="FontStyle50"/>
          <w:b/>
          <w:sz w:val="28"/>
          <w:szCs w:val="28"/>
        </w:rPr>
        <w:t xml:space="preserve"> [1-3</w:t>
      </w:r>
      <w:r w:rsidRPr="00AC1766">
        <w:rPr>
          <w:rStyle w:val="FontStyle50"/>
          <w:b/>
          <w:sz w:val="28"/>
          <w:szCs w:val="28"/>
        </w:rPr>
        <w:t>]</w:t>
      </w:r>
    </w:p>
    <w:p w14:paraId="34C72906" w14:textId="77777777" w:rsidR="00D624C0" w:rsidRPr="005E5C51" w:rsidRDefault="00D624C0" w:rsidP="00D62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5E5C51">
        <w:rPr>
          <w:sz w:val="28"/>
          <w:szCs w:val="28"/>
        </w:rPr>
        <w:t>Однофазные последовательные коллекторные двигатели.</w:t>
      </w:r>
    </w:p>
    <w:p w14:paraId="577D8DB7" w14:textId="77777777" w:rsidR="00D624C0" w:rsidRPr="005E5C51" w:rsidRDefault="00D624C0" w:rsidP="00D624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5C51">
        <w:rPr>
          <w:rFonts w:ascii="Times New Roman" w:hAnsi="Times New Roman" w:cs="Times New Roman"/>
          <w:sz w:val="28"/>
          <w:szCs w:val="28"/>
        </w:rPr>
        <w:t>Трёхфазные коллекторные машины. Одноякорные преобразователи.</w:t>
      </w:r>
    </w:p>
    <w:p w14:paraId="06B28AB6" w14:textId="77777777" w:rsidR="00D624C0" w:rsidRPr="005E5C51" w:rsidRDefault="00D624C0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02ACF" w14:textId="77777777" w:rsidR="00D624C0" w:rsidRPr="005E5C51" w:rsidRDefault="00D624C0" w:rsidP="00D624C0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C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лабораторных работ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[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5]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7173"/>
      </w:tblGrid>
      <w:tr w:rsidR="00D624C0" w:rsidRPr="00A01C1C" w14:paraId="7E8FC5B2" w14:textId="77777777" w:rsidTr="0008217D">
        <w:trPr>
          <w:tblHeader/>
          <w:jc w:val="center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EDA2" w14:textId="77777777" w:rsidR="00D624C0" w:rsidRPr="005E5C51" w:rsidRDefault="00D624C0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29076706" w14:textId="77777777" w:rsidR="00D624C0" w:rsidRPr="005E5C51" w:rsidRDefault="00D624C0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7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81EBC" w14:textId="77777777" w:rsidR="00D624C0" w:rsidRPr="006C65F7" w:rsidRDefault="00D624C0" w:rsidP="0008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лабораторных работ</w:t>
            </w:r>
          </w:p>
        </w:tc>
      </w:tr>
      <w:tr w:rsidR="00D624C0" w:rsidRPr="00A01C1C" w14:paraId="5FAFE1BD" w14:textId="77777777" w:rsidTr="0008217D">
        <w:trPr>
          <w:trHeight w:val="552"/>
          <w:jc w:val="center"/>
        </w:trPr>
        <w:tc>
          <w:tcPr>
            <w:tcW w:w="3040" w:type="dxa"/>
            <w:vMerge w:val="restart"/>
            <w:tcBorders>
              <w:top w:val="single" w:sz="12" w:space="0" w:color="auto"/>
            </w:tcBorders>
            <w:vAlign w:val="center"/>
          </w:tcPr>
          <w:p w14:paraId="6CA02EBA" w14:textId="77777777" w:rsidR="00D624C0" w:rsidRPr="00A01C1C" w:rsidRDefault="00D624C0" w:rsidP="0008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1C">
              <w:rPr>
                <w:rFonts w:ascii="Times New Roman" w:hAnsi="Times New Roman" w:cs="Times New Roman"/>
                <w:sz w:val="24"/>
                <w:szCs w:val="24"/>
              </w:rPr>
              <w:t>Тема 1Судовые машины постоянного тока</w:t>
            </w:r>
          </w:p>
          <w:p w14:paraId="582D9985" w14:textId="77777777" w:rsidR="00D624C0" w:rsidRPr="00A01C1C" w:rsidRDefault="00D624C0" w:rsidP="0008217D">
            <w:pPr>
              <w:pStyle w:val="Style5"/>
              <w:spacing w:line="240" w:lineRule="auto"/>
              <w:jc w:val="both"/>
            </w:pPr>
          </w:p>
        </w:tc>
        <w:tc>
          <w:tcPr>
            <w:tcW w:w="7173" w:type="dxa"/>
            <w:tcBorders>
              <w:top w:val="single" w:sz="12" w:space="0" w:color="auto"/>
            </w:tcBorders>
          </w:tcPr>
          <w:p w14:paraId="68675835" w14:textId="77777777" w:rsidR="00D624C0" w:rsidRPr="00A01C1C" w:rsidRDefault="00D624C0" w:rsidP="0008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1C">
              <w:rPr>
                <w:rFonts w:ascii="Times New Roman" w:hAnsi="Times New Roman" w:cs="Times New Roman"/>
                <w:sz w:val="24"/>
                <w:szCs w:val="24"/>
              </w:rPr>
              <w:t>Исследование генераторов постоянного тока (параллельного, смешанного возбуждения). Параллельная работа генераторов параллельного, смешанного возбуждения.</w:t>
            </w:r>
          </w:p>
        </w:tc>
      </w:tr>
      <w:tr w:rsidR="00D624C0" w:rsidRPr="00A01C1C" w14:paraId="36BAEE27" w14:textId="77777777" w:rsidTr="0008217D">
        <w:trPr>
          <w:trHeight w:val="552"/>
          <w:jc w:val="center"/>
        </w:trPr>
        <w:tc>
          <w:tcPr>
            <w:tcW w:w="3040" w:type="dxa"/>
            <w:vMerge/>
            <w:vAlign w:val="center"/>
          </w:tcPr>
          <w:p w14:paraId="7973EC7E" w14:textId="77777777" w:rsidR="00D624C0" w:rsidRPr="00A01C1C" w:rsidRDefault="00D624C0" w:rsidP="0008217D">
            <w:pPr>
              <w:pStyle w:val="Style5"/>
              <w:spacing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7173" w:type="dxa"/>
          </w:tcPr>
          <w:p w14:paraId="6F449FFF" w14:textId="77777777" w:rsidR="00D624C0" w:rsidRPr="00A01C1C" w:rsidRDefault="00D624C0" w:rsidP="000821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1C">
              <w:rPr>
                <w:rFonts w:ascii="Times New Roman" w:hAnsi="Times New Roman" w:cs="Times New Roman"/>
                <w:sz w:val="24"/>
                <w:szCs w:val="24"/>
              </w:rPr>
              <w:t>Исследование двигателей постоянного тока (шутовой, сериесный и компаундный двигатели).</w:t>
            </w:r>
          </w:p>
        </w:tc>
      </w:tr>
      <w:tr w:rsidR="00D624C0" w:rsidRPr="00A01C1C" w14:paraId="66FE9F0E" w14:textId="77777777" w:rsidTr="0008217D">
        <w:trPr>
          <w:trHeight w:val="552"/>
          <w:jc w:val="center"/>
        </w:trPr>
        <w:tc>
          <w:tcPr>
            <w:tcW w:w="3040" w:type="dxa"/>
            <w:vAlign w:val="center"/>
          </w:tcPr>
          <w:p w14:paraId="3C4F1307" w14:textId="77777777" w:rsidR="00D624C0" w:rsidRPr="00A01C1C" w:rsidRDefault="00D624C0" w:rsidP="0008217D">
            <w:pPr>
              <w:pStyle w:val="Style5"/>
              <w:spacing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01C1C">
              <w:t>Тема 2 Судовые трансформаторы</w:t>
            </w:r>
          </w:p>
        </w:tc>
        <w:tc>
          <w:tcPr>
            <w:tcW w:w="7173" w:type="dxa"/>
          </w:tcPr>
          <w:p w14:paraId="4099CA9C" w14:textId="77777777" w:rsidR="00D624C0" w:rsidRPr="00A01C1C" w:rsidRDefault="00D624C0" w:rsidP="000821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1C">
              <w:rPr>
                <w:rFonts w:ascii="Times New Roman" w:hAnsi="Times New Roman" w:cs="Times New Roman"/>
                <w:sz w:val="24"/>
                <w:szCs w:val="24"/>
              </w:rPr>
              <w:t>Исследование трехфазного трансформатора</w:t>
            </w:r>
          </w:p>
        </w:tc>
      </w:tr>
      <w:tr w:rsidR="00D624C0" w:rsidRPr="00A01C1C" w14:paraId="5788490D" w14:textId="77777777" w:rsidTr="0008217D">
        <w:trPr>
          <w:trHeight w:val="552"/>
          <w:jc w:val="center"/>
        </w:trPr>
        <w:tc>
          <w:tcPr>
            <w:tcW w:w="3040" w:type="dxa"/>
            <w:vAlign w:val="center"/>
          </w:tcPr>
          <w:p w14:paraId="5128DADD" w14:textId="77777777" w:rsidR="00D624C0" w:rsidRPr="00A01C1C" w:rsidRDefault="00D624C0" w:rsidP="0008217D">
            <w:pPr>
              <w:pStyle w:val="Style5"/>
              <w:spacing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01C1C">
              <w:t>Тема 4 Судовые асинхронные машины</w:t>
            </w:r>
          </w:p>
        </w:tc>
        <w:tc>
          <w:tcPr>
            <w:tcW w:w="7173" w:type="dxa"/>
          </w:tcPr>
          <w:p w14:paraId="27613703" w14:textId="77777777" w:rsidR="00D624C0" w:rsidRPr="00A01C1C" w:rsidRDefault="00D624C0" w:rsidP="000821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1C">
              <w:rPr>
                <w:rFonts w:ascii="Times New Roman" w:hAnsi="Times New Roman" w:cs="Times New Roman"/>
                <w:sz w:val="24"/>
                <w:szCs w:val="24"/>
              </w:rPr>
              <w:t>Исследование трёхфазного асинхронного двигателя с короткозамкнутым ротором. Исследование трехфазного асинхронного двигателя с фазным ротором.</w:t>
            </w:r>
          </w:p>
        </w:tc>
      </w:tr>
      <w:tr w:rsidR="00D624C0" w:rsidRPr="00A01C1C" w14:paraId="26AB464B" w14:textId="77777777" w:rsidTr="0008217D">
        <w:trPr>
          <w:trHeight w:val="311"/>
          <w:jc w:val="center"/>
        </w:trPr>
        <w:tc>
          <w:tcPr>
            <w:tcW w:w="3040" w:type="dxa"/>
            <w:vMerge w:val="restart"/>
            <w:vAlign w:val="center"/>
          </w:tcPr>
          <w:p w14:paraId="22676532" w14:textId="77777777" w:rsidR="00D624C0" w:rsidRPr="00A01C1C" w:rsidRDefault="00D624C0" w:rsidP="0008217D">
            <w:pPr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A01C1C">
              <w:rPr>
                <w:rFonts w:ascii="Times New Roman" w:hAnsi="Times New Roman" w:cs="Times New Roman"/>
                <w:sz w:val="24"/>
                <w:szCs w:val="24"/>
              </w:rPr>
              <w:t>Тема 5 Судовые синхронные машины</w:t>
            </w:r>
          </w:p>
        </w:tc>
        <w:tc>
          <w:tcPr>
            <w:tcW w:w="7173" w:type="dxa"/>
          </w:tcPr>
          <w:p w14:paraId="73A1F119" w14:textId="77777777" w:rsidR="00D624C0" w:rsidRPr="00A01C1C" w:rsidRDefault="00D624C0" w:rsidP="0008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1C">
              <w:rPr>
                <w:rFonts w:ascii="Times New Roman" w:hAnsi="Times New Roman" w:cs="Times New Roman"/>
                <w:sz w:val="24"/>
                <w:szCs w:val="24"/>
              </w:rPr>
              <w:t>Исследование трехфазного синхронного генератора</w:t>
            </w:r>
          </w:p>
        </w:tc>
      </w:tr>
      <w:tr w:rsidR="00D624C0" w:rsidRPr="00A01C1C" w14:paraId="1DB71AB3" w14:textId="77777777" w:rsidTr="0008217D">
        <w:trPr>
          <w:trHeight w:val="305"/>
          <w:jc w:val="center"/>
        </w:trPr>
        <w:tc>
          <w:tcPr>
            <w:tcW w:w="3040" w:type="dxa"/>
            <w:vMerge/>
            <w:vAlign w:val="center"/>
          </w:tcPr>
          <w:p w14:paraId="13B4689E" w14:textId="77777777" w:rsidR="00D624C0" w:rsidRPr="00A01C1C" w:rsidRDefault="00D624C0" w:rsidP="0008217D">
            <w:pPr>
              <w:pStyle w:val="Style5"/>
              <w:spacing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7173" w:type="dxa"/>
          </w:tcPr>
          <w:p w14:paraId="0B1E1FD0" w14:textId="77777777" w:rsidR="00D624C0" w:rsidRPr="00A01C1C" w:rsidRDefault="00D624C0" w:rsidP="0008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1C">
              <w:rPr>
                <w:rFonts w:ascii="Times New Roman" w:hAnsi="Times New Roman" w:cs="Times New Roman"/>
                <w:sz w:val="24"/>
                <w:szCs w:val="24"/>
              </w:rPr>
              <w:t>Параллельная работа трехфазных синхронных генераторов</w:t>
            </w:r>
          </w:p>
        </w:tc>
      </w:tr>
    </w:tbl>
    <w:p w14:paraId="1487F7FB" w14:textId="77777777" w:rsidR="00D624C0" w:rsidRPr="00804432" w:rsidRDefault="00D624C0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11F71" w14:textId="77777777" w:rsidR="00D624C0" w:rsidRPr="00804432" w:rsidRDefault="00D624C0" w:rsidP="00D624C0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практических занятий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[1-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]</w:t>
      </w:r>
    </w:p>
    <w:p w14:paraId="406001ED" w14:textId="77777777" w:rsidR="00D624C0" w:rsidRPr="00804432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36ACB3" w14:textId="77777777" w:rsidR="00D624C0" w:rsidRDefault="00DA3815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не предусмотрены.</w:t>
      </w:r>
    </w:p>
    <w:p w14:paraId="528C336E" w14:textId="77777777" w:rsidR="00A25E97" w:rsidRPr="00804432" w:rsidRDefault="00A25E97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DEC15" w14:textId="77777777" w:rsidR="00D624C0" w:rsidRPr="00804432" w:rsidRDefault="00D624C0" w:rsidP="00D624C0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Курсовой проект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[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]</w:t>
      </w:r>
    </w:p>
    <w:p w14:paraId="3076DBC3" w14:textId="77777777" w:rsidR="00D624C0" w:rsidRPr="00804432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D9A486" w14:textId="77777777" w:rsidR="00DA3815" w:rsidRDefault="00DA3815" w:rsidP="00DA3815">
      <w:pPr>
        <w:pStyle w:val="af"/>
        <w:tabs>
          <w:tab w:val="left" w:pos="993"/>
        </w:tabs>
        <w:ind w:left="360"/>
        <w:jc w:val="both"/>
        <w:rPr>
          <w:szCs w:val="28"/>
        </w:rPr>
      </w:pPr>
      <w:r>
        <w:rPr>
          <w:szCs w:val="28"/>
        </w:rPr>
        <w:t xml:space="preserve">Курсовой проект </w:t>
      </w:r>
      <w:r w:rsidRPr="00DA3815">
        <w:rPr>
          <w:szCs w:val="28"/>
        </w:rPr>
        <w:t xml:space="preserve"> не</w:t>
      </w:r>
      <w:r w:rsidR="00CF2F20">
        <w:rPr>
          <w:szCs w:val="28"/>
        </w:rPr>
        <w:t xml:space="preserve"> </w:t>
      </w:r>
      <w:r>
        <w:rPr>
          <w:szCs w:val="28"/>
        </w:rPr>
        <w:t>предусмотрен</w:t>
      </w:r>
      <w:r w:rsidRPr="00DA3815">
        <w:rPr>
          <w:szCs w:val="28"/>
        </w:rPr>
        <w:t>.</w:t>
      </w:r>
    </w:p>
    <w:p w14:paraId="6A899CF7" w14:textId="77777777" w:rsidR="00A25E97" w:rsidRPr="00DA3815" w:rsidRDefault="00A25E97" w:rsidP="00DA3815">
      <w:pPr>
        <w:pStyle w:val="af"/>
        <w:tabs>
          <w:tab w:val="left" w:pos="993"/>
        </w:tabs>
        <w:ind w:left="360"/>
        <w:jc w:val="both"/>
        <w:rPr>
          <w:b/>
          <w:i/>
          <w:szCs w:val="28"/>
        </w:rPr>
      </w:pPr>
    </w:p>
    <w:p w14:paraId="3C57AC56" w14:textId="77777777" w:rsidR="00D624C0" w:rsidRPr="00804432" w:rsidRDefault="00D624C0" w:rsidP="00D624C0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работа. Контроль самостоятельной работы</w:t>
      </w:r>
      <w:r w:rsidRPr="00D869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[1-1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869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]</w:t>
      </w:r>
    </w:p>
    <w:p w14:paraId="0A7B3BB5" w14:textId="77777777" w:rsidR="00D624C0" w:rsidRPr="00804432" w:rsidRDefault="00D624C0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E47C6" w14:textId="77777777" w:rsidR="00D624C0" w:rsidRPr="00804432" w:rsidRDefault="00D624C0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самостоятельную работу обучающихся входит подготовка к лекционным путём изучения соответствующего теоретического материала, оформления отчётов по результатам лабораторных занятий, а также подготовка к демонстрации сформированности всех этапов компетенций в процессе освоения образовательной программы в части дисциплины (модуля).  </w:t>
      </w:r>
    </w:p>
    <w:p w14:paraId="1D04598A" w14:textId="77777777" w:rsidR="00D624C0" w:rsidRPr="00804432" w:rsidRDefault="00D624C0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самостоятельной работы обучающихся осуществляется в ходе лабораторных занятий, а также при проведении индивидуальных и групповых консультаций.</w:t>
      </w:r>
    </w:p>
    <w:p w14:paraId="4AEBB81B" w14:textId="77777777" w:rsidR="00D624C0" w:rsidRPr="00804432" w:rsidRDefault="00D624C0" w:rsidP="00D62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432"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освоения всех этапов компетенций в процессе освоения образовательной программы в части дисциплины (модуля), включает оценку самостоятельной проработки лекционного материала в виде </w:t>
      </w:r>
      <w:r>
        <w:rPr>
          <w:rFonts w:ascii="Times New Roman" w:eastAsia="Calibri" w:hAnsi="Times New Roman" w:cs="Times New Roman"/>
          <w:sz w:val="28"/>
          <w:szCs w:val="28"/>
        </w:rPr>
        <w:t>теста промежуточного контроля</w:t>
      </w:r>
      <w:r w:rsidR="004A3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02CDC2" w14:textId="77777777" w:rsidR="00D624C0" w:rsidRDefault="00D624C0" w:rsidP="00D624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C5F2D" w14:textId="77777777" w:rsidR="00D624C0" w:rsidRPr="00804432" w:rsidRDefault="00D624C0" w:rsidP="00D624C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материалов для проведения промежуточной аттестации обучающихся по дисциплине (модулю)</w:t>
      </w:r>
    </w:p>
    <w:p w14:paraId="07FBF0B5" w14:textId="77777777" w:rsidR="00D624C0" w:rsidRPr="00804432" w:rsidRDefault="00D624C0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DFB6F" w14:textId="77777777" w:rsidR="00D624C0" w:rsidRPr="00804432" w:rsidRDefault="00D624C0" w:rsidP="00D624C0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Перечень компетенций с указанием этапов их формирования в процессе освоения образовательной программы в части дисциплины (модуля)</w:t>
      </w:r>
    </w:p>
    <w:p w14:paraId="35B3CD8E" w14:textId="77777777" w:rsidR="00D624C0" w:rsidRPr="00804432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2058"/>
        <w:gridCol w:w="2194"/>
        <w:gridCol w:w="7"/>
        <w:gridCol w:w="4083"/>
        <w:gridCol w:w="2062"/>
      </w:tblGrid>
      <w:tr w:rsidR="00D624C0" w:rsidRPr="00804432" w14:paraId="564A38F1" w14:textId="77777777" w:rsidTr="00E57A2F">
        <w:trPr>
          <w:tblHeader/>
        </w:trPr>
        <w:tc>
          <w:tcPr>
            <w:tcW w:w="1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1A092" w14:textId="77777777" w:rsidR="00D624C0" w:rsidRPr="00804432" w:rsidRDefault="00D624C0" w:rsidP="0008217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Контролируемая компетенция</w:t>
            </w:r>
          </w:p>
        </w:tc>
        <w:tc>
          <w:tcPr>
            <w:tcW w:w="2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9CEAA" w14:textId="77777777" w:rsidR="00D624C0" w:rsidRPr="00804432" w:rsidRDefault="00D624C0" w:rsidP="0008217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A307E" w14:textId="77777777" w:rsidR="00D624C0" w:rsidRPr="00804432" w:rsidRDefault="00D624C0" w:rsidP="0008217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3185C" w14:textId="77777777" w:rsidR="00D624C0" w:rsidRPr="00804432" w:rsidRDefault="00D624C0" w:rsidP="0008217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81429C" w:rsidRPr="00804432" w14:paraId="1A6179AB" w14:textId="77777777" w:rsidTr="00E57A2F">
        <w:tblPrEx>
          <w:tblLook w:val="00A0" w:firstRow="1" w:lastRow="0" w:firstColumn="1" w:lastColumn="0" w:noHBand="0" w:noVBand="0"/>
        </w:tblPrEx>
        <w:trPr>
          <w:gridBefore w:val="1"/>
          <w:wBefore w:w="16" w:type="dxa"/>
          <w:trHeight w:val="227"/>
        </w:trPr>
        <w:tc>
          <w:tcPr>
            <w:tcW w:w="1846" w:type="dxa"/>
            <w:vMerge w:val="restart"/>
            <w:vAlign w:val="center"/>
          </w:tcPr>
          <w:p w14:paraId="7877663D" w14:textId="77777777" w:rsidR="0081429C" w:rsidRPr="00804432" w:rsidRDefault="0081429C" w:rsidP="00C034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04432">
              <w:rPr>
                <w:rFonts w:ascii="Times New Roman" w:hAnsi="Times New Roman" w:cs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85" w:type="dxa"/>
            <w:vAlign w:val="center"/>
          </w:tcPr>
          <w:p w14:paraId="179A398F" w14:textId="77777777" w:rsidR="0081429C" w:rsidRPr="00804432" w:rsidRDefault="0081429C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знаний</w:t>
            </w:r>
          </w:p>
        </w:tc>
        <w:tc>
          <w:tcPr>
            <w:tcW w:w="4074" w:type="dxa"/>
            <w:gridSpan w:val="2"/>
            <w:vMerge w:val="restart"/>
            <w:vAlign w:val="center"/>
          </w:tcPr>
          <w:p w14:paraId="129EDF1F" w14:textId="77777777" w:rsidR="0081429C" w:rsidRPr="00804432" w:rsidRDefault="0081429C" w:rsidP="0008217D">
            <w:pPr>
              <w:pStyle w:val="Style16"/>
              <w:spacing w:line="240" w:lineRule="auto"/>
              <w:ind w:firstLine="53"/>
              <w:rPr>
                <w:rStyle w:val="FontStyle50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1 </w:t>
            </w:r>
            <w:r>
              <w:rPr>
                <w:rStyle w:val="FontStyle50"/>
                <w:sz w:val="24"/>
                <w:szCs w:val="24"/>
              </w:rPr>
              <w:t>Судовые м</w:t>
            </w:r>
            <w:r w:rsidRPr="00804432">
              <w:rPr>
                <w:rStyle w:val="FontStyle50"/>
                <w:sz w:val="24"/>
                <w:szCs w:val="24"/>
              </w:rPr>
              <w:t>ашины постоянного тока</w:t>
            </w:r>
          </w:p>
          <w:p w14:paraId="73E25644" w14:textId="77777777" w:rsidR="0081429C" w:rsidRPr="00804432" w:rsidRDefault="0081429C" w:rsidP="0008217D">
            <w:pPr>
              <w:pStyle w:val="Style5"/>
              <w:spacing w:line="240" w:lineRule="auto"/>
              <w:ind w:firstLine="53"/>
              <w:jc w:val="both"/>
              <w:rPr>
                <w:rStyle w:val="FontStyle50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2 </w:t>
            </w:r>
            <w:r>
              <w:rPr>
                <w:rStyle w:val="FontStyle50"/>
                <w:sz w:val="24"/>
                <w:szCs w:val="24"/>
              </w:rPr>
              <w:t>Судовыемашины переменного тока</w:t>
            </w:r>
          </w:p>
          <w:p w14:paraId="4D145CC6" w14:textId="77777777" w:rsidR="0081429C" w:rsidRPr="00804432" w:rsidRDefault="0081429C" w:rsidP="0008217D">
            <w:pPr>
              <w:widowControl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3 </w:t>
            </w:r>
            <w:r>
              <w:rPr>
                <w:rStyle w:val="FontStyle50"/>
                <w:sz w:val="24"/>
                <w:szCs w:val="24"/>
              </w:rPr>
              <w:t>Судовыет</w:t>
            </w:r>
            <w:r w:rsidRPr="00804432">
              <w:rPr>
                <w:rStyle w:val="FontStyle50"/>
                <w:sz w:val="24"/>
                <w:szCs w:val="24"/>
              </w:rPr>
              <w:t>рансформаторы</w:t>
            </w:r>
          </w:p>
          <w:p w14:paraId="2137EB54" w14:textId="77777777" w:rsidR="0081429C" w:rsidRPr="00804432" w:rsidRDefault="0081429C" w:rsidP="0008217D">
            <w:pPr>
              <w:spacing w:after="0" w:line="240" w:lineRule="auto"/>
              <w:ind w:firstLine="53"/>
              <w:rPr>
                <w:rStyle w:val="FontStyle50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4 </w:t>
            </w:r>
            <w:r>
              <w:rPr>
                <w:rStyle w:val="FontStyle50"/>
                <w:sz w:val="24"/>
                <w:szCs w:val="24"/>
              </w:rPr>
              <w:t>Судовыеа</w:t>
            </w:r>
            <w:r w:rsidRPr="00804432">
              <w:rPr>
                <w:rStyle w:val="FontStyle50"/>
                <w:sz w:val="24"/>
                <w:szCs w:val="24"/>
              </w:rPr>
              <w:t>синхронные машины</w:t>
            </w:r>
          </w:p>
          <w:p w14:paraId="794BAF5B" w14:textId="77777777" w:rsidR="0081429C" w:rsidRPr="00804432" w:rsidRDefault="0081429C" w:rsidP="0008217D">
            <w:pPr>
              <w:spacing w:after="0" w:line="240" w:lineRule="auto"/>
              <w:ind w:firstLine="53"/>
              <w:rPr>
                <w:rStyle w:val="FontStyle50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 xml:space="preserve">Тема 5 </w:t>
            </w:r>
            <w:r>
              <w:rPr>
                <w:rStyle w:val="FontStyle50"/>
                <w:sz w:val="24"/>
                <w:szCs w:val="24"/>
              </w:rPr>
              <w:t>Судовые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>инхронные машины</w:t>
            </w:r>
          </w:p>
        </w:tc>
        <w:tc>
          <w:tcPr>
            <w:tcW w:w="2054" w:type="dxa"/>
            <w:vAlign w:val="center"/>
          </w:tcPr>
          <w:p w14:paraId="67933EF3" w14:textId="77777777" w:rsidR="0081429C" w:rsidRPr="00804432" w:rsidRDefault="0081429C" w:rsidP="0008217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14:paraId="16E2EB16" w14:textId="77777777" w:rsidR="0081429C" w:rsidRPr="00804432" w:rsidRDefault="0081429C" w:rsidP="0081429C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1429C" w:rsidRPr="00804432" w14:paraId="21716923" w14:textId="77777777" w:rsidTr="00E57A2F">
        <w:tblPrEx>
          <w:tblLook w:val="00A0" w:firstRow="1" w:lastRow="0" w:firstColumn="1" w:lastColumn="0" w:noHBand="0" w:noVBand="0"/>
        </w:tblPrEx>
        <w:trPr>
          <w:gridBefore w:val="1"/>
          <w:wBefore w:w="16" w:type="dxa"/>
          <w:trHeight w:val="541"/>
        </w:trPr>
        <w:tc>
          <w:tcPr>
            <w:tcW w:w="1846" w:type="dxa"/>
            <w:vMerge/>
          </w:tcPr>
          <w:p w14:paraId="28856452" w14:textId="77777777" w:rsidR="0081429C" w:rsidRPr="00804432" w:rsidRDefault="0081429C" w:rsidP="000821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20667768" w14:textId="77777777" w:rsidR="0081429C" w:rsidRPr="00804432" w:rsidRDefault="0081429C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8142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способностей</w:t>
            </w:r>
          </w:p>
        </w:tc>
        <w:tc>
          <w:tcPr>
            <w:tcW w:w="4074" w:type="dxa"/>
            <w:gridSpan w:val="2"/>
            <w:vMerge/>
            <w:vAlign w:val="center"/>
          </w:tcPr>
          <w:p w14:paraId="15FF8D8D" w14:textId="77777777" w:rsidR="0081429C" w:rsidRPr="00804432" w:rsidRDefault="0081429C" w:rsidP="0008217D">
            <w:pPr>
              <w:spacing w:after="0" w:line="240" w:lineRule="auto"/>
              <w:ind w:firstLine="53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14:paraId="07E6199E" w14:textId="77777777" w:rsidR="0081429C" w:rsidRPr="00804432" w:rsidRDefault="0081429C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</w:tr>
      <w:tr w:rsidR="0081429C" w:rsidRPr="00804432" w14:paraId="7DD2C4A4" w14:textId="77777777" w:rsidTr="00E57A2F">
        <w:tblPrEx>
          <w:tblLook w:val="00A0" w:firstRow="1" w:lastRow="0" w:firstColumn="1" w:lastColumn="0" w:noHBand="0" w:noVBand="0"/>
        </w:tblPrEx>
        <w:trPr>
          <w:gridBefore w:val="1"/>
          <w:wBefore w:w="16" w:type="dxa"/>
          <w:trHeight w:val="1120"/>
        </w:trPr>
        <w:tc>
          <w:tcPr>
            <w:tcW w:w="1846" w:type="dxa"/>
            <w:vMerge/>
          </w:tcPr>
          <w:p w14:paraId="16DB3A09" w14:textId="77777777" w:rsidR="0081429C" w:rsidRPr="00804432" w:rsidRDefault="0081429C" w:rsidP="000821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734E2855" w14:textId="77777777" w:rsidR="0081429C" w:rsidRPr="00804432" w:rsidRDefault="0081429C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 xml:space="preserve"> – Интеграция способностей</w:t>
            </w:r>
          </w:p>
        </w:tc>
        <w:tc>
          <w:tcPr>
            <w:tcW w:w="4074" w:type="dxa"/>
            <w:gridSpan w:val="2"/>
            <w:vMerge/>
            <w:vAlign w:val="center"/>
          </w:tcPr>
          <w:p w14:paraId="186E4682" w14:textId="77777777" w:rsidR="0081429C" w:rsidRPr="00804432" w:rsidRDefault="0081429C" w:rsidP="0008217D">
            <w:pPr>
              <w:spacing w:after="0" w:line="240" w:lineRule="auto"/>
              <w:ind w:firstLine="53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14:paraId="5993A5FE" w14:textId="77777777" w:rsidR="006C698E" w:rsidRDefault="006C698E" w:rsidP="006C698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53E707" w14:textId="77777777" w:rsidR="0081429C" w:rsidRPr="00804432" w:rsidRDefault="006C698E" w:rsidP="006C698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</w:tr>
      <w:tr w:rsidR="0081429C" w:rsidRPr="00804432" w14:paraId="355859F8" w14:textId="77777777" w:rsidTr="00E57A2F">
        <w:tblPrEx>
          <w:tblLook w:val="00A0" w:firstRow="1" w:lastRow="0" w:firstColumn="1" w:lastColumn="0" w:noHBand="0" w:noVBand="0"/>
        </w:tblPrEx>
        <w:trPr>
          <w:gridBefore w:val="1"/>
          <w:wBefore w:w="16" w:type="dxa"/>
          <w:trHeight w:val="1258"/>
        </w:trPr>
        <w:tc>
          <w:tcPr>
            <w:tcW w:w="1846" w:type="dxa"/>
            <w:vMerge w:val="restart"/>
            <w:vAlign w:val="center"/>
          </w:tcPr>
          <w:p w14:paraId="19CEC443" w14:textId="77777777" w:rsidR="0081429C" w:rsidRPr="00804432" w:rsidRDefault="0081429C" w:rsidP="000821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ПК-1</w:t>
            </w:r>
          </w:p>
        </w:tc>
        <w:tc>
          <w:tcPr>
            <w:tcW w:w="2185" w:type="dxa"/>
            <w:vAlign w:val="center"/>
          </w:tcPr>
          <w:p w14:paraId="2C4BFB68" w14:textId="77777777" w:rsidR="0081429C" w:rsidRPr="00804432" w:rsidRDefault="0081429C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знаний</w:t>
            </w:r>
          </w:p>
        </w:tc>
        <w:tc>
          <w:tcPr>
            <w:tcW w:w="4074" w:type="dxa"/>
            <w:gridSpan w:val="2"/>
            <w:vMerge w:val="restart"/>
            <w:vAlign w:val="center"/>
          </w:tcPr>
          <w:p w14:paraId="79F8A00A" w14:textId="77777777" w:rsidR="0081429C" w:rsidRPr="00804432" w:rsidRDefault="0081429C" w:rsidP="0081429C">
            <w:pPr>
              <w:pStyle w:val="Style16"/>
              <w:spacing w:line="240" w:lineRule="auto"/>
              <w:ind w:firstLine="53"/>
              <w:rPr>
                <w:rStyle w:val="FontStyle50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1 </w:t>
            </w:r>
            <w:r>
              <w:rPr>
                <w:rStyle w:val="FontStyle50"/>
                <w:sz w:val="24"/>
                <w:szCs w:val="24"/>
              </w:rPr>
              <w:t>Судовые м</w:t>
            </w:r>
            <w:r w:rsidRPr="00804432">
              <w:rPr>
                <w:rStyle w:val="FontStyle50"/>
                <w:sz w:val="24"/>
                <w:szCs w:val="24"/>
              </w:rPr>
              <w:t>ашины постоянного тока</w:t>
            </w:r>
          </w:p>
          <w:p w14:paraId="5220A8FA" w14:textId="77777777" w:rsidR="0081429C" w:rsidRPr="00804432" w:rsidRDefault="0081429C" w:rsidP="0081429C">
            <w:pPr>
              <w:pStyle w:val="Style5"/>
              <w:spacing w:line="240" w:lineRule="auto"/>
              <w:ind w:firstLine="53"/>
              <w:jc w:val="both"/>
              <w:rPr>
                <w:rStyle w:val="FontStyle50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2 </w:t>
            </w:r>
            <w:r>
              <w:rPr>
                <w:rStyle w:val="FontStyle50"/>
                <w:sz w:val="24"/>
                <w:szCs w:val="24"/>
              </w:rPr>
              <w:t>Судовыемашины переменного тока</w:t>
            </w:r>
          </w:p>
          <w:p w14:paraId="49FF56B6" w14:textId="77777777" w:rsidR="0081429C" w:rsidRPr="00804432" w:rsidRDefault="0081429C" w:rsidP="0081429C">
            <w:pPr>
              <w:widowControl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3 </w:t>
            </w:r>
            <w:r>
              <w:rPr>
                <w:rStyle w:val="FontStyle50"/>
                <w:sz w:val="24"/>
                <w:szCs w:val="24"/>
              </w:rPr>
              <w:t>Судовыет</w:t>
            </w:r>
            <w:r w:rsidRPr="00804432">
              <w:rPr>
                <w:rStyle w:val="FontStyle50"/>
                <w:sz w:val="24"/>
                <w:szCs w:val="24"/>
              </w:rPr>
              <w:t>рансформаторы</w:t>
            </w:r>
          </w:p>
          <w:p w14:paraId="63AE606D" w14:textId="77777777" w:rsidR="0081429C" w:rsidRPr="00804432" w:rsidRDefault="0081429C" w:rsidP="0081429C">
            <w:pPr>
              <w:spacing w:after="0" w:line="240" w:lineRule="auto"/>
              <w:ind w:firstLine="53"/>
              <w:rPr>
                <w:rStyle w:val="FontStyle50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4 </w:t>
            </w:r>
            <w:r>
              <w:rPr>
                <w:rStyle w:val="FontStyle50"/>
                <w:sz w:val="24"/>
                <w:szCs w:val="24"/>
              </w:rPr>
              <w:t>Судовыеа</w:t>
            </w:r>
            <w:r w:rsidRPr="00804432">
              <w:rPr>
                <w:rStyle w:val="FontStyle50"/>
                <w:sz w:val="24"/>
                <w:szCs w:val="24"/>
              </w:rPr>
              <w:t>синхронные машины</w:t>
            </w:r>
          </w:p>
          <w:p w14:paraId="33B62D69" w14:textId="77777777" w:rsidR="0081429C" w:rsidRPr="00804432" w:rsidRDefault="0081429C" w:rsidP="0081429C">
            <w:pPr>
              <w:spacing w:after="0" w:line="240" w:lineRule="auto"/>
              <w:ind w:firstLine="53"/>
              <w:rPr>
                <w:rStyle w:val="FontStyle50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 xml:space="preserve">Тема 5 </w:t>
            </w:r>
            <w:r>
              <w:rPr>
                <w:rStyle w:val="FontStyle50"/>
                <w:sz w:val="24"/>
                <w:szCs w:val="24"/>
              </w:rPr>
              <w:t>Судовые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>инхронные машины</w:t>
            </w:r>
          </w:p>
        </w:tc>
        <w:tc>
          <w:tcPr>
            <w:tcW w:w="2054" w:type="dxa"/>
            <w:vAlign w:val="center"/>
          </w:tcPr>
          <w:p w14:paraId="6EF8D9A0" w14:textId="77777777" w:rsidR="0081429C" w:rsidRPr="00804432" w:rsidRDefault="0081429C" w:rsidP="0008217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14:paraId="5BC1D013" w14:textId="77777777" w:rsidR="0081429C" w:rsidRPr="00804432" w:rsidRDefault="0081429C" w:rsidP="0081429C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79C2" w:rsidRPr="00804432" w14:paraId="58140BA4" w14:textId="77777777" w:rsidTr="00E57A2F">
        <w:tblPrEx>
          <w:tblLook w:val="00A0" w:firstRow="1" w:lastRow="0" w:firstColumn="1" w:lastColumn="0" w:noHBand="0" w:noVBand="0"/>
        </w:tblPrEx>
        <w:trPr>
          <w:gridBefore w:val="1"/>
          <w:wBefore w:w="16" w:type="dxa"/>
          <w:trHeight w:val="1140"/>
        </w:trPr>
        <w:tc>
          <w:tcPr>
            <w:tcW w:w="1846" w:type="dxa"/>
            <w:vMerge/>
          </w:tcPr>
          <w:p w14:paraId="19805C9B" w14:textId="77777777" w:rsidR="006079C2" w:rsidRPr="00804432" w:rsidRDefault="006079C2" w:rsidP="000821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6C6D7428" w14:textId="77777777" w:rsidR="006079C2" w:rsidRPr="00804432" w:rsidRDefault="006079C2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8142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способностей</w:t>
            </w:r>
          </w:p>
        </w:tc>
        <w:tc>
          <w:tcPr>
            <w:tcW w:w="4074" w:type="dxa"/>
            <w:gridSpan w:val="2"/>
            <w:vMerge/>
            <w:vAlign w:val="center"/>
          </w:tcPr>
          <w:p w14:paraId="3E0E182B" w14:textId="77777777" w:rsidR="006079C2" w:rsidRPr="00804432" w:rsidRDefault="006079C2" w:rsidP="0008217D">
            <w:pPr>
              <w:spacing w:after="0" w:line="240" w:lineRule="auto"/>
              <w:ind w:firstLine="53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14:paraId="3DC20A5B" w14:textId="77777777" w:rsidR="006079C2" w:rsidRPr="00804432" w:rsidRDefault="006079C2" w:rsidP="0081429C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</w:tr>
      <w:tr w:rsidR="006079C2" w:rsidRPr="00804432" w14:paraId="7E3BEEAA" w14:textId="77777777" w:rsidTr="00E57A2F">
        <w:tblPrEx>
          <w:tblLook w:val="00A0" w:firstRow="1" w:lastRow="0" w:firstColumn="1" w:lastColumn="0" w:noHBand="0" w:noVBand="0"/>
        </w:tblPrEx>
        <w:trPr>
          <w:gridBefore w:val="1"/>
          <w:wBefore w:w="16" w:type="dxa"/>
          <w:trHeight w:val="2490"/>
        </w:trPr>
        <w:tc>
          <w:tcPr>
            <w:tcW w:w="1846" w:type="dxa"/>
            <w:vAlign w:val="center"/>
          </w:tcPr>
          <w:p w14:paraId="140F7077" w14:textId="77777777" w:rsidR="006079C2" w:rsidRPr="00804432" w:rsidRDefault="006079C2" w:rsidP="00C034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185" w:type="dxa"/>
            <w:vAlign w:val="center"/>
          </w:tcPr>
          <w:p w14:paraId="2F5A4F90" w14:textId="77777777" w:rsidR="006079C2" w:rsidRPr="00804432" w:rsidRDefault="006079C2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знаний</w:t>
            </w:r>
          </w:p>
        </w:tc>
        <w:tc>
          <w:tcPr>
            <w:tcW w:w="4074" w:type="dxa"/>
            <w:gridSpan w:val="2"/>
            <w:vAlign w:val="center"/>
          </w:tcPr>
          <w:p w14:paraId="36AB01FB" w14:textId="77777777" w:rsidR="006079C2" w:rsidRPr="00804432" w:rsidRDefault="006079C2" w:rsidP="0081429C">
            <w:pPr>
              <w:pStyle w:val="Style16"/>
              <w:spacing w:line="240" w:lineRule="auto"/>
              <w:ind w:firstLine="53"/>
              <w:rPr>
                <w:rStyle w:val="FontStyle50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1 </w:t>
            </w:r>
            <w:r>
              <w:rPr>
                <w:rStyle w:val="FontStyle50"/>
                <w:sz w:val="24"/>
                <w:szCs w:val="24"/>
              </w:rPr>
              <w:t>Судовые м</w:t>
            </w:r>
            <w:r w:rsidRPr="00804432">
              <w:rPr>
                <w:rStyle w:val="FontStyle50"/>
                <w:sz w:val="24"/>
                <w:szCs w:val="24"/>
              </w:rPr>
              <w:t>ашины постоянного тока</w:t>
            </w:r>
          </w:p>
          <w:p w14:paraId="5977DCA3" w14:textId="77777777" w:rsidR="006079C2" w:rsidRPr="00804432" w:rsidRDefault="006079C2" w:rsidP="0081429C">
            <w:pPr>
              <w:pStyle w:val="Style5"/>
              <w:spacing w:line="240" w:lineRule="auto"/>
              <w:ind w:firstLine="53"/>
              <w:jc w:val="both"/>
              <w:rPr>
                <w:rStyle w:val="FontStyle50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2 </w:t>
            </w:r>
            <w:r>
              <w:rPr>
                <w:rStyle w:val="FontStyle50"/>
                <w:sz w:val="24"/>
                <w:szCs w:val="24"/>
              </w:rPr>
              <w:t>Судовыемашины переменного тока</w:t>
            </w:r>
          </w:p>
          <w:p w14:paraId="66584CFA" w14:textId="77777777" w:rsidR="006079C2" w:rsidRPr="00804432" w:rsidRDefault="006079C2" w:rsidP="0081429C">
            <w:pPr>
              <w:widowControl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3 </w:t>
            </w:r>
            <w:r>
              <w:rPr>
                <w:rStyle w:val="FontStyle50"/>
                <w:sz w:val="24"/>
                <w:szCs w:val="24"/>
              </w:rPr>
              <w:t>Судовыет</w:t>
            </w:r>
            <w:r w:rsidRPr="00804432">
              <w:rPr>
                <w:rStyle w:val="FontStyle50"/>
                <w:sz w:val="24"/>
                <w:szCs w:val="24"/>
              </w:rPr>
              <w:t>рансформаторы</w:t>
            </w:r>
          </w:p>
          <w:p w14:paraId="648E0502" w14:textId="77777777" w:rsidR="006079C2" w:rsidRPr="00804432" w:rsidRDefault="006079C2" w:rsidP="0081429C">
            <w:pPr>
              <w:spacing w:after="0" w:line="240" w:lineRule="auto"/>
              <w:ind w:firstLine="53"/>
              <w:rPr>
                <w:rStyle w:val="FontStyle50"/>
                <w:sz w:val="24"/>
                <w:szCs w:val="24"/>
              </w:rPr>
            </w:pPr>
            <w:r w:rsidRPr="00804432">
              <w:rPr>
                <w:rStyle w:val="FontStyle50"/>
                <w:sz w:val="24"/>
                <w:szCs w:val="24"/>
              </w:rPr>
              <w:t xml:space="preserve">Тема 4 </w:t>
            </w:r>
            <w:r>
              <w:rPr>
                <w:rStyle w:val="FontStyle50"/>
                <w:sz w:val="24"/>
                <w:szCs w:val="24"/>
              </w:rPr>
              <w:t>Судовыеа</w:t>
            </w:r>
            <w:r w:rsidRPr="00804432">
              <w:rPr>
                <w:rStyle w:val="FontStyle50"/>
                <w:sz w:val="24"/>
                <w:szCs w:val="24"/>
              </w:rPr>
              <w:t>синхронные машины</w:t>
            </w:r>
          </w:p>
          <w:p w14:paraId="37631709" w14:textId="77777777" w:rsidR="006079C2" w:rsidRPr="00804432" w:rsidRDefault="006079C2" w:rsidP="0081429C">
            <w:pPr>
              <w:spacing w:after="0" w:line="240" w:lineRule="auto"/>
              <w:ind w:firstLine="53"/>
              <w:rPr>
                <w:rStyle w:val="FontStyle50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 xml:space="preserve">Тема 5 </w:t>
            </w:r>
            <w:r>
              <w:rPr>
                <w:rStyle w:val="FontStyle50"/>
                <w:sz w:val="24"/>
                <w:szCs w:val="24"/>
              </w:rPr>
              <w:t>Судовые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>инхронные машины</w:t>
            </w:r>
          </w:p>
        </w:tc>
        <w:tc>
          <w:tcPr>
            <w:tcW w:w="2054" w:type="dxa"/>
            <w:vAlign w:val="center"/>
          </w:tcPr>
          <w:p w14:paraId="6F779107" w14:textId="77777777" w:rsidR="006079C2" w:rsidRPr="00804432" w:rsidRDefault="006079C2" w:rsidP="0008217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14:paraId="5903B4CC" w14:textId="77777777" w:rsidR="006079C2" w:rsidRPr="00804432" w:rsidRDefault="006079C2" w:rsidP="0081429C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FF9ED" w14:textId="77777777" w:rsidR="00D624C0" w:rsidRDefault="00D624C0" w:rsidP="00D624C0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1D63D0D7" w14:textId="77777777" w:rsidR="00D624C0" w:rsidRPr="00A01C1C" w:rsidRDefault="00D624C0" w:rsidP="00D624C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01C1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194F967C" w14:textId="77777777" w:rsidR="00D624C0" w:rsidRPr="00A01C1C" w:rsidRDefault="00D624C0" w:rsidP="00D624C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667"/>
        <w:gridCol w:w="1416"/>
        <w:gridCol w:w="1367"/>
        <w:gridCol w:w="2870"/>
        <w:gridCol w:w="1985"/>
      </w:tblGrid>
      <w:tr w:rsidR="00D624C0" w:rsidRPr="00EE612B" w14:paraId="5F13CB05" w14:textId="77777777" w:rsidTr="0008217D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CC660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Шифр </w:t>
            </w: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3149D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A864D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F2BD0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оценивания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09D5D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1A13F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6079C2" w:rsidRPr="00EE612B" w14:paraId="6A16D931" w14:textId="77777777" w:rsidTr="00E57A2F">
        <w:trPr>
          <w:trHeight w:val="109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</w:tcBorders>
            <w:vAlign w:val="center"/>
          </w:tcPr>
          <w:p w14:paraId="1560768E" w14:textId="77777777" w:rsidR="006079C2" w:rsidRPr="00EE612B" w:rsidRDefault="006079C2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0B0E31A" w14:textId="77777777" w:rsidR="006079C2" w:rsidRPr="00EE612B" w:rsidRDefault="006079C2" w:rsidP="0060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14:paraId="0D053B28" w14:textId="77777777" w:rsidR="006079C2" w:rsidRPr="00EE612B" w:rsidRDefault="006079C2" w:rsidP="0008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1CBB37CA" w14:textId="77777777" w:rsidR="006079C2" w:rsidRPr="00EE612B" w:rsidRDefault="006079C2" w:rsidP="000821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14:paraId="5557F415" w14:textId="77777777" w:rsidR="006079C2" w:rsidRPr="00EE612B" w:rsidRDefault="006079C2" w:rsidP="000821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870" w:type="dxa"/>
            <w:tcBorders>
              <w:top w:val="single" w:sz="12" w:space="0" w:color="auto"/>
            </w:tcBorders>
            <w:vAlign w:val="center"/>
          </w:tcPr>
          <w:p w14:paraId="2A3BB035" w14:textId="77777777" w:rsidR="006079C2" w:rsidRPr="00EE612B" w:rsidRDefault="006079C2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(удовлетворительно),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4(хорошо) или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5 (отлично)</w:t>
            </w:r>
          </w:p>
          <w:p w14:paraId="4EE3AE48" w14:textId="77777777" w:rsidR="006079C2" w:rsidRPr="00EE612B" w:rsidRDefault="006079C2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критерию оценивания этапа формирования компетенции </w:t>
            </w:r>
            <w:r w:rsidRPr="00EE612B">
              <w:rPr>
                <w:rFonts w:ascii="Times New Roman" w:hAnsi="Times New Roman" w:cs="Times New Roman"/>
                <w:b/>
                <w:sz w:val="24"/>
                <w:szCs w:val="24"/>
              </w:rPr>
              <w:t>«освоен»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1CF82" w14:textId="77777777" w:rsidR="006079C2" w:rsidRPr="00EE612B" w:rsidRDefault="006079C2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2 (неудовлетворительно)</w:t>
            </w:r>
          </w:p>
          <w:p w14:paraId="4DA26F6A" w14:textId="77777777" w:rsidR="006079C2" w:rsidRPr="00EE612B" w:rsidRDefault="006079C2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критерию оценивания этапа формирования компетенции </w:t>
            </w:r>
            <w:r w:rsidRPr="00EE61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«не освоен»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B991065" w14:textId="77777777" w:rsidR="006079C2" w:rsidRPr="00EE612B" w:rsidRDefault="006079C2" w:rsidP="0008217D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Шкала порядка с рангами: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2 (неудовлетвори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3 (удовлетвори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4(хорошо),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5 (отлично).</w:t>
            </w:r>
          </w:p>
        </w:tc>
      </w:tr>
      <w:tr w:rsidR="006079C2" w:rsidRPr="00EE612B" w14:paraId="28A5CF4D" w14:textId="77777777" w:rsidTr="0008217D">
        <w:trPr>
          <w:jc w:val="center"/>
        </w:trPr>
        <w:tc>
          <w:tcPr>
            <w:tcW w:w="941" w:type="dxa"/>
            <w:vMerge/>
            <w:vAlign w:val="center"/>
          </w:tcPr>
          <w:p w14:paraId="0997193A" w14:textId="77777777" w:rsidR="006079C2" w:rsidRPr="00EE612B" w:rsidRDefault="006079C2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04AF732E" w14:textId="77777777" w:rsidR="006079C2" w:rsidRPr="00EE612B" w:rsidRDefault="006079C2" w:rsidP="0008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способностей</w:t>
            </w:r>
          </w:p>
        </w:tc>
        <w:tc>
          <w:tcPr>
            <w:tcW w:w="1416" w:type="dxa"/>
            <w:vAlign w:val="center"/>
          </w:tcPr>
          <w:p w14:paraId="59E26C86" w14:textId="77777777" w:rsidR="006079C2" w:rsidRPr="00E33CA0" w:rsidRDefault="006079C2" w:rsidP="00A25E9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0">
              <w:rPr>
                <w:rFonts w:ascii="Times New Roman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  <w:tc>
          <w:tcPr>
            <w:tcW w:w="1367" w:type="dxa"/>
            <w:vAlign w:val="center"/>
          </w:tcPr>
          <w:p w14:paraId="5E6A2F16" w14:textId="77777777" w:rsidR="006079C2" w:rsidRPr="00E33CA0" w:rsidRDefault="006079C2" w:rsidP="00A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A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870" w:type="dxa"/>
            <w:vAlign w:val="center"/>
          </w:tcPr>
          <w:p w14:paraId="2A9D5A1A" w14:textId="77777777" w:rsidR="006079C2" w:rsidRPr="00E33CA0" w:rsidRDefault="006079C2" w:rsidP="00A2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50 до 100 соответствует критерию оценивания этапов формирования компетенций </w:t>
            </w:r>
            <w:r w:rsidRPr="00E3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965BA1" w14:textId="77777777" w:rsidR="006079C2" w:rsidRPr="00E33CA0" w:rsidRDefault="006079C2" w:rsidP="00A2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</w:t>
            </w: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 до 49 соответствует критерию оценивания этапов формирования компетенций </w:t>
            </w:r>
            <w:r w:rsidRPr="00E3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освоено»</w:t>
            </w: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0461491" w14:textId="77777777" w:rsidR="006079C2" w:rsidRPr="00E33CA0" w:rsidRDefault="006079C2" w:rsidP="00A2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интервалов с рангами от 0 до 100</w:t>
            </w:r>
          </w:p>
          <w:p w14:paraId="0B8FD9DE" w14:textId="77777777" w:rsidR="006079C2" w:rsidRPr="00E33CA0" w:rsidRDefault="006079C2" w:rsidP="00A2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t>Дихотомическая шкала «освоено – не освоено»</w:t>
            </w:r>
          </w:p>
        </w:tc>
      </w:tr>
      <w:tr w:rsidR="006079C2" w:rsidRPr="00EE612B" w14:paraId="22EB135B" w14:textId="77777777" w:rsidTr="00522471">
        <w:trPr>
          <w:trHeight w:val="1118"/>
          <w:jc w:val="center"/>
        </w:trPr>
        <w:tc>
          <w:tcPr>
            <w:tcW w:w="941" w:type="dxa"/>
            <w:vMerge/>
            <w:vAlign w:val="center"/>
          </w:tcPr>
          <w:p w14:paraId="7C0E728B" w14:textId="77777777" w:rsidR="006079C2" w:rsidRPr="00EE612B" w:rsidRDefault="006079C2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514D39D4" w14:textId="77777777" w:rsidR="006079C2" w:rsidRPr="00EE612B" w:rsidRDefault="006079C2" w:rsidP="0008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– Интеграция</w:t>
            </w:r>
          </w:p>
          <w:p w14:paraId="1AB05342" w14:textId="77777777" w:rsidR="006079C2" w:rsidRPr="00EE612B" w:rsidRDefault="006079C2" w:rsidP="0008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</w:t>
            </w:r>
          </w:p>
        </w:tc>
        <w:tc>
          <w:tcPr>
            <w:tcW w:w="1416" w:type="dxa"/>
            <w:vAlign w:val="center"/>
          </w:tcPr>
          <w:p w14:paraId="7976CB43" w14:textId="77777777" w:rsidR="006079C2" w:rsidRPr="00EE612B" w:rsidRDefault="006079C2" w:rsidP="000821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</w:t>
            </w:r>
          </w:p>
        </w:tc>
        <w:tc>
          <w:tcPr>
            <w:tcW w:w="1367" w:type="dxa"/>
            <w:vAlign w:val="center"/>
          </w:tcPr>
          <w:p w14:paraId="5D60C3B2" w14:textId="77777777" w:rsidR="006079C2" w:rsidRPr="00EE612B" w:rsidRDefault="006079C2" w:rsidP="000821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870" w:type="dxa"/>
            <w:vAlign w:val="center"/>
          </w:tcPr>
          <w:p w14:paraId="64407554" w14:textId="77777777" w:rsidR="006079C2" w:rsidRPr="00EE612B" w:rsidRDefault="006079C2" w:rsidP="0008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лабораторных работ данного этапа соответствует критерию оценивания этапа формирования компетенций </w:t>
            </w: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E2066A" w14:textId="77777777" w:rsidR="006079C2" w:rsidRPr="00EE612B" w:rsidRDefault="006079C2" w:rsidP="0008217D">
            <w:pPr>
              <w:pStyle w:val="af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EE612B">
              <w:t xml:space="preserve">Все остальные случаи соответствуют критерию оценивания этапа формирования компетенций </w:t>
            </w:r>
            <w:r w:rsidRPr="00EE612B">
              <w:rPr>
                <w:b/>
              </w:rPr>
              <w:t>«не освоено»</w:t>
            </w:r>
            <w:r w:rsidRPr="00EE612B">
              <w:t>.</w:t>
            </w:r>
          </w:p>
        </w:tc>
        <w:tc>
          <w:tcPr>
            <w:tcW w:w="1985" w:type="dxa"/>
            <w:vAlign w:val="center"/>
          </w:tcPr>
          <w:p w14:paraId="551CBD64" w14:textId="77777777" w:rsidR="006079C2" w:rsidRPr="00EE612B" w:rsidRDefault="006079C2" w:rsidP="0008217D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4A9A7799" w14:textId="77777777" w:rsidR="006079C2" w:rsidRPr="00EE612B" w:rsidRDefault="006079C2" w:rsidP="0008217D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6079C2" w:rsidRPr="00EE612B" w14:paraId="47748304" w14:textId="77777777" w:rsidTr="0008217D">
        <w:trPr>
          <w:trHeight w:val="1710"/>
          <w:jc w:val="center"/>
        </w:trPr>
        <w:tc>
          <w:tcPr>
            <w:tcW w:w="941" w:type="dxa"/>
            <w:vMerge w:val="restart"/>
            <w:vAlign w:val="center"/>
          </w:tcPr>
          <w:p w14:paraId="2F525DAE" w14:textId="77777777" w:rsidR="006079C2" w:rsidRPr="00EE612B" w:rsidRDefault="006079C2" w:rsidP="0060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14:paraId="05E0AAF7" w14:textId="77777777" w:rsidR="006079C2" w:rsidRPr="00EE612B" w:rsidRDefault="006079C2" w:rsidP="0060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B758A" w14:textId="77777777" w:rsidR="006079C2" w:rsidRPr="00EE612B" w:rsidRDefault="006079C2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2DA8DE44" w14:textId="77777777" w:rsidR="006079C2" w:rsidRPr="00EE612B" w:rsidRDefault="006079C2" w:rsidP="0060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1416" w:type="dxa"/>
            <w:vAlign w:val="center"/>
          </w:tcPr>
          <w:p w14:paraId="426393D8" w14:textId="77777777" w:rsidR="006079C2" w:rsidRPr="00EE612B" w:rsidRDefault="006079C2" w:rsidP="00A25E9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367" w:type="dxa"/>
            <w:vAlign w:val="center"/>
          </w:tcPr>
          <w:p w14:paraId="012BA7B4" w14:textId="77777777" w:rsidR="006079C2" w:rsidRPr="00EE612B" w:rsidRDefault="006079C2" w:rsidP="00A25E9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870" w:type="dxa"/>
            <w:vAlign w:val="center"/>
          </w:tcPr>
          <w:p w14:paraId="02CD5CE4" w14:textId="77777777" w:rsidR="006079C2" w:rsidRPr="00EE612B" w:rsidRDefault="006079C2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(удовлетворительно),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4(хорошо) или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5 (отлично)</w:t>
            </w:r>
          </w:p>
          <w:p w14:paraId="1B7148A9" w14:textId="77777777" w:rsidR="006079C2" w:rsidRPr="00EE612B" w:rsidRDefault="006079C2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критерию оценивания этапа формирования компетенции </w:t>
            </w:r>
            <w:r w:rsidRPr="00EE612B">
              <w:rPr>
                <w:rFonts w:ascii="Times New Roman" w:hAnsi="Times New Roman" w:cs="Times New Roman"/>
                <w:b/>
                <w:sz w:val="24"/>
                <w:szCs w:val="24"/>
              </w:rPr>
              <w:t>«освоен»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D325A" w14:textId="77777777" w:rsidR="006079C2" w:rsidRPr="00EE612B" w:rsidRDefault="006079C2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2 (неудовлетворительно)</w:t>
            </w:r>
          </w:p>
          <w:p w14:paraId="038185AC" w14:textId="77777777" w:rsidR="006079C2" w:rsidRPr="00EE612B" w:rsidRDefault="006079C2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критерию оценивания этапа формирования компетенции </w:t>
            </w:r>
            <w:r w:rsidRPr="00EE612B">
              <w:rPr>
                <w:rFonts w:ascii="Times New Roman" w:hAnsi="Times New Roman" w:cs="Times New Roman"/>
                <w:b/>
                <w:sz w:val="24"/>
                <w:szCs w:val="24"/>
              </w:rPr>
              <w:t>«не освоен»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AF1C08C" w14:textId="77777777" w:rsidR="006079C2" w:rsidRPr="00EE612B" w:rsidRDefault="006079C2" w:rsidP="0008217D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Шкала порядка с рангами: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2 (неудовлетвори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3 (удовлетвори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4(хорошо),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5 (отлично).</w:t>
            </w:r>
          </w:p>
        </w:tc>
      </w:tr>
      <w:tr w:rsidR="006079C2" w:rsidRPr="00EE612B" w14:paraId="073E584B" w14:textId="77777777" w:rsidTr="0008217D">
        <w:trPr>
          <w:trHeight w:val="1710"/>
          <w:jc w:val="center"/>
        </w:trPr>
        <w:tc>
          <w:tcPr>
            <w:tcW w:w="941" w:type="dxa"/>
            <w:vMerge/>
            <w:vAlign w:val="center"/>
          </w:tcPr>
          <w:p w14:paraId="5BD30738" w14:textId="77777777" w:rsidR="006079C2" w:rsidRPr="00EE612B" w:rsidRDefault="006079C2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49C8D638" w14:textId="77777777" w:rsidR="006079C2" w:rsidRPr="00EE612B" w:rsidRDefault="006079C2" w:rsidP="0060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способностей</w:t>
            </w:r>
          </w:p>
        </w:tc>
        <w:tc>
          <w:tcPr>
            <w:tcW w:w="1416" w:type="dxa"/>
            <w:vAlign w:val="center"/>
          </w:tcPr>
          <w:p w14:paraId="38CF0B3E" w14:textId="77777777" w:rsidR="006079C2" w:rsidRPr="00E33CA0" w:rsidRDefault="006079C2" w:rsidP="006079C2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0">
              <w:rPr>
                <w:rFonts w:ascii="Times New Roman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  <w:tc>
          <w:tcPr>
            <w:tcW w:w="1367" w:type="dxa"/>
            <w:vAlign w:val="center"/>
          </w:tcPr>
          <w:p w14:paraId="79EF2EC0" w14:textId="77777777" w:rsidR="006079C2" w:rsidRPr="00E33CA0" w:rsidRDefault="006079C2" w:rsidP="0060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A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870" w:type="dxa"/>
            <w:vAlign w:val="center"/>
          </w:tcPr>
          <w:p w14:paraId="67E164CC" w14:textId="77777777" w:rsidR="006079C2" w:rsidRPr="00E33CA0" w:rsidRDefault="006079C2" w:rsidP="0060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50 до 100 соответствует критерию оценивания этапов формирования компетенций </w:t>
            </w:r>
            <w:r w:rsidRPr="00E3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E4D96C" w14:textId="77777777" w:rsidR="006079C2" w:rsidRPr="00E33CA0" w:rsidRDefault="006079C2" w:rsidP="0060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</w:t>
            </w: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 до 49 соответствует критерию оценивания </w:t>
            </w: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этапов формирования компетенций </w:t>
            </w:r>
            <w:r w:rsidRPr="00E3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освоено»</w:t>
            </w: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0275F2FC" w14:textId="77777777" w:rsidR="006079C2" w:rsidRPr="00E33CA0" w:rsidRDefault="006079C2" w:rsidP="0060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Шкала интервалов с рангами от 0 до 100</w:t>
            </w:r>
          </w:p>
          <w:p w14:paraId="01F74C7F" w14:textId="77777777" w:rsidR="006079C2" w:rsidRPr="00E33CA0" w:rsidRDefault="006079C2" w:rsidP="0060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A0">
              <w:rPr>
                <w:rFonts w:ascii="Times New Roman" w:eastAsia="Times New Roman" w:hAnsi="Times New Roman" w:cs="Times New Roman"/>
                <w:sz w:val="24"/>
                <w:szCs w:val="24"/>
              </w:rPr>
              <w:t>Дихотомическая шкала «освоено – не освоено»</w:t>
            </w:r>
          </w:p>
        </w:tc>
      </w:tr>
      <w:tr w:rsidR="006079C2" w:rsidRPr="00EE612B" w14:paraId="1E9F1870" w14:textId="77777777" w:rsidTr="0008217D">
        <w:trPr>
          <w:trHeight w:val="1710"/>
          <w:jc w:val="center"/>
        </w:trPr>
        <w:tc>
          <w:tcPr>
            <w:tcW w:w="941" w:type="dxa"/>
            <w:vAlign w:val="center"/>
          </w:tcPr>
          <w:p w14:paraId="7DCDE98A" w14:textId="77777777" w:rsidR="006079C2" w:rsidRPr="00EE612B" w:rsidRDefault="006079C2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7" w:type="dxa"/>
            <w:vAlign w:val="center"/>
          </w:tcPr>
          <w:p w14:paraId="5F854378" w14:textId="77777777" w:rsidR="006079C2" w:rsidRPr="00EE612B" w:rsidRDefault="006079C2" w:rsidP="0008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1416" w:type="dxa"/>
            <w:vAlign w:val="center"/>
          </w:tcPr>
          <w:p w14:paraId="167A2F6F" w14:textId="77777777" w:rsidR="006079C2" w:rsidRPr="00EE612B" w:rsidRDefault="006079C2" w:rsidP="006079C2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367" w:type="dxa"/>
            <w:vAlign w:val="center"/>
          </w:tcPr>
          <w:p w14:paraId="687A6AD2" w14:textId="77777777" w:rsidR="006079C2" w:rsidRPr="00EE612B" w:rsidRDefault="006079C2" w:rsidP="006079C2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870" w:type="dxa"/>
            <w:vAlign w:val="center"/>
          </w:tcPr>
          <w:p w14:paraId="3B60EEA7" w14:textId="77777777" w:rsidR="006079C2" w:rsidRPr="00EE612B" w:rsidRDefault="006079C2" w:rsidP="006079C2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(удовлетворительно),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4(хорошо) или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5 (отлично)</w:t>
            </w:r>
          </w:p>
          <w:p w14:paraId="10B059E2" w14:textId="77777777" w:rsidR="006079C2" w:rsidRPr="00EE612B" w:rsidRDefault="006079C2" w:rsidP="006079C2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критерию оценивания этапа формирования компетенции </w:t>
            </w:r>
            <w:r w:rsidRPr="00EE612B">
              <w:rPr>
                <w:rFonts w:ascii="Times New Roman" w:hAnsi="Times New Roman" w:cs="Times New Roman"/>
                <w:b/>
                <w:sz w:val="24"/>
                <w:szCs w:val="24"/>
              </w:rPr>
              <w:t>«освоен»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74E514" w14:textId="77777777" w:rsidR="006079C2" w:rsidRPr="00EE612B" w:rsidRDefault="006079C2" w:rsidP="006079C2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2 (неудовлетворительно)</w:t>
            </w:r>
          </w:p>
          <w:p w14:paraId="17851007" w14:textId="77777777" w:rsidR="006079C2" w:rsidRPr="00EE612B" w:rsidRDefault="006079C2" w:rsidP="006079C2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критерию оценивания этапа формирования компетенции </w:t>
            </w:r>
            <w:r w:rsidRPr="00EE612B">
              <w:rPr>
                <w:rFonts w:ascii="Times New Roman" w:hAnsi="Times New Roman" w:cs="Times New Roman"/>
                <w:b/>
                <w:sz w:val="24"/>
                <w:szCs w:val="24"/>
              </w:rPr>
              <w:t>«не освоен»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66C49543" w14:textId="77777777" w:rsidR="006079C2" w:rsidRPr="00EE612B" w:rsidRDefault="006079C2" w:rsidP="006079C2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 xml:space="preserve">Шкала порядка с рангами: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2 (неудовлетвори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3 (удовлетвори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4(хорошо), </w:t>
            </w:r>
            <w:r w:rsidRPr="00EE612B">
              <w:rPr>
                <w:rFonts w:ascii="Times New Roman" w:hAnsi="Times New Roman" w:cs="Times New Roman"/>
                <w:sz w:val="24"/>
                <w:szCs w:val="24"/>
              </w:rPr>
              <w:br/>
              <w:t>5 (отлично).</w:t>
            </w:r>
          </w:p>
        </w:tc>
      </w:tr>
    </w:tbl>
    <w:p w14:paraId="58794625" w14:textId="77777777" w:rsidR="00D624C0" w:rsidRDefault="00D624C0" w:rsidP="00D624C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4E1E4" w14:textId="77777777" w:rsidR="00D624C0" w:rsidRPr="002D400B" w:rsidRDefault="00D624C0" w:rsidP="00D624C0">
      <w:pPr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67DAC99C" w14:textId="77777777" w:rsidR="00D624C0" w:rsidRPr="002D400B" w:rsidRDefault="00D624C0" w:rsidP="00D624C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F754115" w14:textId="77777777" w:rsidR="00D624C0" w:rsidRDefault="00D624C0" w:rsidP="00C03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5.3.1</w:t>
      </w:r>
      <w:bookmarkStart w:id="0" w:name="_Hlk503457084"/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Компетенция </w:t>
      </w:r>
      <w:r w:rsidR="00C034A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ПК-</w:t>
      </w:r>
      <w:r w:rsidR="00C034AC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C034AC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C034AC" w:rsidRPr="00C034AC">
        <w:rPr>
          <w:rFonts w:ascii="Times New Roman" w:hAnsi="Times New Roman" w:cs="Times New Roman"/>
          <w:bCs/>
          <w:i/>
          <w:sz w:val="28"/>
          <w:szCs w:val="28"/>
        </w:rPr>
        <w:t>Способен применять естественнонаучные и общеинженерные знания, аналитические методы в профессиональной деятельности</w:t>
      </w:r>
      <w:r w:rsidR="00C034AC" w:rsidRPr="00C034AC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604EB38B" w14:textId="77777777" w:rsidR="00D624C0" w:rsidRPr="002D400B" w:rsidRDefault="00D624C0" w:rsidP="00D624C0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Этап I – Формирование знаний</w:t>
      </w:r>
    </w:p>
    <w:p w14:paraId="464AD16F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51656B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Перечень типовых вопросов к экзамену:</w:t>
      </w:r>
    </w:p>
    <w:p w14:paraId="30AC8866" w14:textId="77777777" w:rsidR="00D624C0" w:rsidRPr="002D400B" w:rsidRDefault="00D624C0" w:rsidP="00D624C0">
      <w:pPr>
        <w:pStyle w:val="af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Устройство и принцип действия электрических машин постоянного тока.</w:t>
      </w:r>
    </w:p>
    <w:p w14:paraId="65F97251" w14:textId="77777777" w:rsidR="00D624C0" w:rsidRPr="002D400B" w:rsidRDefault="00D624C0" w:rsidP="00D624C0">
      <w:pPr>
        <w:pStyle w:val="af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Конструкция машин постоянного тока.</w:t>
      </w:r>
    </w:p>
    <w:p w14:paraId="2DA36F49" w14:textId="77777777" w:rsidR="00D624C0" w:rsidRPr="002D400B" w:rsidRDefault="00D624C0" w:rsidP="00D624C0">
      <w:pPr>
        <w:pStyle w:val="af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Назначение обмоток машин постоянного тока. Якорные обмотки: их  разновидности, параметры и выбор.</w:t>
      </w:r>
    </w:p>
    <w:p w14:paraId="71F0FF89" w14:textId="77777777" w:rsidR="00D624C0" w:rsidRPr="002D400B" w:rsidRDefault="00D624C0" w:rsidP="00D624C0">
      <w:pPr>
        <w:pStyle w:val="af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Электродвижущая сила и сопротивление обмотки якоря машин постоянного тока.</w:t>
      </w:r>
    </w:p>
    <w:p w14:paraId="45881791" w14:textId="77777777" w:rsidR="00D624C0" w:rsidRPr="002D400B" w:rsidRDefault="00D624C0" w:rsidP="00D624C0">
      <w:pPr>
        <w:pStyle w:val="af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Назначение магнитной цепи электрических машин и методика её расчёта. Кривая намагничивания. Характеристика холостого хода.</w:t>
      </w:r>
    </w:p>
    <w:p w14:paraId="10FCE5A1" w14:textId="77777777" w:rsidR="00D624C0" w:rsidRPr="002D400B" w:rsidRDefault="00D624C0" w:rsidP="00D624C0">
      <w:pPr>
        <w:pStyle w:val="af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Работа однофазного трансформатора под напряжением, э.д.с.  и падений напряжения; уравнение намагничивающих сил.</w:t>
      </w:r>
    </w:p>
    <w:p w14:paraId="5101FDB2" w14:textId="77777777" w:rsidR="00D624C0" w:rsidRPr="002D400B" w:rsidRDefault="00D624C0" w:rsidP="00D624C0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46E75F2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Этап II-Формирование способностей</w:t>
      </w:r>
    </w:p>
    <w:p w14:paraId="2CAFAE6A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AC2E8C1" w14:textId="77777777" w:rsidR="00C034AC" w:rsidRPr="002D400B" w:rsidRDefault="00C034AC" w:rsidP="00C034AC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Перечень типовых вопросов 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тесту промежуточного контроля</w:t>
      </w: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268228F" w14:textId="77777777" w:rsidR="00C034AC" w:rsidRPr="002D400B" w:rsidRDefault="00C034AC" w:rsidP="00C034AC">
      <w:pPr>
        <w:pStyle w:val="af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lastRenderedPageBreak/>
        <w:t>Потери и коэффициент полезного действия (К.П.Д.) в машинах постоянного тока. Характеристика К.П.Д. Энергетическая диаграмма генератора.</w:t>
      </w:r>
    </w:p>
    <w:p w14:paraId="000297C1" w14:textId="77777777" w:rsidR="00C034AC" w:rsidRPr="002D400B" w:rsidRDefault="00C034AC" w:rsidP="00C034AC">
      <w:pPr>
        <w:pStyle w:val="af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Генератор постоянного тока. Устройство и принцип действия. Основное уравнение. Виды генераторов по способу возбуждения.</w:t>
      </w:r>
    </w:p>
    <w:p w14:paraId="7E846561" w14:textId="77777777" w:rsidR="00C034AC" w:rsidRPr="002D400B" w:rsidRDefault="00C034AC" w:rsidP="00C034AC">
      <w:pPr>
        <w:pStyle w:val="af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Генератор независимого возбуждения. Схема. Характеристики.</w:t>
      </w:r>
    </w:p>
    <w:p w14:paraId="38324921" w14:textId="77777777" w:rsidR="00C034AC" w:rsidRPr="002D400B" w:rsidRDefault="00C034AC" w:rsidP="00C034AC">
      <w:pPr>
        <w:pStyle w:val="af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Генератор параллельного возбуждения. Схема. Условия и процесс самовозбуждения. Характеристики.</w:t>
      </w:r>
    </w:p>
    <w:p w14:paraId="7C2C473C" w14:textId="77777777" w:rsidR="00C034AC" w:rsidRPr="002D400B" w:rsidRDefault="00C034AC" w:rsidP="00C034AC">
      <w:pPr>
        <w:pStyle w:val="af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 xml:space="preserve">Генератор смешанного возбуждения. Схема. Характеристики при согласном и встречном включении обмоток возбуждения. </w:t>
      </w:r>
    </w:p>
    <w:p w14:paraId="49B5B73E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439578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Этап I</w:t>
      </w:r>
      <w:r w:rsidRPr="002D40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I-Интеграция способностей.</w:t>
      </w:r>
    </w:p>
    <w:p w14:paraId="4ACA1587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45A8BC53" w14:textId="77777777" w:rsidR="00D624C0" w:rsidRPr="00E33CA0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E33CA0">
        <w:rPr>
          <w:rFonts w:ascii="Times New Roman" w:eastAsia="Calibri" w:hAnsi="Times New Roman" w:cs="Times New Roman"/>
          <w:i/>
          <w:sz w:val="28"/>
          <w:szCs w:val="28"/>
        </w:rPr>
        <w:t>Пример лабораторной работы:</w:t>
      </w:r>
    </w:p>
    <w:p w14:paraId="754DA5A6" w14:textId="77777777" w:rsidR="00D624C0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Лабораторная работа 1. Исследование генераторов постоянного тока (параллельного, смешанного возбуждения). </w:t>
      </w:r>
    </w:p>
    <w:p w14:paraId="3ED8C7EB" w14:textId="77777777" w:rsidR="006079C2" w:rsidRDefault="006079C2" w:rsidP="006079C2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Лабораторная работа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. Исследование </w:t>
      </w:r>
      <w:r>
        <w:rPr>
          <w:rFonts w:ascii="Times New Roman" w:eastAsia="Calibri" w:hAnsi="Times New Roman" w:cs="Times New Roman"/>
          <w:sz w:val="28"/>
          <w:szCs w:val="28"/>
        </w:rPr>
        <w:t>двигателей</w:t>
      </w: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 постоянного тока (параллельного, смешанного возбуждения). </w:t>
      </w:r>
    </w:p>
    <w:p w14:paraId="1D7A4A88" w14:textId="77777777" w:rsidR="006079C2" w:rsidRPr="002D400B" w:rsidRDefault="006079C2" w:rsidP="006079C2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Лабораторная работа 3. Исследование трехфазного трансформатора</w:t>
      </w:r>
    </w:p>
    <w:p w14:paraId="7789F3CF" w14:textId="77777777" w:rsidR="006079C2" w:rsidRDefault="006079C2" w:rsidP="006079C2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Лабораторная работа 4. Исследование трёхфазного асинхронного двигателя с короткозамкнутым ротором. Исследование трехфазного асинхронного двигателя с фазным ротором.</w:t>
      </w:r>
    </w:p>
    <w:p w14:paraId="025B3314" w14:textId="77777777" w:rsidR="006079C2" w:rsidRPr="002D400B" w:rsidRDefault="006079C2" w:rsidP="006079C2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Лабораторная работа 5. Исследование трехфазного синхронного генератора</w:t>
      </w:r>
    </w:p>
    <w:p w14:paraId="7FC348E0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01CFA594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Лабораторные работы  выполняются бригадой обучающихся с последующим оформлением отчетов по лабораторной работе. Защита лабораторной работы организованна как специальная беседа педагогического работника с обучающимся на темы, связанные с изучаемой дисциплиной.  Защита лабораторной работы рассчитана на выяснение объема знаний, умений и </w:t>
      </w:r>
      <w:r w:rsidRPr="002D400B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практического применения знаний к конкретной ситуации, проблеме. </w:t>
      </w: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 Контрольные вопросы к защите лабораторной работы находятся в методических указаниях по лабораторному практикуму.</w:t>
      </w:r>
    </w:p>
    <w:p w14:paraId="160FCE0C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77606D70" w14:textId="77777777" w:rsidR="00D624C0" w:rsidRPr="006C698E" w:rsidRDefault="00C034AC" w:rsidP="00C034AC">
      <w:pPr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5.3.2 Компетенция ПК-1</w:t>
      </w:r>
      <w:r w:rsidR="00D624C0" w:rsidRPr="006C698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6C698E">
        <w:rPr>
          <w:rFonts w:ascii="Times New Roman" w:hAnsi="Times New Roman" w:cs="Times New Roman"/>
          <w:bCs/>
          <w:i/>
          <w:sz w:val="28"/>
          <w:szCs w:val="28"/>
        </w:rPr>
        <w:t>Способен осуществлять безопасное техническое использование, техническое обслуживание, диагностирование и ремонт судового электрооборудования и средств автоматики в соответствии с международными и национальными требованиями</w:t>
      </w:r>
      <w:r w:rsidR="00D624C0" w:rsidRPr="006C698E">
        <w:rPr>
          <w:rFonts w:ascii="Times New Roman" w:hAnsi="Times New Roman" w:cs="Times New Roman"/>
          <w:i/>
          <w:sz w:val="28"/>
          <w:szCs w:val="28"/>
        </w:rPr>
        <w:t>»</w:t>
      </w:r>
    </w:p>
    <w:p w14:paraId="495352AE" w14:textId="77777777" w:rsidR="00D624C0" w:rsidRPr="002D400B" w:rsidRDefault="00D624C0" w:rsidP="00D624C0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1C97B3C1" w14:textId="77777777" w:rsidR="00D624C0" w:rsidRPr="002D400B" w:rsidRDefault="00D624C0" w:rsidP="00D624C0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Этап I – Формирование знаний</w:t>
      </w:r>
    </w:p>
    <w:p w14:paraId="02D7C517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B0ABE5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Перечень типовых вопросов к экзамену:</w:t>
      </w:r>
    </w:p>
    <w:p w14:paraId="56BF2DEF" w14:textId="77777777" w:rsidR="00D624C0" w:rsidRPr="002D400B" w:rsidRDefault="00D624C0" w:rsidP="00D624C0">
      <w:pPr>
        <w:pStyle w:val="af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Схема замещения приведённого однофазного трансформатора при нагрузке.</w:t>
      </w:r>
    </w:p>
    <w:p w14:paraId="7F520E13" w14:textId="77777777" w:rsidR="00D624C0" w:rsidRPr="002D400B" w:rsidRDefault="00D624C0" w:rsidP="00D624C0">
      <w:pPr>
        <w:pStyle w:val="af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Векторная диаграмма однофазного трансформатора при активно-индуктивной нагрузке.</w:t>
      </w:r>
    </w:p>
    <w:p w14:paraId="09F2F075" w14:textId="77777777" w:rsidR="00D624C0" w:rsidRPr="002D400B" w:rsidRDefault="00D624C0" w:rsidP="00D624C0">
      <w:pPr>
        <w:pStyle w:val="af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Векторная диаграмма однофазного трансформатора при активно-ёмкостной нагрузке.</w:t>
      </w:r>
    </w:p>
    <w:p w14:paraId="47FF6E3A" w14:textId="77777777" w:rsidR="00D624C0" w:rsidRPr="002D400B" w:rsidRDefault="00D624C0" w:rsidP="00D624C0">
      <w:pPr>
        <w:pStyle w:val="af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lastRenderedPageBreak/>
        <w:t>Изменение напряжения на вторичной обмотке однофазного трансформатора в зависимости от коэффициента мощности.</w:t>
      </w:r>
    </w:p>
    <w:p w14:paraId="2D3489FA" w14:textId="77777777" w:rsidR="00D624C0" w:rsidRPr="002D400B" w:rsidRDefault="00D624C0" w:rsidP="00D624C0">
      <w:pPr>
        <w:pStyle w:val="af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Потери и коэффициент полезного действия трансформатора (К.П.Д.). Характеристика К.П.Д. в зависимости от нагрузки.</w:t>
      </w:r>
    </w:p>
    <w:p w14:paraId="539E0CAB" w14:textId="77777777" w:rsidR="00D624C0" w:rsidRPr="002D400B" w:rsidRDefault="00D624C0" w:rsidP="00D624C0">
      <w:pPr>
        <w:pStyle w:val="af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 xml:space="preserve">Требования Регистра к судовым трансформаторам. Треугольник короткого замыкания трансформатора. Напряжение короткого замыкания, </w:t>
      </w:r>
      <w:r w:rsidRPr="002D400B">
        <w:rPr>
          <w:szCs w:val="28"/>
          <w:lang w:val="en-US"/>
        </w:rPr>
        <w:t>u</w:t>
      </w:r>
      <w:r w:rsidRPr="002D400B">
        <w:rPr>
          <w:szCs w:val="28"/>
          <w:vertAlign w:val="subscript"/>
        </w:rPr>
        <w:t>кз</w:t>
      </w:r>
      <w:r w:rsidRPr="002D400B">
        <w:rPr>
          <w:szCs w:val="28"/>
        </w:rPr>
        <w:t xml:space="preserve"> .</w:t>
      </w:r>
    </w:p>
    <w:p w14:paraId="7158D595" w14:textId="77777777" w:rsidR="00D624C0" w:rsidRPr="002D400B" w:rsidRDefault="00D624C0" w:rsidP="00D624C0">
      <w:pPr>
        <w:pStyle w:val="af"/>
        <w:tabs>
          <w:tab w:val="left" w:pos="993"/>
        </w:tabs>
        <w:ind w:left="0" w:firstLine="567"/>
        <w:jc w:val="both"/>
        <w:rPr>
          <w:szCs w:val="28"/>
        </w:rPr>
      </w:pPr>
    </w:p>
    <w:p w14:paraId="7806B0AF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Этап II-Формирование способностей</w:t>
      </w:r>
    </w:p>
    <w:p w14:paraId="33B517A5" w14:textId="77777777" w:rsidR="00C034AC" w:rsidRPr="002D400B" w:rsidRDefault="00C034AC" w:rsidP="00C034AC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Перечень типовых вопросов 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тесту промежуточного контроля</w:t>
      </w: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4558E856" w14:textId="77777777" w:rsidR="00C034AC" w:rsidRPr="002D400B" w:rsidRDefault="00C034AC" w:rsidP="00C034AC">
      <w:pPr>
        <w:pStyle w:val="af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Двигатель постоянного тока с параметром возбуждения.рабочие и механическая характеристики. Скоростные и регулировочные  характеристики.</w:t>
      </w:r>
    </w:p>
    <w:p w14:paraId="7ED60B72" w14:textId="77777777" w:rsidR="00C034AC" w:rsidRPr="002D400B" w:rsidRDefault="00C034AC" w:rsidP="00C034AC">
      <w:pPr>
        <w:pStyle w:val="af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Двигатель постоянного тока с последовательным возбуждением. Рабочие и механические характеристики.</w:t>
      </w:r>
    </w:p>
    <w:p w14:paraId="74821D4E" w14:textId="77777777" w:rsidR="00C034AC" w:rsidRPr="002D400B" w:rsidRDefault="00C034AC" w:rsidP="00C034AC">
      <w:pPr>
        <w:pStyle w:val="af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Двигатель смешанного возбуждения. Рабочие и механическая характеристики.</w:t>
      </w:r>
    </w:p>
    <w:p w14:paraId="3EAB3425" w14:textId="77777777" w:rsidR="00C034AC" w:rsidRPr="002D400B" w:rsidRDefault="00C034AC" w:rsidP="00C034AC">
      <w:pPr>
        <w:pStyle w:val="af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Обратимость электрических машин. Классификация двигателей по способу возбуждения.</w:t>
      </w:r>
    </w:p>
    <w:p w14:paraId="48FC3E31" w14:textId="77777777" w:rsidR="00C034AC" w:rsidRPr="002D400B" w:rsidRDefault="00C034AC" w:rsidP="00C034AC">
      <w:pPr>
        <w:pStyle w:val="af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 xml:space="preserve">Способы пуска и регулирования частоты вращения двигателей постоянного тока. </w:t>
      </w:r>
    </w:p>
    <w:p w14:paraId="0FEAB3F9" w14:textId="77777777" w:rsidR="00C034AC" w:rsidRDefault="00C034AC" w:rsidP="00C034AC">
      <w:pPr>
        <w:pStyle w:val="af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Схема замещения и векторная диаграмма приведённого однофазного трансформатора при коротком замыкании.</w:t>
      </w:r>
    </w:p>
    <w:p w14:paraId="3A070696" w14:textId="77777777" w:rsidR="00C034AC" w:rsidRPr="002D400B" w:rsidRDefault="00C034AC" w:rsidP="00C034AC">
      <w:pPr>
        <w:pStyle w:val="af"/>
        <w:tabs>
          <w:tab w:val="left" w:pos="993"/>
        </w:tabs>
        <w:ind w:left="567"/>
        <w:jc w:val="both"/>
        <w:rPr>
          <w:szCs w:val="28"/>
        </w:rPr>
      </w:pPr>
    </w:p>
    <w:p w14:paraId="3A948BFF" w14:textId="77777777" w:rsidR="00C034AC" w:rsidRDefault="00C034AC" w:rsidP="00C034AC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FCB97DD" w14:textId="77777777" w:rsidR="00D624C0" w:rsidRPr="00C034AC" w:rsidRDefault="00D624C0" w:rsidP="00C034AC">
      <w:pPr>
        <w:rPr>
          <w:i/>
          <w:sz w:val="24"/>
          <w:szCs w:val="24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 xml:space="preserve">5.3.3 Компетенция ПК- </w:t>
      </w:r>
      <w:r w:rsidR="00C034AC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C034AC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C034AC" w:rsidRPr="00C034AC">
        <w:rPr>
          <w:rFonts w:ascii="Times New Roman" w:hAnsi="Times New Roman" w:cs="Times New Roman"/>
          <w:bCs/>
          <w:i/>
          <w:sz w:val="28"/>
          <w:szCs w:val="28"/>
        </w:rPr>
        <w:t>Способен осуществлять безопасное техническое использование, техническое обслуживание, диагностирование и ремонт электрооборудования и средств автоматики судовых палубных механизмов и грузоподъемных устройств в соответствии с международными и национальными требованиями</w:t>
      </w:r>
      <w:r w:rsidRPr="00C034AC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708DFE81" w14:textId="77777777" w:rsidR="00D624C0" w:rsidRPr="002D400B" w:rsidRDefault="00D624C0" w:rsidP="00D624C0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2699992" w14:textId="77777777" w:rsidR="00D624C0" w:rsidRPr="002D400B" w:rsidRDefault="00D624C0" w:rsidP="00D624C0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Этап I – Формирование знаний</w:t>
      </w:r>
    </w:p>
    <w:p w14:paraId="78352F82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B6C7448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00B">
        <w:rPr>
          <w:rFonts w:ascii="Times New Roman" w:eastAsia="Times New Roman" w:hAnsi="Times New Roman" w:cs="Times New Roman"/>
          <w:i/>
          <w:sz w:val="28"/>
          <w:szCs w:val="28"/>
        </w:rPr>
        <w:t>Перечень типовых вопросов к экзамену:</w:t>
      </w:r>
    </w:p>
    <w:p w14:paraId="7AB5B0EA" w14:textId="77777777" w:rsidR="00D624C0" w:rsidRPr="002D400B" w:rsidRDefault="00D624C0" w:rsidP="00D624C0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Параллельная работа генераторов постоянного тока. Условия включения. Схемы.</w:t>
      </w:r>
    </w:p>
    <w:p w14:paraId="2750FB25" w14:textId="77777777" w:rsidR="00D624C0" w:rsidRPr="002D400B" w:rsidRDefault="00D624C0" w:rsidP="00D624C0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Построение внешних и регулировочных характеристик генератора постоянного тока по семейству нагрузочных характеристик. Характеристический треугольник.</w:t>
      </w:r>
    </w:p>
    <w:p w14:paraId="68BF70EA" w14:textId="77777777" w:rsidR="00D624C0" w:rsidRPr="002D400B" w:rsidRDefault="00D624C0" w:rsidP="00D624C0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Устройство и принцип действия двигателя постоянного тока.</w:t>
      </w:r>
    </w:p>
    <w:p w14:paraId="135B9CDF" w14:textId="77777777" w:rsidR="00D624C0" w:rsidRDefault="00D624C0" w:rsidP="00D624C0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Управление напряжения, частоты вращения и момента двигателя постоянного тока.</w:t>
      </w:r>
    </w:p>
    <w:p w14:paraId="3C9DE503" w14:textId="77777777" w:rsidR="006079C2" w:rsidRPr="002D400B" w:rsidRDefault="001940B6" w:rsidP="00D624C0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Что такое </w:t>
      </w:r>
      <w:r>
        <w:rPr>
          <w:szCs w:val="28"/>
          <w:lang w:val="en-US"/>
        </w:rPr>
        <w:t>IP</w:t>
      </w:r>
      <w:r>
        <w:rPr>
          <w:szCs w:val="28"/>
        </w:rPr>
        <w:t>, применительно к судовым эклектическим машинам?</w:t>
      </w:r>
    </w:p>
    <w:p w14:paraId="1067814E" w14:textId="77777777" w:rsidR="00D624C0" w:rsidRPr="002D400B" w:rsidRDefault="00D624C0" w:rsidP="00D624C0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 xml:space="preserve">Энергетическая диаграмма двигателя постоянного тока. </w:t>
      </w:r>
    </w:p>
    <w:p w14:paraId="6DD83F50" w14:textId="77777777" w:rsidR="00D624C0" w:rsidRPr="002D400B" w:rsidRDefault="00D624C0" w:rsidP="00D624C0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2D400B">
        <w:rPr>
          <w:szCs w:val="28"/>
        </w:rPr>
        <w:t>К.П.Д. и зависимость его от мощности на валу.</w:t>
      </w:r>
    </w:p>
    <w:p w14:paraId="1C01BFD3" w14:textId="77777777" w:rsidR="00D624C0" w:rsidRPr="002D400B" w:rsidRDefault="00D624C0" w:rsidP="00D624C0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A28BA87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_Hlk503370852"/>
      <w:bookmarkEnd w:id="0"/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5.4 Методические материалы, определяющие процедуры оценивания знаний, умений, навыков и (или) опыта деятельности, характеризующих этапы формирования </w:t>
      </w:r>
      <w:bookmarkStart w:id="2" w:name="_Hlk503627653"/>
      <w:bookmarkEnd w:id="1"/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компетенций</w:t>
      </w:r>
    </w:p>
    <w:p w14:paraId="57887B59" w14:textId="77777777" w:rsidR="00D624C0" w:rsidRPr="002D400B" w:rsidRDefault="00D624C0" w:rsidP="00D624C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9F0E8EA" w14:textId="77777777" w:rsidR="00D624C0" w:rsidRPr="002D400B" w:rsidRDefault="00D624C0" w:rsidP="00D624C0">
      <w:pPr>
        <w:pStyle w:val="3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D400B">
        <w:rPr>
          <w:rFonts w:ascii="Times New Roman" w:hAnsi="Times New Roman" w:cs="Times New Roman"/>
          <w:i/>
          <w:sz w:val="28"/>
          <w:szCs w:val="28"/>
        </w:rPr>
        <w:t>5.4.1 Методика оценки экзамена по дисциплине</w:t>
      </w:r>
    </w:p>
    <w:p w14:paraId="1A241BD9" w14:textId="77777777" w:rsidR="00D624C0" w:rsidRPr="002D400B" w:rsidRDefault="00D624C0" w:rsidP="00D62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Экзамен по дисциплине содержит теоретическую часть, направленную на оценку знаний и практическую часть, направленную на оценку умений и навыков, характеризующих этапы формирования компетенции. Экзаменационный билет содержит два вопроса, охватывающих основные понятия, изучаемые в дисциплине и задачу. Экзамен проводится в письменном виде (задача) и устной форме - ответы на вопросы. После получения экзаменационного билета обучающемуся представляется 60 минут для решения задачи и подготовки к ответам на вопросы билета. </w:t>
      </w:r>
    </w:p>
    <w:p w14:paraId="764D0834" w14:textId="77777777" w:rsidR="00D624C0" w:rsidRPr="002D400B" w:rsidRDefault="00D624C0" w:rsidP="00D62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Оценка за экзамен выставляется с учетом результатов выполнения теоретической и практической частей в соответствии с приведенными ниже требованиями. </w:t>
      </w:r>
    </w:p>
    <w:p w14:paraId="0440B1D3" w14:textId="77777777" w:rsidR="00D624C0" w:rsidRPr="002D400B" w:rsidRDefault="00D624C0" w:rsidP="00D62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F293BD" w14:textId="77777777" w:rsidR="00D624C0" w:rsidRPr="002D400B" w:rsidRDefault="00D624C0" w:rsidP="00D62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400B">
        <w:rPr>
          <w:rFonts w:ascii="Times New Roman" w:eastAsia="Calibri" w:hAnsi="Times New Roman" w:cs="Times New Roman"/>
          <w:i/>
          <w:sz w:val="28"/>
          <w:szCs w:val="28"/>
        </w:rPr>
        <w:t>Критерии оценки экзамена по дисциплине</w:t>
      </w:r>
    </w:p>
    <w:p w14:paraId="351A9A52" w14:textId="77777777" w:rsidR="00D624C0" w:rsidRPr="002D400B" w:rsidRDefault="00D624C0" w:rsidP="00D62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3811"/>
        <w:gridCol w:w="3526"/>
      </w:tblGrid>
      <w:tr w:rsidR="00D624C0" w:rsidRPr="002D400B" w14:paraId="378BC8C7" w14:textId="77777777" w:rsidTr="0008217D">
        <w:trPr>
          <w:tblHeader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EFB67" w14:textId="77777777" w:rsidR="00D624C0" w:rsidRPr="002D400B" w:rsidRDefault="00D624C0" w:rsidP="0008217D">
            <w:pPr>
              <w:tabs>
                <w:tab w:val="left" w:pos="709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Итоговый балл </w:t>
            </w: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за экзамен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F806C" w14:textId="77777777" w:rsidR="00D624C0" w:rsidRPr="002D400B" w:rsidRDefault="00D624C0" w:rsidP="0008217D">
            <w:pPr>
              <w:tabs>
                <w:tab w:val="left" w:pos="709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правильных заданий</w:t>
            </w: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 теоретической части экзамена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E9F8D" w14:textId="77777777" w:rsidR="00D624C0" w:rsidRPr="002D400B" w:rsidRDefault="00D624C0" w:rsidP="0008217D">
            <w:pPr>
              <w:tabs>
                <w:tab w:val="left" w:pos="709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Требования к результатам </w:t>
            </w: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практической части экзамена</w:t>
            </w:r>
          </w:p>
        </w:tc>
      </w:tr>
      <w:tr w:rsidR="00D624C0" w:rsidRPr="002D400B" w14:paraId="30BB3787" w14:textId="77777777" w:rsidTr="0008217D">
        <w:tc>
          <w:tcPr>
            <w:tcW w:w="2800" w:type="dxa"/>
            <w:tcBorders>
              <w:top w:val="single" w:sz="12" w:space="0" w:color="auto"/>
            </w:tcBorders>
            <w:vAlign w:val="center"/>
          </w:tcPr>
          <w:p w14:paraId="08A24AFF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3811" w:type="dxa"/>
            <w:tcBorders>
              <w:top w:val="single" w:sz="12" w:space="0" w:color="auto"/>
            </w:tcBorders>
            <w:vAlign w:val="center"/>
          </w:tcPr>
          <w:p w14:paraId="5523BDCD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дает правильные ответы на 2 вопроса, свободно владеет понятийным аппаратом</w:t>
            </w:r>
          </w:p>
        </w:tc>
        <w:tc>
          <w:tcPr>
            <w:tcW w:w="3526" w:type="dxa"/>
            <w:tcBorders>
              <w:top w:val="single" w:sz="12" w:space="0" w:color="auto"/>
            </w:tcBorders>
            <w:vAlign w:val="center"/>
          </w:tcPr>
          <w:p w14:paraId="57353EE8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выполнено в полном объеме и без ошибок</w:t>
            </w:r>
          </w:p>
        </w:tc>
      </w:tr>
      <w:tr w:rsidR="00D624C0" w:rsidRPr="002D400B" w14:paraId="798C2746" w14:textId="77777777" w:rsidTr="0008217D">
        <w:tc>
          <w:tcPr>
            <w:tcW w:w="2800" w:type="dxa"/>
            <w:vAlign w:val="center"/>
          </w:tcPr>
          <w:p w14:paraId="194E0971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3811" w:type="dxa"/>
            <w:vAlign w:val="center"/>
          </w:tcPr>
          <w:p w14:paraId="61CCEDE5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 на 1 вопрос  и при ответе на 2-ой вопрос обучающийся допускает ошибки принципиального характера, демонстрирует не до конца сформированные компетенции</w:t>
            </w:r>
          </w:p>
          <w:p w14:paraId="0DCF4CBA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</w:p>
          <w:p w14:paraId="64BF2993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на оба вопроса обучающийся допускает непринципиальные неточности при изложении ответов</w:t>
            </w:r>
          </w:p>
        </w:tc>
        <w:tc>
          <w:tcPr>
            <w:tcW w:w="3526" w:type="dxa"/>
            <w:vAlign w:val="center"/>
          </w:tcPr>
          <w:p w14:paraId="14AADA7A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выполнено в полном объеме, но с ошибками не влияющими на алгоритм расчета </w:t>
            </w:r>
          </w:p>
        </w:tc>
      </w:tr>
      <w:tr w:rsidR="00D624C0" w:rsidRPr="002D400B" w14:paraId="2F4FFF2F" w14:textId="77777777" w:rsidTr="0008217D">
        <w:tc>
          <w:tcPr>
            <w:tcW w:w="2800" w:type="dxa"/>
            <w:vAlign w:val="center"/>
          </w:tcPr>
          <w:p w14:paraId="10CBA809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3811" w:type="dxa"/>
            <w:vAlign w:val="center"/>
          </w:tcPr>
          <w:p w14:paraId="6FFA21A1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на оба вопроса обучающийся допускает ошибки принципиального характера, демонстрирует не до конца сформированные компетенции</w:t>
            </w:r>
          </w:p>
        </w:tc>
        <w:tc>
          <w:tcPr>
            <w:tcW w:w="3526" w:type="dxa"/>
            <w:vAlign w:val="center"/>
          </w:tcPr>
          <w:p w14:paraId="69E91ED0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выполнено в неполном объеме</w:t>
            </w:r>
          </w:p>
        </w:tc>
      </w:tr>
      <w:tr w:rsidR="00D624C0" w:rsidRPr="002D400B" w14:paraId="06880835" w14:textId="77777777" w:rsidTr="0008217D">
        <w:tc>
          <w:tcPr>
            <w:tcW w:w="2800" w:type="dxa"/>
            <w:vAlign w:val="center"/>
          </w:tcPr>
          <w:p w14:paraId="2AFD7DF3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3811" w:type="dxa"/>
            <w:vAlign w:val="center"/>
          </w:tcPr>
          <w:p w14:paraId="59D59EE1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все остальные случаи</w:t>
            </w:r>
          </w:p>
        </w:tc>
        <w:tc>
          <w:tcPr>
            <w:tcW w:w="3526" w:type="dxa"/>
            <w:vAlign w:val="center"/>
          </w:tcPr>
          <w:p w14:paraId="733D0224" w14:textId="77777777" w:rsidR="00D624C0" w:rsidRPr="002D400B" w:rsidRDefault="00D624C0" w:rsidP="000821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все остальные случаи</w:t>
            </w:r>
          </w:p>
        </w:tc>
      </w:tr>
    </w:tbl>
    <w:p w14:paraId="2BAF86BD" w14:textId="77777777" w:rsidR="00D624C0" w:rsidRPr="002D400B" w:rsidRDefault="00D624C0" w:rsidP="00D624C0">
      <w:pPr>
        <w:tabs>
          <w:tab w:val="left" w:pos="70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07D0BDF5" w14:textId="77777777" w:rsidR="00D624C0" w:rsidRPr="002D400B" w:rsidRDefault="00D624C0" w:rsidP="00D62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В спорных случаях преподаватель вправе задавать уточняющие вопросы и давать дополнительные практические задания.</w:t>
      </w:r>
    </w:p>
    <w:p w14:paraId="6E140371" w14:textId="77777777" w:rsidR="00D624C0" w:rsidRPr="002D400B" w:rsidRDefault="00D624C0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10D50309" w14:textId="77777777" w:rsidR="00D624C0" w:rsidRPr="002D400B" w:rsidRDefault="00D624C0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D400B">
        <w:rPr>
          <w:rFonts w:ascii="Times New Roman" w:hAnsi="Times New Roman" w:cs="Times New Roman"/>
          <w:i/>
          <w:sz w:val="28"/>
          <w:szCs w:val="28"/>
        </w:rPr>
        <w:t>5.4.2 Методика оценки зачета по дисциплине</w:t>
      </w:r>
    </w:p>
    <w:p w14:paraId="56E222D8" w14:textId="77777777" w:rsidR="00D624C0" w:rsidRPr="002D400B" w:rsidRDefault="00D624C0" w:rsidP="00D624C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00B">
        <w:rPr>
          <w:rFonts w:ascii="Times New Roman" w:eastAsia="Calibri" w:hAnsi="Times New Roman" w:cs="Times New Roman"/>
          <w:sz w:val="28"/>
          <w:szCs w:val="28"/>
          <w:lang w:eastAsia="ru-RU"/>
        </w:rPr>
        <w:t>Зачет является методом демонстрации результатов обучения по дисциплине и является признаком сформированности всех предусмотренных этапов компетенций в процессе освоения образовательной программы в части дисциплины (модуля).</w:t>
      </w:r>
    </w:p>
    <w:p w14:paraId="3C5FA99C" w14:textId="77777777" w:rsidR="00D624C0" w:rsidRPr="00D031D9" w:rsidRDefault="00D624C0" w:rsidP="00D624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31D9">
        <w:rPr>
          <w:rFonts w:ascii="Times New Roman" w:hAnsi="Times New Roman" w:cs="Times New Roman"/>
          <w:sz w:val="28"/>
          <w:szCs w:val="28"/>
        </w:rPr>
        <w:lastRenderedPageBreak/>
        <w:t>Зачет по дисциплине выставляется по итогам работы обучающегося в течение семестра, при условии выполнения требований рабочей программы дисциплины. При своевременном выполнении и защите, требуемых работ оценка «зачтено» выставляется без специального собеседования.</w:t>
      </w:r>
    </w:p>
    <w:p w14:paraId="3CFAAA27" w14:textId="77777777" w:rsidR="00D624C0" w:rsidRPr="002D400B" w:rsidRDefault="00D624C0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775E63E5" w14:textId="77777777" w:rsidR="00D624C0" w:rsidRPr="002D400B" w:rsidRDefault="00D624C0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D400B">
        <w:rPr>
          <w:rFonts w:ascii="Times New Roman" w:hAnsi="Times New Roman" w:cs="Times New Roman"/>
          <w:i/>
          <w:sz w:val="28"/>
          <w:szCs w:val="28"/>
        </w:rPr>
        <w:t xml:space="preserve">5.4.3 Методика оценки </w:t>
      </w:r>
      <w:r>
        <w:rPr>
          <w:rFonts w:ascii="Times New Roman" w:hAnsi="Times New Roman" w:cs="Times New Roman"/>
          <w:i/>
          <w:sz w:val="28"/>
          <w:szCs w:val="28"/>
        </w:rPr>
        <w:t>теста промежуточного контроля</w:t>
      </w:r>
    </w:p>
    <w:p w14:paraId="7B2B3E33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 промежуточного контроля</w:t>
      </w: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 состоит из 10 заданий, направленных на оценку знаний характеризующих освоение этапов (частей) компетенций.</w:t>
      </w:r>
    </w:p>
    <w:p w14:paraId="44FE2E07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Каждое из заданий теста, в случае правильного выполнения, оценивается в 10 баллов. Процедура тестирования организована в письменной форме.</w:t>
      </w:r>
    </w:p>
    <w:p w14:paraId="663893FD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 промежуточного контроля</w:t>
      </w: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 содержит задания закрытого типа с множественным выбором, содержащие несколько вариантов ответов, из которых один правильный. В рамках процедуры тестирования обучающийся, для данного вида заданий, определяет и отмечает один вариант с его точки зрения правильного ответа. </w:t>
      </w:r>
    </w:p>
    <w:p w14:paraId="23923BC3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Задание считается выполненным в том случае, если отмечен один правильный вариант ответов. В противном случае задание считается невыполненным. Если обучающийся не отметил ни одного варианта ответа на задание теста, то ответ на данное задание считается неправильным.</w:t>
      </w:r>
    </w:p>
    <w:p w14:paraId="3C0B5C11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Время, выделяемое на выполнение теста, не может превышать 45 минут.</w:t>
      </w:r>
    </w:p>
    <w:p w14:paraId="1AD7C2CF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Тест считается успешно выполненным в случае, если обучающийся наберет 50 или более баллов, что соответствует демонстрации сформированности этапа в части дисциплины (модуля).</w:t>
      </w:r>
    </w:p>
    <w:p w14:paraId="62592F60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В случаях, если ответы на задания допускают неясности и разночтения (помарки, исправления и т.п.), преподаватель вправе задавать дополнительные вопросы, направленные на уточнение уровня знаний, умений и навыков обучающегося в рамках освоения компетенций по данной дисциплине.</w:t>
      </w:r>
    </w:p>
    <w:p w14:paraId="127B6E37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5215"/>
      </w:tblGrid>
      <w:tr w:rsidR="00D624C0" w:rsidRPr="002D400B" w14:paraId="58296B48" w14:textId="77777777" w:rsidTr="0008217D">
        <w:trPr>
          <w:tblHeader/>
          <w:jc w:val="center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DC85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  <w:p w14:paraId="40FB980F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экзамен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544B4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правильных заданий  экзаменационного теста</w:t>
            </w:r>
          </w:p>
        </w:tc>
      </w:tr>
      <w:tr w:rsidR="00D624C0" w:rsidRPr="002D400B" w14:paraId="6C131C1E" w14:textId="77777777" w:rsidTr="0008217D">
        <w:trPr>
          <w:jc w:val="center"/>
        </w:trPr>
        <w:tc>
          <w:tcPr>
            <w:tcW w:w="2498" w:type="pct"/>
            <w:tcBorders>
              <w:top w:val="single" w:sz="12" w:space="0" w:color="auto"/>
            </w:tcBorders>
            <w:vAlign w:val="center"/>
          </w:tcPr>
          <w:p w14:paraId="48058458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502" w:type="pct"/>
            <w:tcBorders>
              <w:top w:val="single" w:sz="12" w:space="0" w:color="auto"/>
            </w:tcBorders>
            <w:vAlign w:val="center"/>
          </w:tcPr>
          <w:p w14:paraId="16B2FFFC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≥85</w:t>
            </w:r>
          </w:p>
        </w:tc>
      </w:tr>
      <w:tr w:rsidR="00D624C0" w:rsidRPr="002D400B" w14:paraId="7631F322" w14:textId="77777777" w:rsidTr="0008217D">
        <w:trPr>
          <w:jc w:val="center"/>
        </w:trPr>
        <w:tc>
          <w:tcPr>
            <w:tcW w:w="2498" w:type="pct"/>
            <w:vAlign w:val="center"/>
          </w:tcPr>
          <w:p w14:paraId="342AA63B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502" w:type="pct"/>
            <w:vAlign w:val="center"/>
          </w:tcPr>
          <w:p w14:paraId="6337FEAC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75÷84</w:t>
            </w:r>
          </w:p>
        </w:tc>
      </w:tr>
      <w:tr w:rsidR="00D624C0" w:rsidRPr="002D400B" w14:paraId="0F7D05D8" w14:textId="77777777" w:rsidTr="0008217D">
        <w:trPr>
          <w:jc w:val="center"/>
        </w:trPr>
        <w:tc>
          <w:tcPr>
            <w:tcW w:w="2498" w:type="pct"/>
            <w:vAlign w:val="center"/>
          </w:tcPr>
          <w:p w14:paraId="754959B5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502" w:type="pct"/>
            <w:vAlign w:val="center"/>
          </w:tcPr>
          <w:p w14:paraId="1A03666C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50÷74</w:t>
            </w:r>
          </w:p>
        </w:tc>
      </w:tr>
      <w:tr w:rsidR="00D624C0" w:rsidRPr="002D400B" w14:paraId="4FBE7856" w14:textId="77777777" w:rsidTr="0008217D">
        <w:trPr>
          <w:jc w:val="center"/>
        </w:trPr>
        <w:tc>
          <w:tcPr>
            <w:tcW w:w="2498" w:type="pct"/>
            <w:vAlign w:val="center"/>
          </w:tcPr>
          <w:p w14:paraId="4A55E352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502" w:type="pct"/>
            <w:vAlign w:val="center"/>
          </w:tcPr>
          <w:p w14:paraId="5BFE8EF0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&lt;50</w:t>
            </w:r>
          </w:p>
        </w:tc>
      </w:tr>
    </w:tbl>
    <w:p w14:paraId="591B4B57" w14:textId="77777777" w:rsidR="00D624C0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26291E" w14:textId="77777777" w:rsidR="00D624C0" w:rsidRPr="00AC1766" w:rsidRDefault="00D624C0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C1766">
        <w:rPr>
          <w:rFonts w:ascii="Times New Roman" w:hAnsi="Times New Roman" w:cs="Times New Roman"/>
          <w:i/>
          <w:sz w:val="28"/>
          <w:szCs w:val="28"/>
        </w:rPr>
        <w:t>5.4.5. Методика оценки лабораторных работ</w:t>
      </w:r>
    </w:p>
    <w:p w14:paraId="5E041593" w14:textId="77777777" w:rsidR="00D624C0" w:rsidRDefault="00D624C0" w:rsidP="00D62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BC92A6" w14:textId="77777777" w:rsidR="00D624C0" w:rsidRPr="002D400B" w:rsidRDefault="00D624C0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0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Комплект лабораторных работ по дисциплине направлен на 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умений и навыков, характеризующих освоение компетенций.</w:t>
      </w:r>
    </w:p>
    <w:p w14:paraId="2652D9E0" w14:textId="77777777" w:rsidR="00D624C0" w:rsidRPr="002D400B" w:rsidRDefault="00D624C0" w:rsidP="00D624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комплект входят лабораторные работы, каждая из которых оценивается критерием </w:t>
      </w:r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«зачтено»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 зачтено».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сформированности всех предусмотренных этапов компетенций в процессе освоения образовательной программы в части дисциплины (модуля) является выполнение всех лабораторных работ, соответствующих данному этапу компетенции, на оценку </w:t>
      </w:r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«зачтено»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7D2B9C" w14:textId="77777777" w:rsidR="00D624C0" w:rsidRPr="002D400B" w:rsidRDefault="00D624C0" w:rsidP="00D624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</w:t>
      </w:r>
      <w:r w:rsidRPr="002D400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«зачтено»</w:t>
      </w:r>
      <w:r w:rsidRPr="002D40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р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выполнена полностью, правильно оформлен отчет по лабораторной работе. Обучающийся </w:t>
      </w:r>
      <w:r w:rsidRPr="002D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понимает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выполненной работы (знает определения понятий, уметь разъяснить значение и смысл любого термина, используемого в работе и т.п.), владеет теорети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ческим материалом, отсутствуют ошибки при описании теории, формулирует собственные, самостоятельные, обоснованные, аргументированные суждения, допуская незначительные ошибки на дополнительные вопросы.</w:t>
      </w:r>
    </w:p>
    <w:p w14:paraId="03FED339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Pr="002D400B">
        <w:rPr>
          <w:rFonts w:ascii="Times New Roman" w:eastAsia="Calibri" w:hAnsi="Times New Roman" w:cs="Times New Roman"/>
          <w:b/>
          <w:i/>
          <w:sz w:val="28"/>
          <w:szCs w:val="28"/>
        </w:rPr>
        <w:t>«не зачтено»</w:t>
      </w: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 выставляется обучающемуся, если р</w:t>
      </w:r>
      <w:r w:rsidRPr="002D40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абота выполнена полностью, но он не владеет теоретическим материалом, допускает грубые ошибки, испытывает затруднения в формулировке собственных суждений, неспособен ответить на </w:t>
      </w:r>
      <w:r w:rsidRPr="002D400B">
        <w:rPr>
          <w:rFonts w:ascii="Times New Roman" w:eastAsia="Calibri" w:hAnsi="Times New Roman" w:cs="Times New Roman"/>
          <w:sz w:val="28"/>
          <w:szCs w:val="28"/>
        </w:rPr>
        <w:t>вопросы преподавателя по существу выполненной работы.</w:t>
      </w:r>
    </w:p>
    <w:p w14:paraId="61F9D320" w14:textId="77777777" w:rsidR="00D624C0" w:rsidRPr="00AC1766" w:rsidRDefault="00D624C0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48254CEA" w14:textId="77777777" w:rsidR="00D624C0" w:rsidRPr="005379EA" w:rsidRDefault="00D624C0" w:rsidP="00D624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основной и дополнительной учебной литературы, необходимой для освоения дисциплины (модуля)</w:t>
      </w:r>
    </w:p>
    <w:p w14:paraId="5A048220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00ECA6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379EA">
        <w:rPr>
          <w:rFonts w:ascii="Times New Roman" w:eastAsia="Calibri" w:hAnsi="Times New Roman" w:cs="Times New Roman"/>
          <w:b/>
          <w:sz w:val="28"/>
          <w:szCs w:val="28"/>
        </w:rPr>
        <w:t>а) основная учебная литература</w:t>
      </w:r>
    </w:p>
    <w:p w14:paraId="10839325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B0A937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Епифанов, А.П. Электрические машины [Электронный ресурс] : учебник / А.П. Епифанов, Г.А. Епифанов. - Электрон. дан. - Санкт-Петербург : Лань, 2017. - 300 с. - Режим доступа: </w:t>
      </w:r>
      <w:hyperlink r:id="rId10" w:history="1">
        <w:r w:rsidRPr="005379E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https://e.lanbook.com/book/95139</w:t>
        </w:r>
      </w:hyperlink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- Загл. с экрана. </w:t>
      </w:r>
    </w:p>
    <w:p w14:paraId="6E58745A" w14:textId="77777777" w:rsidR="00D624C0" w:rsidRPr="005379EA" w:rsidRDefault="00D624C0" w:rsidP="00D624C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748493" w14:textId="77777777" w:rsidR="00D624C0" w:rsidRPr="005379EA" w:rsidRDefault="00D624C0" w:rsidP="00D624C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79EA">
        <w:rPr>
          <w:rFonts w:ascii="Times New Roman" w:eastAsia="Calibri" w:hAnsi="Times New Roman" w:cs="Times New Roman"/>
          <w:b/>
          <w:sz w:val="28"/>
          <w:szCs w:val="28"/>
        </w:rPr>
        <w:t>б) дополнительная учебная литература</w:t>
      </w:r>
    </w:p>
    <w:p w14:paraId="5B0EDA2F" w14:textId="77777777" w:rsidR="00D624C0" w:rsidRPr="005379EA" w:rsidRDefault="00D624C0" w:rsidP="00D624C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D534A8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Ванурин, В.Н. Электрические машины [Электронный ресурс] : учебник / В.Н. Ванурин. - Электрон. дан. - Санкт-Петербург : Лань, 2016. - 304 с. - Режим доступа: </w:t>
      </w:r>
      <w:hyperlink r:id="rId11" w:history="1">
        <w:r w:rsidRPr="005379E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https://e.lanbook.com/book/72974</w:t>
        </w:r>
      </w:hyperlink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- Загл. с экрана. </w:t>
      </w:r>
    </w:p>
    <w:p w14:paraId="05520D57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ПУЭ [электронный ресурс] : правила устройства электроустановок / 6-е и 7-е. изд. - Электронные текстовые данные. - доступ из СПС Консультант Плюс.</w:t>
      </w:r>
    </w:p>
    <w:p w14:paraId="37D68332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73DEAB" w14:textId="77777777" w:rsidR="00D624C0" w:rsidRPr="005379EA" w:rsidRDefault="00D624C0" w:rsidP="00D624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для обучающихся по освоению дисциплины (модуля)</w:t>
      </w:r>
    </w:p>
    <w:p w14:paraId="6732273A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7C57F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Князев, О.А. Электрические машины [Электронный ресурс] :метод.указ. к лаб. работам : в 2 ч. Ч. 1 : Электрические машины постоянного тока / О. А. Князев ; М-во трансп. Рос. Федерации, Федер. агентство мор.иреч. трансп., ФГОУ ВПО "НГАВТ". - Новосибирск : НГАВТ, 2010. - 53 с. : ил., табл. - Сетевой ресурс. Открывается с использованием Adobereader версии 9.0 и новее.</w:t>
      </w:r>
    </w:p>
    <w:p w14:paraId="4D00626B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Князев, О.А. Электрические машины [Электронный ресурс] :метод.указ. к лаб. работам для студентов электротехн. спец. Ч. 2 : Трансформаторы. Электрические машины переменного тока / О. А. Князев ; М-во трансп. Рос. Федерации, Федер. агентство мор.иреч. трансп., ФГОУ ВПО "НГАВТ". - Новосибирск : НГАВТ, 2010. - 82 с. - Сетевой ресурс. Открывается с использованием Adobereader версии 9.0 и новее.</w:t>
      </w:r>
    </w:p>
    <w:p w14:paraId="22CC6F13" w14:textId="77777777" w:rsidR="00D624C0" w:rsidRPr="005379EA" w:rsidRDefault="00D624C0" w:rsidP="00D624C0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DFB54" w14:textId="77777777" w:rsidR="00D624C0" w:rsidRPr="005379EA" w:rsidRDefault="00D624C0" w:rsidP="00D624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542F8DAC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AD640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Князев, О.А. Электрические машины [Электронный ресурс] : метод. указания по вып. контрольных работ для студентов электротехнических специальностей / О. А. Князев ; М-во транспорта РФ, Фед. агентство мор. и реч. транспорта, ФБОУ </w:t>
      </w: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ВПО "Новосиб. гос. акад. водного транспорта". - Новосибирск : НГАВТ, 2012. - 47 с. - Библиогр.: с. 46 (4 назв.). - Сетевой ресурс. Открывается с использованием Adobereader версии 9.0 и новее.</w:t>
      </w:r>
    </w:p>
    <w:p w14:paraId="1ADA3C21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Князев, О.А. Электрические машины: асинхронные двигатели [Электронный ресурс] :метод.указ. для выполнения курсового проекта для студ. электротехн. спец. / О. А. Князев, Г. Е. Солнцев ; М-во трансп. Рос. Федерации; Федер. агентство мор.иреч. трансп.; ФГБОУ ВО "Новосиб. гос. акад. вод. трансп.". - Новосибирск : НГАВТ, 2015. - 50 с. : ил. - Библиогр.: с. 12 (4 назв.). - Сетевой ресурс. Открывается с использованием Adobereader версии 9.0 и новее.</w:t>
      </w:r>
    </w:p>
    <w:p w14:paraId="41418086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Копылов, И.П. Электрические машины [Текст]: учебник / Копылов И. П. - 3-е изд., испр. - М. : Высшая школа, 2002. - 607 с.</w:t>
      </w:r>
    </w:p>
    <w:p w14:paraId="08EC79E9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30DA254" w14:textId="77777777" w:rsidR="00D624C0" w:rsidRPr="005379EA" w:rsidRDefault="00D624C0" w:rsidP="00D624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6D1963AE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1EB19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504386473"/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ФГУП «Стандартинформ» (Российский научно-технический центр информации и оценки соответствия) [Электронный ресурс]. – URL:  </w:t>
      </w:r>
      <w:hyperlink r:id="rId12" w:history="1">
        <w:r w:rsidRPr="005379E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http://www.standards.ru/collect/4199456.aspx</w:t>
        </w:r>
      </w:hyperlink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p w14:paraId="0474CC51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«Электротехнический рынок». Электротехнический интернет-портал [Электронный ресурс]. – URL:  </w:t>
      </w:r>
      <w:hyperlink r:id="rId13" w:history="1">
        <w:r w:rsidRPr="005379E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www.elec.ru</w:t>
        </w:r>
      </w:hyperlink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p w14:paraId="0FCEF5AE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электронная библиотека elibrary.ru [Электронный ресурс]. – URL:  </w:t>
      </w:r>
      <w:hyperlink r:id="rId14" w:history="1">
        <w:r w:rsidRPr="005379E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https://elibrary.ru/</w:t>
        </w:r>
      </w:hyperlink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bookmarkEnd w:id="3"/>
    <w:p w14:paraId="11B3CBCD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9E3986" w14:textId="77777777" w:rsidR="00D624C0" w:rsidRPr="005379EA" w:rsidRDefault="00D624C0" w:rsidP="00D624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061194CD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62070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37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Пакет программного обеспечения для выполнения курсового проекта.</w:t>
      </w:r>
    </w:p>
    <w:p w14:paraId="139749B9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37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2DF3FA60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Консультационно-правовая система «Консультант Плюс».</w:t>
      </w:r>
    </w:p>
    <w:p w14:paraId="03D90940" w14:textId="77777777" w:rsidR="00D624C0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-Электронно-библиотечная система «Лань» </w:t>
      </w:r>
      <w:hyperlink r:id="rId15" w:history="1">
        <w:r w:rsidRPr="005379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</w:t>
        </w:r>
      </w:hyperlink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447D98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3038A" w14:textId="77777777" w:rsidR="00D624C0" w:rsidRPr="00A01C1C" w:rsidRDefault="00D624C0" w:rsidP="00D624C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01C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Описание материально-технической базы, необходимой для осуществления образовательного процесса по дисциплине (модулю)</w:t>
      </w:r>
    </w:p>
    <w:p w14:paraId="40FB9E5F" w14:textId="77777777" w:rsidR="00D624C0" w:rsidRPr="00A01C1C" w:rsidRDefault="00D624C0" w:rsidP="00D624C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5900"/>
      </w:tblGrid>
      <w:tr w:rsidR="00D624C0" w:rsidRPr="00AC1766" w14:paraId="48225CD7" w14:textId="77777777" w:rsidTr="004A3265">
        <w:trPr>
          <w:tblHeader/>
          <w:jc w:val="center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7892B" w14:textId="77777777" w:rsidR="00D624C0" w:rsidRPr="00AC1766" w:rsidRDefault="00D624C0" w:rsidP="0008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503371285"/>
            <w:r w:rsidRPr="00AC17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5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5E441" w14:textId="77777777" w:rsidR="00D624C0" w:rsidRPr="00AC1766" w:rsidRDefault="00D624C0" w:rsidP="0008217D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D624C0" w:rsidRPr="00AC1766" w14:paraId="2046DD54" w14:textId="77777777" w:rsidTr="004A3265">
        <w:trPr>
          <w:jc w:val="center"/>
        </w:trPr>
        <w:tc>
          <w:tcPr>
            <w:tcW w:w="4521" w:type="dxa"/>
            <w:vAlign w:val="center"/>
          </w:tcPr>
          <w:p w14:paraId="69508C07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5900" w:type="dxa"/>
            <w:vAlign w:val="center"/>
          </w:tcPr>
          <w:p w14:paraId="5218E646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D624C0" w:rsidRPr="00AC1766" w14:paraId="30F36875" w14:textId="77777777" w:rsidTr="004A3265">
        <w:trPr>
          <w:jc w:val="center"/>
        </w:trPr>
        <w:tc>
          <w:tcPr>
            <w:tcW w:w="4521" w:type="dxa"/>
            <w:vAlign w:val="center"/>
          </w:tcPr>
          <w:p w14:paraId="59A5A772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самостоятельной работы обучающихся (главный корпус аудитория 108)</w:t>
            </w:r>
          </w:p>
        </w:tc>
        <w:tc>
          <w:tcPr>
            <w:tcW w:w="5900" w:type="dxa"/>
            <w:vAlign w:val="center"/>
          </w:tcPr>
          <w:p w14:paraId="4315A8A4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  <w:tr w:rsidR="00D624C0" w:rsidRPr="00AC1766" w14:paraId="0F48EB9D" w14:textId="77777777" w:rsidTr="004A3265">
        <w:trPr>
          <w:jc w:val="center"/>
        </w:trPr>
        <w:tc>
          <w:tcPr>
            <w:tcW w:w="4521" w:type="dxa"/>
            <w:vAlign w:val="center"/>
          </w:tcPr>
          <w:p w14:paraId="04FB11EC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 аудитория для проведения лабораторных занятий, групповых и индивидуальных консультаций, текущего контроля и промежуточной аттестации (главный корпус аудитория 003)</w:t>
            </w:r>
          </w:p>
        </w:tc>
        <w:tc>
          <w:tcPr>
            <w:tcW w:w="5900" w:type="dxa"/>
            <w:vAlign w:val="center"/>
          </w:tcPr>
          <w:p w14:paraId="2EEB2DCD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стенды для проведения лабораторных работ, доска учебная</w:t>
            </w:r>
          </w:p>
        </w:tc>
      </w:tr>
      <w:bookmarkEnd w:id="2"/>
      <w:bookmarkEnd w:id="4"/>
    </w:tbl>
    <w:p w14:paraId="7B83AD37" w14:textId="77777777" w:rsidR="00D624C0" w:rsidRPr="00A01C1C" w:rsidRDefault="00D624C0" w:rsidP="00D624C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990641" w14:textId="77777777" w:rsidR="00BE514F" w:rsidRPr="00A01C1C" w:rsidRDefault="00BE514F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514F" w:rsidRPr="00A01C1C" w:rsidSect="00BE514F">
      <w:footerReference w:type="defaul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A1727" w14:textId="77777777" w:rsidR="00C07A46" w:rsidRDefault="00C07A46" w:rsidP="00BE514F">
      <w:pPr>
        <w:spacing w:after="0" w:line="240" w:lineRule="auto"/>
      </w:pPr>
      <w:r>
        <w:separator/>
      </w:r>
    </w:p>
  </w:endnote>
  <w:endnote w:type="continuationSeparator" w:id="0">
    <w:p w14:paraId="6497858D" w14:textId="77777777" w:rsidR="00C07A46" w:rsidRDefault="00C07A46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9F0FC" w14:textId="77777777" w:rsidR="006079C2" w:rsidRPr="00552268" w:rsidRDefault="0075050B">
    <w:pPr>
      <w:pStyle w:val="a5"/>
      <w:jc w:val="center"/>
      <w:rPr>
        <w:rFonts w:ascii="Times New Roman" w:hAnsi="Times New Roman" w:cs="Times New Roman"/>
      </w:rPr>
    </w:pPr>
    <w:r w:rsidRPr="00552268">
      <w:rPr>
        <w:rFonts w:ascii="Times New Roman" w:hAnsi="Times New Roman" w:cs="Times New Roman"/>
      </w:rPr>
      <w:fldChar w:fldCharType="begin"/>
    </w:r>
    <w:r w:rsidR="006079C2" w:rsidRPr="00552268">
      <w:rPr>
        <w:rFonts w:ascii="Times New Roman" w:hAnsi="Times New Roman" w:cs="Times New Roman"/>
      </w:rPr>
      <w:instrText>PAGE   \* MERGEFORMAT</w:instrText>
    </w:r>
    <w:r w:rsidRPr="00552268">
      <w:rPr>
        <w:rFonts w:ascii="Times New Roman" w:hAnsi="Times New Roman" w:cs="Times New Roman"/>
      </w:rPr>
      <w:fldChar w:fldCharType="separate"/>
    </w:r>
    <w:r w:rsidR="00CB331C">
      <w:rPr>
        <w:rFonts w:ascii="Times New Roman" w:hAnsi="Times New Roman" w:cs="Times New Roman"/>
        <w:noProof/>
      </w:rPr>
      <w:t>3</w:t>
    </w:r>
    <w:r w:rsidRPr="00552268">
      <w:rPr>
        <w:rFonts w:ascii="Times New Roman" w:hAnsi="Times New Roman" w:cs="Times New Roman"/>
      </w:rPr>
      <w:fldChar w:fldCharType="end"/>
    </w:r>
  </w:p>
  <w:p w14:paraId="5EDEA333" w14:textId="77777777" w:rsidR="006079C2" w:rsidRDefault="006079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028347"/>
    </w:sdtPr>
    <w:sdtEndPr>
      <w:rPr>
        <w:rFonts w:ascii="Times New Roman" w:hAnsi="Times New Roman" w:cs="Times New Roman"/>
      </w:rPr>
    </w:sdtEndPr>
    <w:sdtContent>
      <w:p w14:paraId="77680628" w14:textId="77777777" w:rsidR="006079C2" w:rsidRPr="00552268" w:rsidRDefault="0075050B">
        <w:pPr>
          <w:pStyle w:val="a5"/>
          <w:jc w:val="center"/>
          <w:rPr>
            <w:rFonts w:ascii="Times New Roman" w:hAnsi="Times New Roman" w:cs="Times New Roman"/>
          </w:rPr>
        </w:pPr>
        <w:r w:rsidRPr="00552268">
          <w:rPr>
            <w:rFonts w:ascii="Times New Roman" w:hAnsi="Times New Roman" w:cs="Times New Roman"/>
          </w:rPr>
          <w:fldChar w:fldCharType="begin"/>
        </w:r>
        <w:r w:rsidR="006079C2" w:rsidRPr="00552268">
          <w:rPr>
            <w:rFonts w:ascii="Times New Roman" w:hAnsi="Times New Roman" w:cs="Times New Roman"/>
          </w:rPr>
          <w:instrText>PAGE   \* MERGEFORMAT</w:instrText>
        </w:r>
        <w:r w:rsidRPr="00552268">
          <w:rPr>
            <w:rFonts w:ascii="Times New Roman" w:hAnsi="Times New Roman" w:cs="Times New Roman"/>
          </w:rPr>
          <w:fldChar w:fldCharType="separate"/>
        </w:r>
        <w:r w:rsidR="00CB331C">
          <w:rPr>
            <w:rFonts w:ascii="Times New Roman" w:hAnsi="Times New Roman" w:cs="Times New Roman"/>
            <w:noProof/>
          </w:rPr>
          <w:t>1</w:t>
        </w:r>
        <w:r w:rsidRPr="00552268">
          <w:rPr>
            <w:rFonts w:ascii="Times New Roman" w:hAnsi="Times New Roman" w:cs="Times New Roman"/>
          </w:rPr>
          <w:fldChar w:fldCharType="end"/>
        </w:r>
      </w:p>
    </w:sdtContent>
  </w:sdt>
  <w:p w14:paraId="6CC13460" w14:textId="77777777" w:rsidR="006079C2" w:rsidRDefault="006079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8947" w14:textId="77777777" w:rsidR="006079C2" w:rsidRPr="00BE514F" w:rsidRDefault="0075050B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BE514F">
      <w:rPr>
        <w:rFonts w:ascii="Times New Roman" w:hAnsi="Times New Roman" w:cs="Times New Roman"/>
        <w:sz w:val="24"/>
        <w:szCs w:val="24"/>
      </w:rPr>
      <w:fldChar w:fldCharType="begin"/>
    </w:r>
    <w:r w:rsidR="006079C2" w:rsidRPr="00BE514F">
      <w:rPr>
        <w:rFonts w:ascii="Times New Roman" w:hAnsi="Times New Roman" w:cs="Times New Roman"/>
        <w:sz w:val="24"/>
        <w:szCs w:val="24"/>
      </w:rPr>
      <w:instrText>PAGE   \* MERGEFORMAT</w:instrText>
    </w:r>
    <w:r w:rsidRPr="00BE514F">
      <w:rPr>
        <w:rFonts w:ascii="Times New Roman" w:hAnsi="Times New Roman" w:cs="Times New Roman"/>
        <w:sz w:val="24"/>
        <w:szCs w:val="24"/>
      </w:rPr>
      <w:fldChar w:fldCharType="separate"/>
    </w:r>
    <w:r w:rsidR="00CB331C" w:rsidRPr="00CB331C">
      <w:rPr>
        <w:rFonts w:cs="Times New Roman"/>
        <w:noProof/>
        <w:sz w:val="24"/>
        <w:szCs w:val="24"/>
      </w:rPr>
      <w:t>9</w:t>
    </w:r>
    <w:r w:rsidRPr="00BE514F">
      <w:rPr>
        <w:rFonts w:ascii="Times New Roman" w:hAnsi="Times New Roman" w:cs="Times New Roman"/>
        <w:sz w:val="24"/>
        <w:szCs w:val="24"/>
      </w:rPr>
      <w:fldChar w:fldCharType="end"/>
    </w:r>
  </w:p>
  <w:p w14:paraId="4E8B39B7" w14:textId="77777777" w:rsidR="006079C2" w:rsidRDefault="006079C2" w:rsidP="00BE514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B7C10" w14:textId="77777777" w:rsidR="00C07A46" w:rsidRDefault="00C07A46" w:rsidP="00BE514F">
      <w:pPr>
        <w:spacing w:after="0" w:line="240" w:lineRule="auto"/>
      </w:pPr>
      <w:r>
        <w:separator/>
      </w:r>
    </w:p>
  </w:footnote>
  <w:footnote w:type="continuationSeparator" w:id="0">
    <w:p w14:paraId="000825D4" w14:textId="77777777" w:rsidR="00C07A46" w:rsidRDefault="00C07A46" w:rsidP="00BE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4D6E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23E8"/>
    <w:multiLevelType w:val="hybridMultilevel"/>
    <w:tmpl w:val="C9A2F710"/>
    <w:lvl w:ilvl="0" w:tplc="A7143CD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16575D"/>
    <w:multiLevelType w:val="hybridMultilevel"/>
    <w:tmpl w:val="BC7203BE"/>
    <w:lvl w:ilvl="0" w:tplc="F8EAB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B1E41"/>
    <w:multiLevelType w:val="multilevel"/>
    <w:tmpl w:val="9404E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0F5D1598"/>
    <w:multiLevelType w:val="singleLevel"/>
    <w:tmpl w:val="F544C17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</w:abstractNum>
  <w:abstractNum w:abstractNumId="8" w15:restartNumberingAfterBreak="0">
    <w:nsid w:val="116E6064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E0B6A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801EE"/>
    <w:multiLevelType w:val="hybridMultilevel"/>
    <w:tmpl w:val="7B6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5A4066"/>
    <w:multiLevelType w:val="multilevel"/>
    <w:tmpl w:val="AFFCD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0063E4"/>
    <w:multiLevelType w:val="hybridMultilevel"/>
    <w:tmpl w:val="F3EAF46E"/>
    <w:lvl w:ilvl="0" w:tplc="6908F7BA">
      <w:start w:val="1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F82E54"/>
    <w:multiLevelType w:val="hybridMultilevel"/>
    <w:tmpl w:val="2CE4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D6878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A90"/>
    <w:multiLevelType w:val="hybridMultilevel"/>
    <w:tmpl w:val="7B6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D47BB7"/>
    <w:multiLevelType w:val="hybridMultilevel"/>
    <w:tmpl w:val="39AE211A"/>
    <w:lvl w:ilvl="0" w:tplc="540E36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B429C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E685A"/>
    <w:multiLevelType w:val="hybridMultilevel"/>
    <w:tmpl w:val="CBE83710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16C2A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261E7"/>
    <w:multiLevelType w:val="hybridMultilevel"/>
    <w:tmpl w:val="7B6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71239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F91FF0"/>
    <w:multiLevelType w:val="hybridMultilevel"/>
    <w:tmpl w:val="7B6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E29CC"/>
    <w:multiLevelType w:val="multilevel"/>
    <w:tmpl w:val="8EA003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2" w15:restartNumberingAfterBreak="0">
    <w:nsid w:val="4F98499F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30AD2"/>
    <w:multiLevelType w:val="hybridMultilevel"/>
    <w:tmpl w:val="AB16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2524B"/>
    <w:multiLevelType w:val="hybridMultilevel"/>
    <w:tmpl w:val="C076E3A4"/>
    <w:lvl w:ilvl="0" w:tplc="6B8E7DE2">
      <w:start w:val="1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E0D73"/>
    <w:multiLevelType w:val="multilevel"/>
    <w:tmpl w:val="A69890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F2466B"/>
    <w:multiLevelType w:val="multilevel"/>
    <w:tmpl w:val="426CBCC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28A1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60BB2"/>
    <w:multiLevelType w:val="hybridMultilevel"/>
    <w:tmpl w:val="7B6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BE7E65"/>
    <w:multiLevelType w:val="multilevel"/>
    <w:tmpl w:val="0E4844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473856"/>
    <w:multiLevelType w:val="hybridMultilevel"/>
    <w:tmpl w:val="49606FB8"/>
    <w:lvl w:ilvl="0" w:tplc="0419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705865"/>
    <w:multiLevelType w:val="singleLevel"/>
    <w:tmpl w:val="F544C17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</w:abstractNum>
  <w:abstractNum w:abstractNumId="42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956BD"/>
    <w:multiLevelType w:val="hybridMultilevel"/>
    <w:tmpl w:val="D7D8151E"/>
    <w:lvl w:ilvl="0" w:tplc="7AEAE50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A02E88"/>
    <w:multiLevelType w:val="hybridMultilevel"/>
    <w:tmpl w:val="8B0494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7"/>
  </w:num>
  <w:num w:numId="2">
    <w:abstractNumId w:val="28"/>
  </w:num>
  <w:num w:numId="3">
    <w:abstractNumId w:val="44"/>
  </w:num>
  <w:num w:numId="4">
    <w:abstractNumId w:val="15"/>
  </w:num>
  <w:num w:numId="5">
    <w:abstractNumId w:val="13"/>
  </w:num>
  <w:num w:numId="6">
    <w:abstractNumId w:val="4"/>
  </w:num>
  <w:num w:numId="7">
    <w:abstractNumId w:val="11"/>
  </w:num>
  <w:num w:numId="8">
    <w:abstractNumId w:val="23"/>
  </w:num>
  <w:num w:numId="9">
    <w:abstractNumId w:val="0"/>
  </w:num>
  <w:num w:numId="10">
    <w:abstractNumId w:val="30"/>
  </w:num>
  <w:num w:numId="11">
    <w:abstractNumId w:val="2"/>
  </w:num>
  <w:num w:numId="12">
    <w:abstractNumId w:val="26"/>
  </w:num>
  <w:num w:numId="13">
    <w:abstractNumId w:val="42"/>
  </w:num>
  <w:num w:numId="14">
    <w:abstractNumId w:val="18"/>
  </w:num>
  <w:num w:numId="15">
    <w:abstractNumId w:val="24"/>
  </w:num>
  <w:num w:numId="16">
    <w:abstractNumId w:val="7"/>
  </w:num>
  <w:num w:numId="17">
    <w:abstractNumId w:val="21"/>
  </w:num>
  <w:num w:numId="18">
    <w:abstractNumId w:val="41"/>
  </w:num>
  <w:num w:numId="19">
    <w:abstractNumId w:val="5"/>
  </w:num>
  <w:num w:numId="20">
    <w:abstractNumId w:val="12"/>
  </w:num>
  <w:num w:numId="21">
    <w:abstractNumId w:val="39"/>
  </w:num>
  <w:num w:numId="22">
    <w:abstractNumId w:val="31"/>
  </w:num>
  <w:num w:numId="23">
    <w:abstractNumId w:val="6"/>
  </w:num>
  <w:num w:numId="24">
    <w:abstractNumId w:val="36"/>
  </w:num>
  <w:num w:numId="25">
    <w:abstractNumId w:val="14"/>
  </w:num>
  <w:num w:numId="26">
    <w:abstractNumId w:val="43"/>
  </w:num>
  <w:num w:numId="27">
    <w:abstractNumId w:val="34"/>
  </w:num>
  <w:num w:numId="28">
    <w:abstractNumId w:val="38"/>
  </w:num>
  <w:num w:numId="29">
    <w:abstractNumId w:val="40"/>
  </w:num>
  <w:num w:numId="30">
    <w:abstractNumId w:val="35"/>
  </w:num>
  <w:num w:numId="31">
    <w:abstractNumId w:val="33"/>
  </w:num>
  <w:num w:numId="32">
    <w:abstractNumId w:val="16"/>
  </w:num>
  <w:num w:numId="33">
    <w:abstractNumId w:val="3"/>
  </w:num>
  <w:num w:numId="34">
    <w:abstractNumId w:val="22"/>
  </w:num>
  <w:num w:numId="35">
    <w:abstractNumId w:val="9"/>
  </w:num>
  <w:num w:numId="36">
    <w:abstractNumId w:val="8"/>
  </w:num>
  <w:num w:numId="37">
    <w:abstractNumId w:val="27"/>
  </w:num>
  <w:num w:numId="38">
    <w:abstractNumId w:val="32"/>
  </w:num>
  <w:num w:numId="39">
    <w:abstractNumId w:val="17"/>
  </w:num>
  <w:num w:numId="40">
    <w:abstractNumId w:val="1"/>
  </w:num>
  <w:num w:numId="41">
    <w:abstractNumId w:val="25"/>
  </w:num>
  <w:num w:numId="42">
    <w:abstractNumId w:val="10"/>
  </w:num>
  <w:num w:numId="43">
    <w:abstractNumId w:val="20"/>
  </w:num>
  <w:num w:numId="44">
    <w:abstractNumId w:val="29"/>
  </w:num>
  <w:num w:numId="45">
    <w:abstractNumId w:val="4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DF"/>
    <w:rsid w:val="000008AE"/>
    <w:rsid w:val="00014CA1"/>
    <w:rsid w:val="0002250A"/>
    <w:rsid w:val="00023818"/>
    <w:rsid w:val="00030E71"/>
    <w:rsid w:val="00031DBD"/>
    <w:rsid w:val="000333A9"/>
    <w:rsid w:val="000357D2"/>
    <w:rsid w:val="00035834"/>
    <w:rsid w:val="00043706"/>
    <w:rsid w:val="0006356C"/>
    <w:rsid w:val="00064B2C"/>
    <w:rsid w:val="00066C46"/>
    <w:rsid w:val="000755E0"/>
    <w:rsid w:val="00080B29"/>
    <w:rsid w:val="0008217D"/>
    <w:rsid w:val="000867DD"/>
    <w:rsid w:val="000942B3"/>
    <w:rsid w:val="000A00FF"/>
    <w:rsid w:val="000A6572"/>
    <w:rsid w:val="000B3E9E"/>
    <w:rsid w:val="000D22E5"/>
    <w:rsid w:val="000D5DA7"/>
    <w:rsid w:val="000D73D3"/>
    <w:rsid w:val="000F4A25"/>
    <w:rsid w:val="001125D2"/>
    <w:rsid w:val="00132416"/>
    <w:rsid w:val="0013781E"/>
    <w:rsid w:val="0014258C"/>
    <w:rsid w:val="001447A9"/>
    <w:rsid w:val="001537BA"/>
    <w:rsid w:val="00167E06"/>
    <w:rsid w:val="00170710"/>
    <w:rsid w:val="001723D1"/>
    <w:rsid w:val="00182CCE"/>
    <w:rsid w:val="00186C79"/>
    <w:rsid w:val="00186FAA"/>
    <w:rsid w:val="00190C50"/>
    <w:rsid w:val="001940B6"/>
    <w:rsid w:val="00195602"/>
    <w:rsid w:val="001974C2"/>
    <w:rsid w:val="001A4737"/>
    <w:rsid w:val="001A5201"/>
    <w:rsid w:val="001B1ACF"/>
    <w:rsid w:val="001D00DA"/>
    <w:rsid w:val="001D167E"/>
    <w:rsid w:val="001E2802"/>
    <w:rsid w:val="001E35CB"/>
    <w:rsid w:val="001E3C9C"/>
    <w:rsid w:val="001E49FF"/>
    <w:rsid w:val="001F43DB"/>
    <w:rsid w:val="001F7FBF"/>
    <w:rsid w:val="002026FC"/>
    <w:rsid w:val="00204BF3"/>
    <w:rsid w:val="00217F65"/>
    <w:rsid w:val="00223715"/>
    <w:rsid w:val="00231602"/>
    <w:rsid w:val="00236AB9"/>
    <w:rsid w:val="0024448C"/>
    <w:rsid w:val="00252ED2"/>
    <w:rsid w:val="002540D2"/>
    <w:rsid w:val="00256ABB"/>
    <w:rsid w:val="0026220B"/>
    <w:rsid w:val="0027294D"/>
    <w:rsid w:val="002756C8"/>
    <w:rsid w:val="00277C1A"/>
    <w:rsid w:val="0028311B"/>
    <w:rsid w:val="00285228"/>
    <w:rsid w:val="00286D63"/>
    <w:rsid w:val="00292BE4"/>
    <w:rsid w:val="00295C16"/>
    <w:rsid w:val="002A0CA2"/>
    <w:rsid w:val="002C07DB"/>
    <w:rsid w:val="002C0952"/>
    <w:rsid w:val="002D0D62"/>
    <w:rsid w:val="002D0F36"/>
    <w:rsid w:val="002D400B"/>
    <w:rsid w:val="002D5DC3"/>
    <w:rsid w:val="0030462B"/>
    <w:rsid w:val="00317624"/>
    <w:rsid w:val="0032036A"/>
    <w:rsid w:val="003301EF"/>
    <w:rsid w:val="00333A6E"/>
    <w:rsid w:val="0034036A"/>
    <w:rsid w:val="0034198B"/>
    <w:rsid w:val="00342A20"/>
    <w:rsid w:val="0034525A"/>
    <w:rsid w:val="00355760"/>
    <w:rsid w:val="00367616"/>
    <w:rsid w:val="0037767C"/>
    <w:rsid w:val="003811BF"/>
    <w:rsid w:val="0038196C"/>
    <w:rsid w:val="00384A9F"/>
    <w:rsid w:val="003877F8"/>
    <w:rsid w:val="00391637"/>
    <w:rsid w:val="00393E9E"/>
    <w:rsid w:val="003A32F7"/>
    <w:rsid w:val="003A39F2"/>
    <w:rsid w:val="003A3ED1"/>
    <w:rsid w:val="003B14A1"/>
    <w:rsid w:val="003C1251"/>
    <w:rsid w:val="003C54D8"/>
    <w:rsid w:val="003D17C5"/>
    <w:rsid w:val="003D4064"/>
    <w:rsid w:val="003D4519"/>
    <w:rsid w:val="003F4925"/>
    <w:rsid w:val="0040415B"/>
    <w:rsid w:val="004208AA"/>
    <w:rsid w:val="00424ED6"/>
    <w:rsid w:val="0043665E"/>
    <w:rsid w:val="0043679A"/>
    <w:rsid w:val="0045646D"/>
    <w:rsid w:val="00476CA7"/>
    <w:rsid w:val="0048102A"/>
    <w:rsid w:val="0048242C"/>
    <w:rsid w:val="0049178D"/>
    <w:rsid w:val="00491B35"/>
    <w:rsid w:val="00493144"/>
    <w:rsid w:val="004977E0"/>
    <w:rsid w:val="004A069E"/>
    <w:rsid w:val="004A3265"/>
    <w:rsid w:val="004A4DA8"/>
    <w:rsid w:val="004B4729"/>
    <w:rsid w:val="004D2790"/>
    <w:rsid w:val="004E1D39"/>
    <w:rsid w:val="004E2FB6"/>
    <w:rsid w:val="004E5036"/>
    <w:rsid w:val="004F2651"/>
    <w:rsid w:val="004F5E98"/>
    <w:rsid w:val="004F606D"/>
    <w:rsid w:val="00504F57"/>
    <w:rsid w:val="00515736"/>
    <w:rsid w:val="00515954"/>
    <w:rsid w:val="00522471"/>
    <w:rsid w:val="00524446"/>
    <w:rsid w:val="00531D4E"/>
    <w:rsid w:val="00542822"/>
    <w:rsid w:val="00546124"/>
    <w:rsid w:val="00552268"/>
    <w:rsid w:val="00560EBF"/>
    <w:rsid w:val="00566507"/>
    <w:rsid w:val="00572EA7"/>
    <w:rsid w:val="00577230"/>
    <w:rsid w:val="00581EE1"/>
    <w:rsid w:val="00586114"/>
    <w:rsid w:val="005A1007"/>
    <w:rsid w:val="005A3031"/>
    <w:rsid w:val="005B095B"/>
    <w:rsid w:val="005C4CFC"/>
    <w:rsid w:val="005C7877"/>
    <w:rsid w:val="005D19CB"/>
    <w:rsid w:val="005D498C"/>
    <w:rsid w:val="005D538D"/>
    <w:rsid w:val="005E06EB"/>
    <w:rsid w:val="005E5C51"/>
    <w:rsid w:val="005F1311"/>
    <w:rsid w:val="005F510A"/>
    <w:rsid w:val="00602FFD"/>
    <w:rsid w:val="00605691"/>
    <w:rsid w:val="006079C2"/>
    <w:rsid w:val="00631BCA"/>
    <w:rsid w:val="00642F1E"/>
    <w:rsid w:val="00643235"/>
    <w:rsid w:val="00643841"/>
    <w:rsid w:val="00646D19"/>
    <w:rsid w:val="00647C4B"/>
    <w:rsid w:val="00654B8A"/>
    <w:rsid w:val="00665DC2"/>
    <w:rsid w:val="00670555"/>
    <w:rsid w:val="006730F0"/>
    <w:rsid w:val="00676117"/>
    <w:rsid w:val="00680BD2"/>
    <w:rsid w:val="00691786"/>
    <w:rsid w:val="00693707"/>
    <w:rsid w:val="006A7883"/>
    <w:rsid w:val="006B0A1A"/>
    <w:rsid w:val="006C698E"/>
    <w:rsid w:val="006D04ED"/>
    <w:rsid w:val="006D06DF"/>
    <w:rsid w:val="006D0C33"/>
    <w:rsid w:val="006E29F2"/>
    <w:rsid w:val="00701E76"/>
    <w:rsid w:val="00701F2F"/>
    <w:rsid w:val="0071610B"/>
    <w:rsid w:val="007214F0"/>
    <w:rsid w:val="00724B68"/>
    <w:rsid w:val="00735904"/>
    <w:rsid w:val="0074164D"/>
    <w:rsid w:val="00742D4D"/>
    <w:rsid w:val="00743761"/>
    <w:rsid w:val="0075050B"/>
    <w:rsid w:val="0075372E"/>
    <w:rsid w:val="00761252"/>
    <w:rsid w:val="00766311"/>
    <w:rsid w:val="00773013"/>
    <w:rsid w:val="007B5516"/>
    <w:rsid w:val="007C57BF"/>
    <w:rsid w:val="007D37CC"/>
    <w:rsid w:val="007D407B"/>
    <w:rsid w:val="007E738A"/>
    <w:rsid w:val="007F1A41"/>
    <w:rsid w:val="007F51C7"/>
    <w:rsid w:val="007F5B8A"/>
    <w:rsid w:val="008013CE"/>
    <w:rsid w:val="00801917"/>
    <w:rsid w:val="00804432"/>
    <w:rsid w:val="00805110"/>
    <w:rsid w:val="0081429C"/>
    <w:rsid w:val="0082359A"/>
    <w:rsid w:val="00832AEF"/>
    <w:rsid w:val="0084476C"/>
    <w:rsid w:val="00851B5C"/>
    <w:rsid w:val="008531BF"/>
    <w:rsid w:val="00853CD9"/>
    <w:rsid w:val="0085461D"/>
    <w:rsid w:val="008640E3"/>
    <w:rsid w:val="00870D61"/>
    <w:rsid w:val="0087475C"/>
    <w:rsid w:val="00874EDA"/>
    <w:rsid w:val="00876038"/>
    <w:rsid w:val="00884643"/>
    <w:rsid w:val="008A2A7D"/>
    <w:rsid w:val="008B2724"/>
    <w:rsid w:val="008B3073"/>
    <w:rsid w:val="008B55A9"/>
    <w:rsid w:val="008B7339"/>
    <w:rsid w:val="008C76E2"/>
    <w:rsid w:val="008D04C7"/>
    <w:rsid w:val="008D34DC"/>
    <w:rsid w:val="008D538F"/>
    <w:rsid w:val="008E1075"/>
    <w:rsid w:val="008E371D"/>
    <w:rsid w:val="008E406B"/>
    <w:rsid w:val="008F4D5B"/>
    <w:rsid w:val="00901400"/>
    <w:rsid w:val="009043E2"/>
    <w:rsid w:val="009106FD"/>
    <w:rsid w:val="009144FD"/>
    <w:rsid w:val="00920CAB"/>
    <w:rsid w:val="00922FAA"/>
    <w:rsid w:val="00946D93"/>
    <w:rsid w:val="0095182D"/>
    <w:rsid w:val="00986AD0"/>
    <w:rsid w:val="00991569"/>
    <w:rsid w:val="00992020"/>
    <w:rsid w:val="00993E9F"/>
    <w:rsid w:val="009A01E6"/>
    <w:rsid w:val="009B785E"/>
    <w:rsid w:val="009D2729"/>
    <w:rsid w:val="009D3062"/>
    <w:rsid w:val="009D318F"/>
    <w:rsid w:val="009E0F7D"/>
    <w:rsid w:val="00A007F8"/>
    <w:rsid w:val="00A01C1C"/>
    <w:rsid w:val="00A01D7F"/>
    <w:rsid w:val="00A0683A"/>
    <w:rsid w:val="00A10571"/>
    <w:rsid w:val="00A106EF"/>
    <w:rsid w:val="00A117DF"/>
    <w:rsid w:val="00A13982"/>
    <w:rsid w:val="00A25E97"/>
    <w:rsid w:val="00A27AB6"/>
    <w:rsid w:val="00A303DE"/>
    <w:rsid w:val="00A3481D"/>
    <w:rsid w:val="00A53F7B"/>
    <w:rsid w:val="00A5767C"/>
    <w:rsid w:val="00A578FA"/>
    <w:rsid w:val="00A626A7"/>
    <w:rsid w:val="00A63F7B"/>
    <w:rsid w:val="00A64C4F"/>
    <w:rsid w:val="00A66B6A"/>
    <w:rsid w:val="00A70AF3"/>
    <w:rsid w:val="00A72C1A"/>
    <w:rsid w:val="00A75051"/>
    <w:rsid w:val="00A76BB9"/>
    <w:rsid w:val="00A93252"/>
    <w:rsid w:val="00AA10E2"/>
    <w:rsid w:val="00AB3BE2"/>
    <w:rsid w:val="00AC1766"/>
    <w:rsid w:val="00AC304B"/>
    <w:rsid w:val="00AE32B6"/>
    <w:rsid w:val="00AF34D4"/>
    <w:rsid w:val="00AF7463"/>
    <w:rsid w:val="00AF7D78"/>
    <w:rsid w:val="00B037D9"/>
    <w:rsid w:val="00B06D08"/>
    <w:rsid w:val="00B0717F"/>
    <w:rsid w:val="00B13416"/>
    <w:rsid w:val="00B1789D"/>
    <w:rsid w:val="00B36BF3"/>
    <w:rsid w:val="00B37337"/>
    <w:rsid w:val="00B440AE"/>
    <w:rsid w:val="00B45F87"/>
    <w:rsid w:val="00B562BF"/>
    <w:rsid w:val="00B6212C"/>
    <w:rsid w:val="00B62AC4"/>
    <w:rsid w:val="00B62C82"/>
    <w:rsid w:val="00B62E86"/>
    <w:rsid w:val="00B744F9"/>
    <w:rsid w:val="00B80B0F"/>
    <w:rsid w:val="00B85AD4"/>
    <w:rsid w:val="00B86153"/>
    <w:rsid w:val="00B87517"/>
    <w:rsid w:val="00B908C8"/>
    <w:rsid w:val="00BA2392"/>
    <w:rsid w:val="00BB15E5"/>
    <w:rsid w:val="00BB2CE1"/>
    <w:rsid w:val="00BB5639"/>
    <w:rsid w:val="00BB640A"/>
    <w:rsid w:val="00BC5E60"/>
    <w:rsid w:val="00BD6403"/>
    <w:rsid w:val="00BE514F"/>
    <w:rsid w:val="00BE7BFC"/>
    <w:rsid w:val="00BF1C4E"/>
    <w:rsid w:val="00BF399C"/>
    <w:rsid w:val="00BF56C6"/>
    <w:rsid w:val="00BF6DD3"/>
    <w:rsid w:val="00C034AC"/>
    <w:rsid w:val="00C07A22"/>
    <w:rsid w:val="00C07A46"/>
    <w:rsid w:val="00C10328"/>
    <w:rsid w:val="00C129C9"/>
    <w:rsid w:val="00C1360E"/>
    <w:rsid w:val="00C269A1"/>
    <w:rsid w:val="00C30601"/>
    <w:rsid w:val="00C4169D"/>
    <w:rsid w:val="00C42327"/>
    <w:rsid w:val="00C5056A"/>
    <w:rsid w:val="00C608F9"/>
    <w:rsid w:val="00C60A90"/>
    <w:rsid w:val="00C60D00"/>
    <w:rsid w:val="00C61B6E"/>
    <w:rsid w:val="00C6246E"/>
    <w:rsid w:val="00C727D3"/>
    <w:rsid w:val="00C7453D"/>
    <w:rsid w:val="00C87C91"/>
    <w:rsid w:val="00C97AED"/>
    <w:rsid w:val="00CB331C"/>
    <w:rsid w:val="00CB6193"/>
    <w:rsid w:val="00CC04AC"/>
    <w:rsid w:val="00CC04AF"/>
    <w:rsid w:val="00CC48CB"/>
    <w:rsid w:val="00CD5718"/>
    <w:rsid w:val="00CE0099"/>
    <w:rsid w:val="00CF2F20"/>
    <w:rsid w:val="00CF4CA4"/>
    <w:rsid w:val="00D11C3D"/>
    <w:rsid w:val="00D1565E"/>
    <w:rsid w:val="00D21304"/>
    <w:rsid w:val="00D269A6"/>
    <w:rsid w:val="00D35802"/>
    <w:rsid w:val="00D376CA"/>
    <w:rsid w:val="00D42714"/>
    <w:rsid w:val="00D43C28"/>
    <w:rsid w:val="00D45348"/>
    <w:rsid w:val="00D522F3"/>
    <w:rsid w:val="00D5694B"/>
    <w:rsid w:val="00D624C0"/>
    <w:rsid w:val="00D6769B"/>
    <w:rsid w:val="00D70735"/>
    <w:rsid w:val="00D73D40"/>
    <w:rsid w:val="00D7459C"/>
    <w:rsid w:val="00D77AD2"/>
    <w:rsid w:val="00D80866"/>
    <w:rsid w:val="00D8368D"/>
    <w:rsid w:val="00D858EA"/>
    <w:rsid w:val="00D925CE"/>
    <w:rsid w:val="00D96143"/>
    <w:rsid w:val="00DA3815"/>
    <w:rsid w:val="00DA6861"/>
    <w:rsid w:val="00DC1338"/>
    <w:rsid w:val="00DC331F"/>
    <w:rsid w:val="00DC6E31"/>
    <w:rsid w:val="00DD3F53"/>
    <w:rsid w:val="00DE3CF8"/>
    <w:rsid w:val="00DE498E"/>
    <w:rsid w:val="00DE60FE"/>
    <w:rsid w:val="00DF1FAA"/>
    <w:rsid w:val="00DF3F7F"/>
    <w:rsid w:val="00E0186D"/>
    <w:rsid w:val="00E0358E"/>
    <w:rsid w:val="00E05276"/>
    <w:rsid w:val="00E10D54"/>
    <w:rsid w:val="00E14B34"/>
    <w:rsid w:val="00E26EBD"/>
    <w:rsid w:val="00E32A37"/>
    <w:rsid w:val="00E3671D"/>
    <w:rsid w:val="00E46058"/>
    <w:rsid w:val="00E5558F"/>
    <w:rsid w:val="00E57A2F"/>
    <w:rsid w:val="00E57D73"/>
    <w:rsid w:val="00E63A60"/>
    <w:rsid w:val="00E64C2D"/>
    <w:rsid w:val="00E8649A"/>
    <w:rsid w:val="00E90D88"/>
    <w:rsid w:val="00E9380A"/>
    <w:rsid w:val="00EA2B34"/>
    <w:rsid w:val="00ED033C"/>
    <w:rsid w:val="00ED3A1D"/>
    <w:rsid w:val="00EE0FE1"/>
    <w:rsid w:val="00EE612B"/>
    <w:rsid w:val="00EF3856"/>
    <w:rsid w:val="00EF77F6"/>
    <w:rsid w:val="00F1333E"/>
    <w:rsid w:val="00F17836"/>
    <w:rsid w:val="00F37FFD"/>
    <w:rsid w:val="00F4099E"/>
    <w:rsid w:val="00F4304C"/>
    <w:rsid w:val="00F44DED"/>
    <w:rsid w:val="00F533EC"/>
    <w:rsid w:val="00F55197"/>
    <w:rsid w:val="00F710A0"/>
    <w:rsid w:val="00F73D05"/>
    <w:rsid w:val="00F8297F"/>
    <w:rsid w:val="00F93E1A"/>
    <w:rsid w:val="00FA391E"/>
    <w:rsid w:val="00FA4B01"/>
    <w:rsid w:val="00FC2446"/>
    <w:rsid w:val="00FD086C"/>
    <w:rsid w:val="00FE2946"/>
    <w:rsid w:val="00FE4F9B"/>
    <w:rsid w:val="00FE56E5"/>
    <w:rsid w:val="00FF1A71"/>
    <w:rsid w:val="00FF3D90"/>
    <w:rsid w:val="00FF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0C620"/>
  <w15:docId w15:val="{2E4F2E49-E9C7-4224-A886-D263841F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761"/>
  </w:style>
  <w:style w:type="paragraph" w:styleId="10">
    <w:name w:val="heading 1"/>
    <w:basedOn w:val="a"/>
    <w:next w:val="a"/>
    <w:link w:val="11"/>
    <w:uiPriority w:val="9"/>
    <w:qFormat/>
    <w:rsid w:val="00992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1573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0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84A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14F"/>
  </w:style>
  <w:style w:type="paragraph" w:styleId="a5">
    <w:name w:val="footer"/>
    <w:basedOn w:val="a"/>
    <w:link w:val="a6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14F"/>
  </w:style>
  <w:style w:type="character" w:styleId="a7">
    <w:name w:val="annotation reference"/>
    <w:uiPriority w:val="99"/>
    <w:semiHidden/>
    <w:unhideWhenUsed/>
    <w:rsid w:val="00AA10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10E2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10E2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10E2"/>
    <w:rPr>
      <w:rFonts w:ascii="Segoe UI" w:hAnsi="Segoe UI" w:cs="Segoe UI"/>
      <w:sz w:val="18"/>
      <w:szCs w:val="18"/>
    </w:rPr>
  </w:style>
  <w:style w:type="character" w:styleId="ac">
    <w:name w:val="Placeholder Text"/>
    <w:semiHidden/>
    <w:rsid w:val="00552268"/>
    <w:rPr>
      <w:color w:val="808080"/>
    </w:rPr>
  </w:style>
  <w:style w:type="paragraph" w:styleId="ad">
    <w:name w:val="Body Text"/>
    <w:basedOn w:val="a"/>
    <w:link w:val="ae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522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84A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832A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112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25D2"/>
    <w:rPr>
      <w:sz w:val="16"/>
      <w:szCs w:val="16"/>
    </w:rPr>
  </w:style>
  <w:style w:type="paragraph" w:styleId="af">
    <w:name w:val="List Paragraph"/>
    <w:basedOn w:val="a"/>
    <w:uiPriority w:val="34"/>
    <w:qFormat/>
    <w:rsid w:val="008013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D8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231602"/>
    <w:rPr>
      <w:color w:val="0563C1"/>
      <w:u w:val="single"/>
    </w:rPr>
  </w:style>
  <w:style w:type="character" w:customStyle="1" w:styleId="11">
    <w:name w:val="Заголовок 1 Знак"/>
    <w:basedOn w:val="a0"/>
    <w:link w:val="10"/>
    <w:uiPriority w:val="9"/>
    <w:rsid w:val="00992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920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49">
    <w:name w:val="Font Style49"/>
    <w:rsid w:val="009144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9144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9144FD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rsid w:val="009144FD"/>
    <w:rPr>
      <w:rFonts w:ascii="Times New Roman" w:hAnsi="Times New Roman" w:cs="Times New Roman" w:hint="default"/>
      <w:sz w:val="18"/>
      <w:szCs w:val="18"/>
    </w:rPr>
  </w:style>
  <w:style w:type="character" w:customStyle="1" w:styleId="FontStyle57">
    <w:name w:val="Font Style57"/>
    <w:rsid w:val="009144F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t451">
    <w:name w:val="ft451"/>
    <w:rsid w:val="0040415B"/>
    <w:rPr>
      <w:rFonts w:ascii="Times" w:hAnsi="Times" w:cs="Times" w:hint="default"/>
      <w:b/>
      <w:bCs/>
      <w:color w:val="231F20"/>
      <w:spacing w:val="11"/>
      <w:sz w:val="23"/>
      <w:szCs w:val="23"/>
    </w:rPr>
  </w:style>
  <w:style w:type="character" w:customStyle="1" w:styleId="ft1110">
    <w:name w:val="ft1110"/>
    <w:rsid w:val="0040415B"/>
    <w:rPr>
      <w:rFonts w:ascii="Times" w:hAnsi="Times" w:cs="Times" w:hint="default"/>
      <w:color w:val="000000"/>
      <w:spacing w:val="10"/>
      <w:sz w:val="27"/>
      <w:szCs w:val="27"/>
    </w:rPr>
  </w:style>
  <w:style w:type="character" w:customStyle="1" w:styleId="ft1510">
    <w:name w:val="ft1510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231">
    <w:name w:val="ft2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331">
    <w:name w:val="ft3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apple-converted-space">
    <w:name w:val="apple-converted-space"/>
    <w:basedOn w:val="a0"/>
    <w:rsid w:val="00491B35"/>
  </w:style>
  <w:style w:type="character" w:customStyle="1" w:styleId="w">
    <w:name w:val="w"/>
    <w:basedOn w:val="a0"/>
    <w:rsid w:val="00F710A0"/>
  </w:style>
  <w:style w:type="paragraph" w:styleId="af2">
    <w:name w:val="Body Text Indent"/>
    <w:basedOn w:val="a"/>
    <w:link w:val="af3"/>
    <w:unhideWhenUsed/>
    <w:rsid w:val="00A76BB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76BB9"/>
  </w:style>
  <w:style w:type="paragraph" w:styleId="31">
    <w:name w:val="Body Text Indent 3"/>
    <w:basedOn w:val="a"/>
    <w:link w:val="32"/>
    <w:uiPriority w:val="99"/>
    <w:unhideWhenUsed/>
    <w:rsid w:val="00A76B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76BB9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76B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6BB9"/>
  </w:style>
  <w:style w:type="paragraph" w:customStyle="1" w:styleId="Style5">
    <w:name w:val="Style5"/>
    <w:basedOn w:val="a"/>
    <w:rsid w:val="00A76BB9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A76BB9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A76BB9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84643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73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4">
    <w:name w:val="Block Text"/>
    <w:basedOn w:val="a"/>
    <w:rsid w:val="00515736"/>
    <w:pPr>
      <w:spacing w:after="0" w:line="240" w:lineRule="auto"/>
      <w:ind w:left="142" w:righ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7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5">
    <w:name w:val="обычный"/>
    <w:basedOn w:val="a"/>
    <w:rsid w:val="00A932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FE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47C4B"/>
    <w:rPr>
      <w:color w:val="954F72" w:themeColor="followedHyperlink"/>
      <w:u w:val="single"/>
    </w:rPr>
  </w:style>
  <w:style w:type="paragraph" w:customStyle="1" w:styleId="1">
    <w:name w:val="Стиль1"/>
    <w:basedOn w:val="a"/>
    <w:rsid w:val="00DA3815"/>
    <w:pPr>
      <w:numPr>
        <w:numId w:val="46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lec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ndards.ru/collect/4199456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729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e.lanbook.com/book/9513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E269-8534-4808-B141-BE7F5897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4944</Words>
  <Characters>28183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 Лаптев</dc:creator>
  <cp:lastModifiedBy>Наталья Сергеевна Куликова</cp:lastModifiedBy>
  <cp:revision>5</cp:revision>
  <cp:lastPrinted>2018-07-26T07:59:00Z</cp:lastPrinted>
  <dcterms:created xsi:type="dcterms:W3CDTF">2020-08-17T10:06:00Z</dcterms:created>
  <dcterms:modified xsi:type="dcterms:W3CDTF">2021-02-20T08:43:00Z</dcterms:modified>
</cp:coreProperties>
</file>